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5F924" w14:textId="77777777" w:rsidR="00245B16" w:rsidRDefault="00714800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625F925" w14:textId="3DB6E2D8" w:rsidR="00245B16" w:rsidRDefault="00714800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07.11.2023 </w:t>
      </w:r>
      <w:r>
        <w:rPr>
          <w:rFonts w:ascii="Times New Roman" w:hAnsi="Times New Roman" w:cs="Times New Roman"/>
          <w:sz w:val="24"/>
          <w:szCs w:val="24"/>
        </w:rPr>
        <w:t>№ 74/01-05</w:t>
      </w:r>
    </w:p>
    <w:p w14:paraId="2625F926" w14:textId="77777777" w:rsidR="00245B16" w:rsidRDefault="00245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5F927" w14:textId="77777777" w:rsidR="00245B16" w:rsidRDefault="00245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5F928" w14:textId="77777777" w:rsidR="00245B16" w:rsidRDefault="00245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5F929" w14:textId="77777777" w:rsidR="00245B16" w:rsidRDefault="007148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 обработки персональных данных</w:t>
      </w:r>
    </w:p>
    <w:p w14:paraId="2625F92A" w14:textId="77777777" w:rsidR="00245B16" w:rsidRDefault="007148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Контрольно-счетной палате Москвы</w:t>
      </w:r>
    </w:p>
    <w:p w14:paraId="2625F92B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625F92C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Политика обработки персональных данных в Контрольно-счетной палате Москвы (далее – Политика, ПДн</w:t>
      </w:r>
      <w:r>
        <w:rPr>
          <w:rFonts w:ascii="Times New Roman" w:hAnsi="Times New Roman" w:cs="Times New Roman"/>
          <w:sz w:val="28"/>
          <w:szCs w:val="28"/>
        </w:rPr>
        <w:t xml:space="preserve">, КСП Москвы) подготовлена в соответствии со ст.18.1. Федерального закона от 27.07.2006 № 152-ФЗ «О персональных данных» (далее – Федеральный закон «О персональных данных») в целях соблюдения законодательства Российской Федерации, регулирующего отношения, </w:t>
      </w:r>
      <w:r>
        <w:rPr>
          <w:rFonts w:ascii="Times New Roman" w:hAnsi="Times New Roman" w:cs="Times New Roman"/>
          <w:sz w:val="28"/>
          <w:szCs w:val="28"/>
        </w:rPr>
        <w:t>связанные с обработкой и обеспечением безопасности персональных данных, и действует в отношении всех персональных данных, которые КСП Москвы может получить от субъектов персональных данных.</w:t>
      </w:r>
    </w:p>
    <w:p w14:paraId="2625F92D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Политика раскрывает основные категории персональных данных, о</w:t>
      </w:r>
      <w:r>
        <w:rPr>
          <w:rFonts w:ascii="Times New Roman" w:hAnsi="Times New Roman" w:cs="Times New Roman"/>
          <w:sz w:val="28"/>
          <w:szCs w:val="28"/>
        </w:rPr>
        <w:t>брабатываемых КСП Москвы, цели, способы и принципы обработки персональных данных, права и обязанности КСП Москвы при обработке персональных данных, права субъектов персональных данных.</w:t>
      </w:r>
    </w:p>
    <w:p w14:paraId="2625F92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Политика является общедоступным документом, декларирующим концепту</w:t>
      </w:r>
      <w:r>
        <w:rPr>
          <w:rFonts w:ascii="Times New Roman" w:hAnsi="Times New Roman" w:cs="Times New Roman"/>
          <w:sz w:val="28"/>
          <w:szCs w:val="28"/>
        </w:rPr>
        <w:t>альные основы деятельности КСП Москвы при обработке персональных данных.</w:t>
      </w:r>
    </w:p>
    <w:p w14:paraId="2625F92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Политика распространяется на персональные данные, полученные как до, так и после подписания настоящей Политики. </w:t>
      </w:r>
    </w:p>
    <w:p w14:paraId="2625F930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Политика разработана на основе норм Конституции Российской Ф</w:t>
      </w:r>
      <w:r>
        <w:rPr>
          <w:rFonts w:ascii="Times New Roman" w:hAnsi="Times New Roman" w:cs="Times New Roman"/>
          <w:sz w:val="28"/>
          <w:szCs w:val="28"/>
        </w:rPr>
        <w:t>едерации, Трудового кодекса Российской Федерации, Федерального закона от 27.07.2006 № 149-ФЗ «Об информации, информационных технологиях и о защите информации», Федерального закона от 27.07.2004 № 79-ФЗ «О государственной гражданской службе Российской Федер</w:t>
      </w:r>
      <w:r>
        <w:rPr>
          <w:rFonts w:ascii="Times New Roman" w:hAnsi="Times New Roman" w:cs="Times New Roman"/>
          <w:sz w:val="28"/>
          <w:szCs w:val="28"/>
        </w:rPr>
        <w:t>ации», Порядка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службы, утвержденного Указом Президента Российской Федерации от 01.06.98 № 640, По</w:t>
      </w:r>
      <w:r>
        <w:rPr>
          <w:rFonts w:ascii="Times New Roman" w:hAnsi="Times New Roman" w:cs="Times New Roman"/>
          <w:sz w:val="28"/>
          <w:szCs w:val="28"/>
        </w:rPr>
        <w:t xml:space="preserve">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30.05.2005 № 609, Постановления Правительства Российской Федерации от 15.09.2008 </w:t>
      </w:r>
      <w:r>
        <w:rPr>
          <w:rFonts w:ascii="Times New Roman" w:hAnsi="Times New Roman" w:cs="Times New Roman"/>
          <w:sz w:val="28"/>
          <w:szCs w:val="28"/>
        </w:rPr>
        <w:t>№ 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01.11.2012 № 1119 «Об утверждении требований к защите персональных д</w:t>
      </w:r>
      <w:r>
        <w:rPr>
          <w:rFonts w:ascii="Times New Roman" w:hAnsi="Times New Roman" w:cs="Times New Roman"/>
          <w:sz w:val="28"/>
          <w:szCs w:val="28"/>
        </w:rPr>
        <w:t xml:space="preserve">анных при их обработке в информационных системах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данных», Закона города Москвы от 26.01.2005 № 3 «О государственной гражданской службе города Москвы», Закона города Москвы от 30.06.2010 № 30 «О Контрольно-счетной палате Москвы».</w:t>
      </w:r>
    </w:p>
    <w:p w14:paraId="2625F931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Основные те</w:t>
      </w:r>
      <w:r>
        <w:rPr>
          <w:rFonts w:ascii="Times New Roman" w:hAnsi="Times New Roman" w:cs="Times New Roman"/>
          <w:b/>
          <w:bCs/>
          <w:sz w:val="28"/>
          <w:szCs w:val="28"/>
        </w:rPr>
        <w:t>рмины и определения</w:t>
      </w:r>
    </w:p>
    <w:p w14:paraId="2625F93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625F933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14:paraId="2625F934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Биометрические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– 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</w:t>
      </w:r>
      <w:r>
        <w:rPr>
          <w:rFonts w:ascii="Times New Roman" w:hAnsi="Times New Roman" w:cs="Times New Roman"/>
          <w:sz w:val="28"/>
          <w:szCs w:val="28"/>
        </w:rPr>
        <w:t>овления личности субъекта персональных данных.</w:t>
      </w:r>
    </w:p>
    <w:p w14:paraId="2625F935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Специальные категории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категории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</w:t>
      </w:r>
      <w:r>
        <w:rPr>
          <w:rFonts w:ascii="Times New Roman" w:hAnsi="Times New Roman" w:cs="Times New Roman"/>
          <w:sz w:val="28"/>
          <w:szCs w:val="28"/>
        </w:rPr>
        <w:t>имной жизни.</w:t>
      </w:r>
    </w:p>
    <w:p w14:paraId="2625F936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представления.</w:t>
      </w:r>
    </w:p>
    <w:p w14:paraId="2625F93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 к информации (доступ)</w:t>
      </w:r>
      <w:r>
        <w:rPr>
          <w:rFonts w:ascii="Times New Roman" w:hAnsi="Times New Roman" w:cs="Times New Roman"/>
          <w:sz w:val="28"/>
          <w:szCs w:val="28"/>
        </w:rPr>
        <w:t xml:space="preserve"> – ознакомление с информацией, ее обработка, в частности, копирование, модификация или уничтожение информации.</w:t>
      </w:r>
    </w:p>
    <w:p w14:paraId="2625F938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Несанкционированный дост</w:t>
      </w:r>
      <w:r>
        <w:rPr>
          <w:rFonts w:ascii="Times New Roman" w:hAnsi="Times New Roman" w:cs="Times New Roman"/>
          <w:b/>
          <w:bCs/>
          <w:sz w:val="28"/>
          <w:szCs w:val="28"/>
        </w:rPr>
        <w:t>уп (НСД)</w:t>
      </w:r>
      <w:r>
        <w:rPr>
          <w:rFonts w:ascii="Times New Roman" w:hAnsi="Times New Roman" w:cs="Times New Roman"/>
          <w:sz w:val="28"/>
          <w:szCs w:val="28"/>
        </w:rPr>
        <w:t xml:space="preserve"> – доступ к информации, хранящейся на различных типах носителей (бумажных, магнитных, оптических и т. д.) в компьютерных базах данных, файловых хранилищах, архивах, секретных частях и т.д., различных организаций путем изменения (повышения, фальсифи</w:t>
      </w:r>
      <w:r>
        <w:rPr>
          <w:rFonts w:ascii="Times New Roman" w:hAnsi="Times New Roman" w:cs="Times New Roman"/>
          <w:sz w:val="28"/>
          <w:szCs w:val="28"/>
        </w:rPr>
        <w:t>кации) своих прав доступа.</w:t>
      </w:r>
    </w:p>
    <w:p w14:paraId="2625F939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Носитель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– любой материальный объект или среда, используемый для хранения или передачи информации.</w:t>
      </w:r>
    </w:p>
    <w:p w14:paraId="2625F93A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лица, замещающие государственные должности города Москвы, должности государственной гражданской службы города Москвы в КСП Москвы (далее – должностные лица, работники), иные физические лица.</w:t>
      </w:r>
    </w:p>
    <w:p w14:paraId="2625F93B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данные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– сведения о фактах, событиях и обстоятельствах жизни государственного гражданского служащего, позволяющие идентифицировать его личность</w:t>
      </w:r>
      <w:r>
        <w:rPr>
          <w:rFonts w:ascii="Times New Roman" w:hAnsi="Times New Roman" w:cs="Times New Roman"/>
          <w:sz w:val="28"/>
          <w:szCs w:val="28"/>
        </w:rPr>
        <w:br/>
        <w:t>и содержащиеся в личном деле государственного гражданского служащего либо подлежащие включению в его личное дело.</w:t>
      </w:r>
    </w:p>
    <w:p w14:paraId="2625F93C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атор </w:t>
      </w:r>
      <w:r>
        <w:rPr>
          <w:rFonts w:ascii="Times New Roman" w:hAnsi="Times New Roman" w:cs="Times New Roman"/>
          <w:sz w:val="28"/>
          <w:szCs w:val="28"/>
        </w:rPr>
        <w:t xml:space="preserve">– КСП Москвы или физические лица – работники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КСП Москвы, самостоятельно или совместно с другими лицами организующие и (или) осуществляющие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  <w:br/>
        <w:t>а также определяющие цели обработки персональных данных, состав персональных данн</w:t>
      </w:r>
      <w:r>
        <w:rPr>
          <w:rFonts w:ascii="Times New Roman" w:hAnsi="Times New Roman" w:cs="Times New Roman"/>
          <w:sz w:val="28"/>
          <w:szCs w:val="28"/>
        </w:rPr>
        <w:t>ых, подлежащих обработке, действия (операции), совершаемые с персональными данными.</w:t>
      </w:r>
    </w:p>
    <w:p w14:paraId="2625F93D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любое действие (операция)</w:t>
      </w:r>
      <w:r>
        <w:rPr>
          <w:rFonts w:ascii="Times New Roman" w:hAnsi="Times New Roman" w:cs="Times New Roman"/>
          <w:sz w:val="28"/>
          <w:szCs w:val="28"/>
        </w:rPr>
        <w:br/>
        <w:t>или совокупность действий (операций), совершаемых с использованием средств автоматизации или без использования так</w:t>
      </w:r>
      <w:r>
        <w:rPr>
          <w:rFonts w:ascii="Times New Roman" w:hAnsi="Times New Roman" w:cs="Times New Roman"/>
          <w:sz w:val="28"/>
          <w:szCs w:val="28"/>
        </w:rPr>
        <w:t>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</w:t>
      </w:r>
      <w:r>
        <w:rPr>
          <w:rFonts w:ascii="Times New Roman" w:hAnsi="Times New Roman" w:cs="Times New Roman"/>
          <w:sz w:val="28"/>
          <w:szCs w:val="28"/>
        </w:rPr>
        <w:t>ение персональных данных.</w:t>
      </w:r>
    </w:p>
    <w:p w14:paraId="2625F93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обработка персональных данных с помощью средств вычислительной техники.</w:t>
      </w:r>
    </w:p>
    <w:p w14:paraId="2625F93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направленные</w:t>
      </w:r>
      <w:r>
        <w:rPr>
          <w:rFonts w:ascii="Times New Roman" w:hAnsi="Times New Roman" w:cs="Times New Roman"/>
          <w:sz w:val="28"/>
          <w:szCs w:val="28"/>
        </w:rPr>
        <w:br/>
        <w:t>на раскрытие персональных данных неопределенно</w:t>
      </w:r>
      <w:r>
        <w:rPr>
          <w:rFonts w:ascii="Times New Roman" w:hAnsi="Times New Roman" w:cs="Times New Roman"/>
          <w:sz w:val="28"/>
          <w:szCs w:val="28"/>
        </w:rPr>
        <w:t>му кругу лиц.</w:t>
      </w:r>
    </w:p>
    <w:p w14:paraId="2625F940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персональных данных </w:t>
      </w:r>
      <w:r>
        <w:rPr>
          <w:rFonts w:ascii="Times New Roman" w:hAnsi="Times New Roman" w:cs="Times New Roman"/>
          <w:sz w:val="28"/>
          <w:szCs w:val="28"/>
        </w:rPr>
        <w:t>– действия, направленные</w:t>
      </w:r>
      <w:r>
        <w:rPr>
          <w:rFonts w:ascii="Times New Roman" w:hAnsi="Times New Roman" w:cs="Times New Roman"/>
          <w:sz w:val="28"/>
          <w:szCs w:val="28"/>
        </w:rPr>
        <w:br/>
        <w:t>на раскрытие персональных данных определенному лицу или определенному кругу лиц.</w:t>
      </w:r>
    </w:p>
    <w:p w14:paraId="2625F941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Трансграничная передача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персональных данных на территорию иностранного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органу власти иностранного государства, иностранному физическому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иностранному юридическому лицу.</w:t>
      </w:r>
    </w:p>
    <w:p w14:paraId="2625F94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персональных данных).</w:t>
      </w:r>
    </w:p>
    <w:p w14:paraId="2625F943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информационной системе персональных данных и (или) в результате которых уничтожаются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материальные носители персональных данных. </w:t>
      </w:r>
    </w:p>
    <w:p w14:paraId="2625F944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содержащихся в базах данных персональных данных и обеспечивающих</w:t>
      </w:r>
      <w:r>
        <w:rPr>
          <w:rFonts w:ascii="Times New Roman" w:hAnsi="Times New Roman" w:cs="Times New Roman"/>
          <w:sz w:val="28"/>
          <w:szCs w:val="28"/>
        </w:rPr>
        <w:br/>
        <w:t>их обработку информационных технологий и технических средств.</w:t>
      </w:r>
    </w:p>
    <w:p w14:paraId="2625F945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Обезличивание персональных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625F946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Конфиденциальность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обязательное для соб</w:t>
      </w:r>
      <w:r>
        <w:rPr>
          <w:rFonts w:ascii="Times New Roman" w:hAnsi="Times New Roman" w:cs="Times New Roman"/>
          <w:sz w:val="28"/>
          <w:szCs w:val="28"/>
        </w:rPr>
        <w:t>людения оператором требование не раскрывать третьим лицам персональные данные и не допускать их распространение без согласия субъектов персональных данных или наличия иного законного основания.</w:t>
      </w:r>
    </w:p>
    <w:p w14:paraId="2625F94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защищенности перс</w:t>
      </w:r>
      <w:r>
        <w:rPr>
          <w:rFonts w:ascii="Times New Roman" w:hAnsi="Times New Roman" w:cs="Times New Roman"/>
          <w:sz w:val="28"/>
          <w:szCs w:val="28"/>
        </w:rPr>
        <w:t>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при их обработке в информационных системах персональных данных.</w:t>
      </w:r>
    </w:p>
    <w:p w14:paraId="2625F948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КСП Москвы, включающая принятие правовых, организационных и технических мер, направленных на обеспечение защиты от неправомерного доступа, уничтожения, модифицирования, блокирования, копирования, предоставления, распрост</w:t>
      </w:r>
      <w:r>
        <w:rPr>
          <w:rFonts w:ascii="Times New Roman" w:hAnsi="Times New Roman" w:cs="Times New Roman"/>
          <w:sz w:val="28"/>
          <w:szCs w:val="28"/>
        </w:rPr>
        <w:t>ранения, а также от иных неправомерных действий в отношении персональных данных.</w:t>
      </w:r>
    </w:p>
    <w:p w14:paraId="2625F949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защиты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нормативно установленные правила, определяющие ограничения доступа к персональным данным, порядок передачи и условия их хранения.</w:t>
      </w:r>
    </w:p>
    <w:p w14:paraId="2625F94A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Перечен</w:t>
      </w:r>
      <w:r>
        <w:rPr>
          <w:rFonts w:ascii="Times New Roman" w:hAnsi="Times New Roman" w:cs="Times New Roman"/>
          <w:b/>
          <w:bCs/>
          <w:sz w:val="28"/>
          <w:szCs w:val="28"/>
        </w:rPr>
        <w:t>ь субъектов, персональные данные которых обрабатываются в КСП Москвы</w:t>
      </w:r>
    </w:p>
    <w:p w14:paraId="2625F94B" w14:textId="77777777" w:rsidR="00245B16" w:rsidRDefault="007148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субъектам персональных данных, персональные данные которых обрабатываются КСП Москвы как оператором, относятся: </w:t>
      </w:r>
    </w:p>
    <w:p w14:paraId="2625F94C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города Москвы в КСП Москвы;</w:t>
      </w:r>
    </w:p>
    <w:p w14:paraId="2625F94D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замещающие должности государственной гражданской службы города Москвы в КСП Москвы;</w:t>
      </w:r>
    </w:p>
    <w:p w14:paraId="2625F94E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родственники вышеуказанных категорий субъектов ПДн КСП Москвы;</w:t>
      </w:r>
    </w:p>
    <w:p w14:paraId="2625F94F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ранее замещавшие государственные должности, должности государственной гражданской службы города М</w:t>
      </w:r>
      <w:r>
        <w:rPr>
          <w:rFonts w:ascii="Times New Roman" w:hAnsi="Times New Roman" w:cs="Times New Roman"/>
          <w:sz w:val="28"/>
          <w:szCs w:val="28"/>
        </w:rPr>
        <w:t>осквы в КСП Москвы;</w:t>
      </w:r>
    </w:p>
    <w:p w14:paraId="2625F950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замещение должности государственной гражданской службы города Москвы в КСП Москвы;</w:t>
      </w:r>
    </w:p>
    <w:p w14:paraId="2625F951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 на должности, направившие резюме в КСП Москвы;</w:t>
      </w:r>
    </w:p>
    <w:p w14:paraId="2625F952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на участие в конкурсе на замещение вакантной должности государственной гражданской службы города Москвы в КСП Москвы, на включение в кадровый резерв КСП Москвы;</w:t>
      </w:r>
    </w:p>
    <w:p w14:paraId="2625F953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 КСП Москвы (физические лица);</w:t>
      </w:r>
    </w:p>
    <w:p w14:paraId="2625F954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(работники) контрагентов КСП </w:t>
      </w:r>
      <w:r>
        <w:rPr>
          <w:rFonts w:ascii="Times New Roman" w:hAnsi="Times New Roman" w:cs="Times New Roman"/>
          <w:sz w:val="28"/>
          <w:szCs w:val="28"/>
        </w:rPr>
        <w:t>Москвы (юридических лиц);</w:t>
      </w:r>
    </w:p>
    <w:p w14:paraId="2625F955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объектов контроля (проверяемых организаций);</w:t>
      </w:r>
    </w:p>
    <w:p w14:paraId="2625F956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направляющие обращения в КСП Москвы;</w:t>
      </w:r>
    </w:p>
    <w:p w14:paraId="2625F957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– студенты, проходящие практику в КСП Москвы;</w:t>
      </w:r>
    </w:p>
    <w:p w14:paraId="2625F958" w14:textId="77777777" w:rsidR="00245B16" w:rsidRDefault="00714800">
      <w:pPr>
        <w:pStyle w:val="afa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– посетители КСП Москвы, пропускаемые в зда</w:t>
      </w:r>
      <w:r>
        <w:rPr>
          <w:rFonts w:ascii="Times New Roman" w:hAnsi="Times New Roman" w:cs="Times New Roman"/>
          <w:sz w:val="28"/>
          <w:szCs w:val="28"/>
        </w:rPr>
        <w:t>ние расположения КСП Москвы.</w:t>
      </w:r>
    </w:p>
    <w:p w14:paraId="2625F959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КСП Москвы как оператора и субъекта(ов) персональных данных</w:t>
      </w:r>
    </w:p>
    <w:p w14:paraId="2625F95A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КСП Москвы как оператор персональных данных, осуществляя обработку ПДн, вправе:</w:t>
      </w:r>
    </w:p>
    <w:p w14:paraId="2625F95B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Отстаивать свои интересы в суде.</w:t>
      </w:r>
    </w:p>
    <w:p w14:paraId="2625F95C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4.1.2. Предоставлят</w:t>
      </w:r>
      <w:r>
        <w:rPr>
          <w:rFonts w:ascii="Times New Roman" w:hAnsi="Times New Roman" w:cs="Times New Roman"/>
          <w:sz w:val="28"/>
          <w:szCs w:val="28"/>
        </w:rPr>
        <w:t>ь персональные данные субъектов третьим лицам, если это предусмотрено действующим законодательством (налоговые, правоохранительные органы и др.).</w:t>
      </w:r>
    </w:p>
    <w:p w14:paraId="2625F95D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 Использовать персональные данные субъекта без его согласия </w:t>
      </w:r>
      <w:r>
        <w:rPr>
          <w:rFonts w:ascii="Times New Roman" w:hAnsi="Times New Roman" w:cs="Times New Roman"/>
          <w:sz w:val="28"/>
          <w:szCs w:val="28"/>
        </w:rPr>
        <w:br/>
        <w:t>в случаях, предусмотренных законодательство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Федерации.</w:t>
      </w:r>
    </w:p>
    <w:p w14:paraId="2625F95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 Ограничивать доступ субъекта персональных данных к его ПДн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Федерации, в том числе </w:t>
      </w:r>
      <w:r>
        <w:rPr>
          <w:rFonts w:ascii="Times New Roman" w:hAnsi="Times New Roman" w:cs="Times New Roman"/>
          <w:sz w:val="28"/>
          <w:szCs w:val="28"/>
        </w:rPr>
        <w:br/>
        <w:t>в случае, если доступ нарушает права и законные интересы третьих лиц.</w:t>
      </w:r>
    </w:p>
    <w:p w14:paraId="2625F95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 Поручать обработку</w:t>
      </w:r>
      <w:r>
        <w:rPr>
          <w:rFonts w:ascii="Times New Roman" w:hAnsi="Times New Roman" w:cs="Times New Roman"/>
          <w:sz w:val="28"/>
          <w:szCs w:val="28"/>
        </w:rPr>
        <w:t xml:space="preserve"> ПДн другому лицу с согласия субъекта персональных данных, если иное не предусмотрено федеральным законом,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на основании заключаемого с этим лицом договора.</w:t>
      </w:r>
    </w:p>
    <w:p w14:paraId="2625F960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 Не предоставлять субъекту персональных данных информацию </w:t>
      </w:r>
      <w:r>
        <w:rPr>
          <w:rFonts w:ascii="Times New Roman" w:hAnsi="Times New Roman" w:cs="Times New Roman"/>
          <w:sz w:val="28"/>
          <w:szCs w:val="28"/>
        </w:rPr>
        <w:br/>
        <w:t>о наличии ПДн, относящихся к соотве</w:t>
      </w:r>
      <w:r>
        <w:rPr>
          <w:rFonts w:ascii="Times New Roman" w:hAnsi="Times New Roman" w:cs="Times New Roman"/>
          <w:sz w:val="28"/>
          <w:szCs w:val="28"/>
        </w:rPr>
        <w:t>тствующим субъектам, а также</w:t>
      </w:r>
      <w:r>
        <w:rPr>
          <w:rFonts w:ascii="Times New Roman" w:hAnsi="Times New Roman" w:cs="Times New Roman"/>
          <w:sz w:val="28"/>
          <w:szCs w:val="28"/>
        </w:rPr>
        <w:br/>
        <w:t>не предоставлять возможность ознакомления с этими ПДн при обращении</w:t>
      </w:r>
      <w:r>
        <w:rPr>
          <w:rFonts w:ascii="Times New Roman" w:hAnsi="Times New Roman" w:cs="Times New Roman"/>
          <w:sz w:val="28"/>
          <w:szCs w:val="28"/>
        </w:rPr>
        <w:br/>
        <w:t>и (или) поступлении запросов указанных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>или их представителей в случаях, если:</w:t>
      </w:r>
    </w:p>
    <w:p w14:paraId="2625F961" w14:textId="77777777" w:rsidR="00245B16" w:rsidRDefault="00714800">
      <w:pPr>
        <w:pStyle w:val="afa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персональных данных уведомлен об осуществлении обработки его ПДн соответствующим оператором;</w:t>
      </w:r>
    </w:p>
    <w:p w14:paraId="2625F962" w14:textId="77777777" w:rsidR="00245B16" w:rsidRDefault="00714800">
      <w:pPr>
        <w:pStyle w:val="afa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получены на основании федерального закона или в связи с исполнением договора, стороной которого,</w:t>
      </w:r>
      <w:r>
        <w:rPr>
          <w:rFonts w:ascii="Times New Roman" w:hAnsi="Times New Roman" w:cs="Times New Roman"/>
          <w:sz w:val="28"/>
          <w:szCs w:val="28"/>
        </w:rPr>
        <w:br/>
        <w:t>либо выгодоприобретателем или поручите</w:t>
      </w:r>
      <w:r>
        <w:rPr>
          <w:rFonts w:ascii="Times New Roman" w:hAnsi="Times New Roman" w:cs="Times New Roman"/>
          <w:sz w:val="28"/>
          <w:szCs w:val="28"/>
        </w:rPr>
        <w:t>лем по которому является субъект персональных данных;</w:t>
      </w:r>
    </w:p>
    <w:p w14:paraId="2625F963" w14:textId="77777777" w:rsidR="00245B16" w:rsidRDefault="00714800">
      <w:pPr>
        <w:pStyle w:val="afa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сделаны общедоступными соответствующим субъектом персональных данных или получены из общедоступного источника;</w:t>
      </w:r>
    </w:p>
    <w:p w14:paraId="2625F964" w14:textId="77777777" w:rsidR="00245B16" w:rsidRDefault="00714800">
      <w:pPr>
        <w:pStyle w:val="afa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осуществляет обработку ПДн для статистических или</w:t>
      </w:r>
      <w:r>
        <w:rPr>
          <w:rFonts w:ascii="Times New Roman" w:hAnsi="Times New Roman" w:cs="Times New Roman"/>
          <w:sz w:val="28"/>
          <w:szCs w:val="28"/>
        </w:rPr>
        <w:br/>
        <w:t>иных исследо</w:t>
      </w:r>
      <w:r>
        <w:rPr>
          <w:rFonts w:ascii="Times New Roman" w:hAnsi="Times New Roman" w:cs="Times New Roman"/>
          <w:sz w:val="28"/>
          <w:szCs w:val="28"/>
        </w:rPr>
        <w:t>вательских целей, если при этом не нарушаются права</w:t>
      </w:r>
      <w:r>
        <w:rPr>
          <w:rFonts w:ascii="Times New Roman" w:hAnsi="Times New Roman" w:cs="Times New Roman"/>
          <w:sz w:val="28"/>
          <w:szCs w:val="28"/>
        </w:rPr>
        <w:br/>
        <w:t>и законные интересы соответствующих субъектов персональных данных;</w:t>
      </w:r>
    </w:p>
    <w:p w14:paraId="2625F965" w14:textId="77777777" w:rsidR="00245B16" w:rsidRDefault="00714800">
      <w:pPr>
        <w:pStyle w:val="afa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субъекту персональных данных указанных сведений нарушает права и законные интересы третьих лиц.</w:t>
      </w:r>
    </w:p>
    <w:p w14:paraId="2625F966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Оператор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 обязан:</w:t>
      </w:r>
    </w:p>
    <w:p w14:paraId="2625F967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соблюдать требования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в области обработки и защиты ПДн;</w:t>
      </w:r>
    </w:p>
    <w:p w14:paraId="2625F968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 сборе ПДн предоставить субъекту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>по его просьбе информацию, касающуюся обработки ПДн;</w:t>
      </w:r>
    </w:p>
    <w:p w14:paraId="2625F969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если предоставление ПДн являе</w:t>
      </w:r>
      <w:r>
        <w:rPr>
          <w:rFonts w:ascii="Times New Roman" w:hAnsi="Times New Roman" w:cs="Times New Roman"/>
          <w:sz w:val="28"/>
          <w:szCs w:val="28"/>
        </w:rPr>
        <w:t>тся обязательным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федеральным законом, работники КСП Москвы обязаны разъяснить субъекту персональных данных юридические последствия отказа предоставить его персональные данные;</w:t>
      </w:r>
    </w:p>
    <w:p w14:paraId="2625F96A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 сборе персональных данных, в том числе посредством инфор</w:t>
      </w:r>
      <w:r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обеспечить запись, систематизацию, накопление, хранение, уточнение (обновление, изменение), извлечение ПДн граждан Российской Федерации с использованием</w:t>
      </w:r>
      <w:r>
        <w:rPr>
          <w:rFonts w:ascii="Times New Roman" w:hAnsi="Times New Roman" w:cs="Times New Roman"/>
          <w:sz w:val="28"/>
          <w:szCs w:val="28"/>
        </w:rPr>
        <w:br/>
        <w:t>баз данных, находящихся на территории Российской Федерац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14:paraId="2625F96B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опубликовать или иным образом обеспечить неограниченный доступ </w:t>
      </w:r>
      <w:r>
        <w:rPr>
          <w:rFonts w:ascii="Times New Roman" w:hAnsi="Times New Roman" w:cs="Times New Roman"/>
          <w:sz w:val="28"/>
          <w:szCs w:val="28"/>
        </w:rPr>
        <w:lastRenderedPageBreak/>
        <w:t>к актуальному документу, определяющему политику оператора в отношении обработки ПДн, к сведениям о реализуемых требованиях к защите персональных данных (настоящую Политику);</w:t>
      </w:r>
    </w:p>
    <w:p w14:paraId="2625F96C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принимать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правовые, организационные и технические меры или обеспечивать их принятие для защиты ПДн от неправомерного</w:t>
      </w:r>
      <w:r>
        <w:rPr>
          <w:rFonts w:ascii="Times New Roman" w:hAnsi="Times New Roman" w:cs="Times New Roman"/>
          <w:sz w:val="28"/>
          <w:szCs w:val="28"/>
        </w:rPr>
        <w:br/>
        <w:t>или случайного доступа к ним;</w:t>
      </w:r>
    </w:p>
    <w:p w14:paraId="2625F96D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сообщить субъекту персональных данных или его представителю информацию о наличии ПДн, относящихся к соо</w:t>
      </w:r>
      <w:r>
        <w:rPr>
          <w:rFonts w:ascii="Times New Roman" w:hAnsi="Times New Roman" w:cs="Times New Roman"/>
          <w:sz w:val="28"/>
          <w:szCs w:val="28"/>
        </w:rPr>
        <w:t>тветствующему субъекту персональных данных, а также предоставить возможность ознакомления</w:t>
      </w:r>
      <w:r>
        <w:rPr>
          <w:rFonts w:ascii="Times New Roman" w:hAnsi="Times New Roman" w:cs="Times New Roman"/>
          <w:sz w:val="28"/>
          <w:szCs w:val="28"/>
        </w:rPr>
        <w:br/>
        <w:t>с этими ПДн при обращении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>или его представителя;</w:t>
      </w:r>
    </w:p>
    <w:p w14:paraId="2625F96E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уточнять персональные данные субъектов, блокировать или уничтожать их в случае, если </w:t>
      </w:r>
      <w:r>
        <w:rPr>
          <w:rFonts w:ascii="Times New Roman" w:hAnsi="Times New Roman" w:cs="Times New Roman"/>
          <w:sz w:val="28"/>
          <w:szCs w:val="28"/>
        </w:rPr>
        <w:t>они являются неполными, устаревшими, неточными, незаконно полученными или не могут быть признаны необходимыми для заявленной цели обработки;</w:t>
      </w:r>
    </w:p>
    <w:p w14:paraId="2625F96F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прекратить обработку ПДн в случае отзыва субъектом персональных данных согласия на обработку его персональных да</w:t>
      </w:r>
      <w:r>
        <w:rPr>
          <w:rFonts w:ascii="Times New Roman" w:hAnsi="Times New Roman" w:cs="Times New Roman"/>
          <w:sz w:val="28"/>
          <w:szCs w:val="28"/>
        </w:rPr>
        <w:t>нных. КСП Москвы вправе продолжить обработку ПДн без согласия субъекта персональных данных при наличии оснований, указанных в п.п.2 - 11 ч.1 ст.6, ч.2 ст.10 и ч.2 ст.11 Федерального закона «О персональных данных».</w:t>
      </w:r>
    </w:p>
    <w:p w14:paraId="2625F970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 случае обращения субъекта персональн</w:t>
      </w:r>
      <w:r>
        <w:rPr>
          <w:rFonts w:ascii="Times New Roman" w:hAnsi="Times New Roman" w:cs="Times New Roman"/>
          <w:sz w:val="28"/>
          <w:szCs w:val="28"/>
        </w:rPr>
        <w:t>ых данных в КСП Москвы с требованием о прекращении обработки ПДн, КСП Москвы обязана в срок, не превышающий десяти рабочих дней с даты получения КСП Москвы соответствующего требования, прекратить их обработку или обеспечить прекращение такой обработки. Ука</w:t>
      </w:r>
      <w:r>
        <w:rPr>
          <w:rFonts w:ascii="Times New Roman" w:hAnsi="Times New Roman" w:cs="Times New Roman"/>
          <w:sz w:val="28"/>
          <w:szCs w:val="28"/>
        </w:rPr>
        <w:t>занный срок может быть продлен, но не более чем на пять рабочих дней в случае направления КСП Москвы в адрес субъекта персональных данных мотивированного уведомления с указанием причин продления срока предоставления запрашиваемой информации. КСП Москвы впр</w:t>
      </w:r>
      <w:r>
        <w:rPr>
          <w:rFonts w:ascii="Times New Roman" w:hAnsi="Times New Roman" w:cs="Times New Roman"/>
          <w:sz w:val="28"/>
          <w:szCs w:val="28"/>
        </w:rPr>
        <w:t>аве продолжить обработку ПДн без согласия субъекта персональных данных при наличии оснований, указанных в п.п.2 - 11 ч.1 ст.6, ч.2 ст.10 и ч.2 ст.11 Федерального закона «О персональных данных».</w:t>
      </w:r>
    </w:p>
    <w:p w14:paraId="2625F971" w14:textId="77777777" w:rsidR="00245B16" w:rsidRDefault="00714800">
      <w:pPr>
        <w:pStyle w:val="af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в случае установления факта неправомерной или случайной пе</w:t>
      </w:r>
      <w:r>
        <w:rPr>
          <w:rFonts w:ascii="Times New Roman" w:hAnsi="Times New Roman" w:cs="Times New Roman"/>
          <w:sz w:val="28"/>
          <w:szCs w:val="28"/>
        </w:rPr>
        <w:t xml:space="preserve">редачи (предоставления, распространения, доступа) персональных данных, повлекшей нарушение прав субъектов персональных данных, КСП Москвы обязана с момента выявления такого инцидента КСП Москвы, Федеральной службой по надзору в сфере связи,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и массовых коммуникаций (далее – Роскомнадзор) или иным заинтересованным лицом,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24 часов уведомить Роскомнадзор о произошедшем инциденте, </w:t>
      </w:r>
      <w:r>
        <w:rPr>
          <w:rFonts w:ascii="Times New Roman" w:hAnsi="Times New Roman" w:cs="Times New Roman"/>
          <w:sz w:val="28"/>
          <w:szCs w:val="28"/>
        </w:rPr>
        <w:br/>
        <w:t>о предполагаемых причинах, повлекших нарушение прав субъектов персональных данных, и предполага</w:t>
      </w:r>
      <w:r>
        <w:rPr>
          <w:rFonts w:ascii="Times New Roman" w:hAnsi="Times New Roman" w:cs="Times New Roman"/>
          <w:sz w:val="28"/>
          <w:szCs w:val="28"/>
        </w:rPr>
        <w:t>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КСП Москвы на взаимодействие с Роскомнадзором, по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выявленным инцидентом. В течение 72 часов уведомить Роскомнадзор о результатах внутреннего расследования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2625F972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Субъект персональных данных имеет право на:</w:t>
      </w:r>
    </w:p>
    <w:p w14:paraId="2625F973" w14:textId="77777777" w:rsidR="00245B16" w:rsidRDefault="0071480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об обработке его персональных данных в КСП Москвы;</w:t>
      </w:r>
    </w:p>
    <w:p w14:paraId="2625F974" w14:textId="77777777" w:rsidR="00245B16" w:rsidRDefault="0071480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 своим персональным данным, включая право на получение копии любой записи, содержащей его ПДн</w:t>
      </w:r>
      <w:r>
        <w:rPr>
          <w:rFonts w:ascii="Times New Roman" w:hAnsi="Times New Roman" w:cs="Times New Roman"/>
          <w:sz w:val="28"/>
          <w:szCs w:val="28"/>
        </w:rPr>
        <w:t>, за исключением случаев, предусмотренных ч.8 ст.14 Федерального закона «О персональных данных»;</w:t>
      </w:r>
    </w:p>
    <w:p w14:paraId="2625F975" w14:textId="77777777" w:rsidR="00245B16" w:rsidRDefault="0071480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своих персональных данных, их блокирование</w:t>
      </w:r>
      <w:r>
        <w:rPr>
          <w:rFonts w:ascii="Times New Roman" w:hAnsi="Times New Roman" w:cs="Times New Roman"/>
          <w:sz w:val="28"/>
          <w:szCs w:val="28"/>
        </w:rPr>
        <w:br/>
        <w:t>или уничтожение в случае, если ПДн являются неполными, устаревшими, неточными, незаконно полученными или н</w:t>
      </w:r>
      <w:r>
        <w:rPr>
          <w:rFonts w:ascii="Times New Roman" w:hAnsi="Times New Roman" w:cs="Times New Roman"/>
          <w:sz w:val="28"/>
          <w:szCs w:val="28"/>
        </w:rPr>
        <w:t>е являются необходимыми для заявленной цели обработки;</w:t>
      </w:r>
    </w:p>
    <w:p w14:paraId="2625F976" w14:textId="77777777" w:rsidR="00245B16" w:rsidRDefault="0071480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своих персональных данных оценочного характера заявлением, выражающим собственную точку зрения;</w:t>
      </w:r>
    </w:p>
    <w:p w14:paraId="2625F977" w14:textId="77777777" w:rsidR="00245B16" w:rsidRDefault="0071480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всех лиц, которым ранее были сообщены неверные или неполные ПДн, обо всех произведен</w:t>
      </w:r>
      <w:r>
        <w:rPr>
          <w:rFonts w:ascii="Times New Roman" w:hAnsi="Times New Roman" w:cs="Times New Roman"/>
          <w:sz w:val="28"/>
          <w:szCs w:val="28"/>
        </w:rPr>
        <w:t>ных в них исправлениях или дополнениях;</w:t>
      </w:r>
    </w:p>
    <w:p w14:paraId="2625F978" w14:textId="77777777" w:rsidR="00245B16" w:rsidRDefault="0071480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согласия на обработку персональных данных;</w:t>
      </w:r>
    </w:p>
    <w:p w14:paraId="2625F979" w14:textId="77777777" w:rsidR="00245B16" w:rsidRDefault="0071480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согласия на обработку персональных данных, разрешенных для распространения;</w:t>
      </w:r>
    </w:p>
    <w:p w14:paraId="2625F97A" w14:textId="77777777" w:rsidR="00245B16" w:rsidRDefault="0071480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предусмотренных законом мер по защите своих прав;</w:t>
      </w:r>
    </w:p>
    <w:p w14:paraId="2625F97B" w14:textId="77777777" w:rsidR="00245B16" w:rsidRDefault="0071480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КСП Москвы. КС</w:t>
      </w:r>
      <w:r>
        <w:rPr>
          <w:rFonts w:ascii="Times New Roman" w:hAnsi="Times New Roman" w:cs="Times New Roman"/>
          <w:sz w:val="28"/>
          <w:szCs w:val="28"/>
        </w:rPr>
        <w:t xml:space="preserve">П Москвы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(при наличии) и урегулирования спорных и </w:t>
      </w:r>
      <w:r>
        <w:rPr>
          <w:rFonts w:ascii="Times New Roman" w:hAnsi="Times New Roman" w:cs="Times New Roman"/>
          <w:sz w:val="28"/>
          <w:szCs w:val="28"/>
        </w:rPr>
        <w:t>конфликтных ситуаций в досудебном порядке;</w:t>
      </w:r>
    </w:p>
    <w:p w14:paraId="2625F97C" w14:textId="77777777" w:rsidR="00245B16" w:rsidRDefault="0071480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обжалование действия или бездействия КСП Москвы, осуществляемого с нарушением требований законодательства Российской Федерации в области персональных данных, в уполномоченный орган по защите прав субъектов персона</w:t>
      </w:r>
      <w:r>
        <w:rPr>
          <w:rFonts w:ascii="Times New Roman" w:hAnsi="Times New Roman" w:cs="Times New Roman"/>
          <w:sz w:val="28"/>
          <w:szCs w:val="28"/>
        </w:rPr>
        <w:t>льных данных или в суд;</w:t>
      </w:r>
    </w:p>
    <w:p w14:paraId="2625F97D" w14:textId="77777777" w:rsidR="00245B16" w:rsidRDefault="0071480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иных предусмотренных законодательством прав.</w:t>
      </w:r>
    </w:p>
    <w:p w14:paraId="2625F97E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Принципы обработки персональных данных</w:t>
      </w:r>
    </w:p>
    <w:p w14:paraId="2625F97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КСП Москвы, являясь оператором персональных данных, осуществляет обработку ПДн работников КСП Москвы и других субъектов персон</w:t>
      </w:r>
      <w:r>
        <w:rPr>
          <w:rFonts w:ascii="Times New Roman" w:hAnsi="Times New Roman" w:cs="Times New Roman"/>
          <w:sz w:val="28"/>
          <w:szCs w:val="28"/>
        </w:rPr>
        <w:t>альных данных, не состоящих с КСП Москвы в трудовых отношениях.</w:t>
      </w:r>
    </w:p>
    <w:p w14:paraId="2625F980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Обработка персональных данных в КСП Москвы осуществляется с учетом необходимости обеспечения защиты прав и свобод работников КСП Москвы и других субъектов персональных данных, в том числе</w:t>
      </w:r>
      <w:r>
        <w:rPr>
          <w:rFonts w:ascii="Times New Roman" w:hAnsi="Times New Roman" w:cs="Times New Roman"/>
          <w:sz w:val="28"/>
          <w:szCs w:val="28"/>
        </w:rPr>
        <w:t xml:space="preserve"> защиты права на неприкосновенность частной жизни, личную и семейную тайну, на основе следующих принципов:</w:t>
      </w:r>
    </w:p>
    <w:p w14:paraId="2625F981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ПДн осуществляется в КСП Москвы на законной и справедливой основе;</w:t>
      </w:r>
    </w:p>
    <w:p w14:paraId="2625F982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ПДн ограничивается достижением конкретных заранее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и законных целей;</w:t>
      </w:r>
    </w:p>
    <w:p w14:paraId="2625F983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 допускается обработка ПДн, несовместимая с целями сбора персональных данных;</w:t>
      </w:r>
    </w:p>
    <w:p w14:paraId="2625F984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14:paraId="2625F985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обработке подлежат только ПДн, которые отвечают целям их обработки;</w:t>
      </w:r>
    </w:p>
    <w:p w14:paraId="2625F986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 объем обрабатываемых персональных данных соответствуют заявленным целям обработки. Не допускается избыточность обрабатываемых ПДн по отношению к заявленным целям их обработки;</w:t>
      </w:r>
    </w:p>
    <w:p w14:paraId="2625F987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обработке персональных данных обеспечиваются точность ПДн, их достаточность, а в необходимых случаях и актуальность по отношению к целям обработки ПДн. КСП Москвы принимаются необходимые меры (либо обеспечивается их принятие) по удалению или уточнению</w:t>
      </w:r>
      <w:r>
        <w:rPr>
          <w:rFonts w:ascii="Times New Roman" w:hAnsi="Times New Roman" w:cs="Times New Roman"/>
          <w:sz w:val="28"/>
          <w:szCs w:val="28"/>
        </w:rPr>
        <w:t xml:space="preserve"> неполных или неточных персональных данных;</w:t>
      </w:r>
    </w:p>
    <w:p w14:paraId="2625F988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ПДн осуществляется в недоступном для посторонних лиц месте, в форме, позволяющей определить субъекта персональных данных, не дольше, чем того требуют цели обработки персональных данных, если срок хранени</w:t>
      </w:r>
      <w:r>
        <w:rPr>
          <w:rFonts w:ascii="Times New Roman" w:hAnsi="Times New Roman" w:cs="Times New Roman"/>
          <w:sz w:val="28"/>
          <w:szCs w:val="28"/>
        </w:rPr>
        <w:t>я ПДн не установлен федеральным законом, договором, стороной которого, выгодоприобретателем или поручителем по которому является субъект персональных данных;</w:t>
      </w:r>
    </w:p>
    <w:p w14:paraId="2625F989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обрабатываемые ПДн уничтожаются либо обезличиваются по достижении целей обработки или в случае утр</w:t>
      </w:r>
      <w:r>
        <w:rPr>
          <w:rFonts w:ascii="Times New Roman" w:hAnsi="Times New Roman" w:cs="Times New Roman"/>
          <w:sz w:val="28"/>
          <w:szCs w:val="28"/>
        </w:rPr>
        <w:t>аты необходимости в достижении этих целей, если иное не предусмотрено федеральным законом;</w:t>
      </w:r>
    </w:p>
    <w:p w14:paraId="2625F98A" w14:textId="77777777" w:rsidR="00245B16" w:rsidRDefault="007148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передача ПДн третьим лицам без соответствующего основания.</w:t>
      </w:r>
    </w:p>
    <w:p w14:paraId="2625F98B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Правовые основания обработки персональных данных</w:t>
      </w:r>
    </w:p>
    <w:p w14:paraId="2625F98C" w14:textId="77777777" w:rsidR="00245B16" w:rsidRDefault="0071480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Правовым основанием обработки ПДн </w:t>
      </w:r>
      <w:r>
        <w:rPr>
          <w:rFonts w:ascii="Times New Roman" w:hAnsi="Times New Roman" w:cs="Times New Roman"/>
          <w:sz w:val="28"/>
          <w:szCs w:val="28"/>
        </w:rPr>
        <w:t>является совокупность нормативных правовых актов, во исполнение которых 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которыми КСП Москвы осуществляет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  <w:br/>
        <w:t>в том числе нормативных правовых актов, регулирующих отношения, связанные с деятельностью КСП Москвы:</w:t>
      </w:r>
    </w:p>
    <w:p w14:paraId="2625F98D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12.12.93 с изменениями, одобренными в ходе общероссийского голосования 01.07.2020); </w:t>
      </w:r>
    </w:p>
    <w:p w14:paraId="2625F98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2625F98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2625F990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</w:t>
      </w:r>
      <w:r>
        <w:rPr>
          <w:rFonts w:ascii="Times New Roman" w:hAnsi="Times New Roman" w:cs="Times New Roman"/>
          <w:sz w:val="28"/>
          <w:szCs w:val="28"/>
        </w:rPr>
        <w:t>кой Федерации;</w:t>
      </w:r>
    </w:p>
    <w:p w14:paraId="2625F991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14:paraId="2625F99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2625F993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27.07.2004 № 79-ФЗ «О государственной гражданской службе Российской Федерации»;</w:t>
      </w:r>
    </w:p>
    <w:p w14:paraId="2625F994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02.03.2007 № 25</w:t>
      </w:r>
      <w:r>
        <w:rPr>
          <w:rFonts w:ascii="Times New Roman" w:hAnsi="Times New Roman" w:cs="Times New Roman"/>
          <w:sz w:val="28"/>
          <w:szCs w:val="28"/>
        </w:rPr>
        <w:t xml:space="preserve">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14:paraId="2625F995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14:paraId="2625F996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06.12.2011 № 402-ФЗ «О бухгалтерском учете»;</w:t>
      </w:r>
    </w:p>
    <w:p w14:paraId="2625F99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22.10.2004 № 125-ФЗ «Об архивном деле в РФ»;</w:t>
      </w:r>
    </w:p>
    <w:p w14:paraId="2625F998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29.12.2006 № 255-ФЗ «Об обязательном социальном страховании на случай временной нетрудоспособности и в связ</w:t>
      </w:r>
      <w:r>
        <w:rPr>
          <w:rFonts w:ascii="Times New Roman" w:hAnsi="Times New Roman" w:cs="Times New Roman"/>
          <w:sz w:val="28"/>
          <w:szCs w:val="28"/>
        </w:rPr>
        <w:t>и с материнством»;</w:t>
      </w:r>
    </w:p>
    <w:p w14:paraId="2625F999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01.04.96 № 27-ФЗ «Об индивидуальном (персонифицированном) учете в системе обязательного пенсионного страхования»;</w:t>
      </w:r>
    </w:p>
    <w:p w14:paraId="2625F99A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15.12.2001 № 167-ФЗ «Об обязательном пенсионном страховании в Российской Федерации»;</w:t>
      </w:r>
    </w:p>
    <w:p w14:paraId="2625F99B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№ 59-ФЗ «О порядке рассмотрения обращений граждан Российской Федерации»;</w:t>
      </w:r>
    </w:p>
    <w:p w14:paraId="2625F99C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28.03.98 № 53-ФЗ «О воин</w:t>
      </w:r>
      <w:r>
        <w:rPr>
          <w:rFonts w:ascii="Times New Roman" w:hAnsi="Times New Roman" w:cs="Times New Roman"/>
          <w:sz w:val="28"/>
          <w:szCs w:val="28"/>
        </w:rPr>
        <w:t>ской обязанности и военной службе»;</w:t>
      </w:r>
    </w:p>
    <w:p w14:paraId="2625F99D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25.12.2008 № 273-ФЗ «О противодействии коррупции»;</w:t>
      </w:r>
    </w:p>
    <w:p w14:paraId="2625F99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 149-ФЗ «Об информации, информационных технологиях и о защите информации»;</w:t>
      </w:r>
    </w:p>
    <w:p w14:paraId="2625F99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01.06.98 № 640 «О 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службы»; </w:t>
      </w:r>
    </w:p>
    <w:p w14:paraId="2625F9A0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30.05.2005 № 609 «Об 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14:paraId="2625F9A1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Росархива от 20.12.2019 № 236 «Об утверждении Перечня типовых управленческих архивных документов, образующихся в пр</w:t>
      </w:r>
      <w:r>
        <w:rPr>
          <w:rFonts w:ascii="Times New Roman" w:hAnsi="Times New Roman" w:cs="Times New Roman"/>
          <w:sz w:val="28"/>
          <w:szCs w:val="28"/>
        </w:rPr>
        <w:t>оцессе деятельности государственных органов, органов местного самоуправления и организаций, с указанием сроков их хранения»;</w:t>
      </w:r>
    </w:p>
    <w:p w14:paraId="2625F9A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Министра обороны Российской Федерации от 22.11.2021 № 700 «Об утверждении инструкции об организации работы по обеспечению фу</w:t>
      </w:r>
      <w:r>
        <w:rPr>
          <w:rFonts w:ascii="Times New Roman" w:hAnsi="Times New Roman" w:cs="Times New Roman"/>
          <w:sz w:val="28"/>
          <w:szCs w:val="28"/>
        </w:rPr>
        <w:t>нкционирования системы воинского учета»;</w:t>
      </w:r>
    </w:p>
    <w:p w14:paraId="2625F9A3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№ 885 и Министерства просвещения Российской Федерации № 390 от 05.08.2020 «О практической подготовке обучающихся»;</w:t>
      </w:r>
    </w:p>
    <w:p w14:paraId="2625F9A4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27.11.2006 № 719 «Об утверждении Положения о воинском учете»;</w:t>
      </w:r>
    </w:p>
    <w:p w14:paraId="2625F9A5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Правления Пенсионного фонда Российской Федерации от 31.10.2022 № 243п «Об утверждении форм и форматов сведений, используемых для регистрации граждан в системе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учета, и Порядка заполнения форм указанных сведений»;</w:t>
      </w:r>
    </w:p>
    <w:p w14:paraId="2625F9A6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города Москвы от 26.01.2005 № 3 «О государственной гражданской службе города Москвы»;</w:t>
      </w:r>
    </w:p>
    <w:p w14:paraId="2625F9A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города Москвы от 15.07.2005 № 43 «О государственных должностях го</w:t>
      </w:r>
      <w:r>
        <w:rPr>
          <w:rFonts w:ascii="Times New Roman" w:hAnsi="Times New Roman"/>
          <w:sz w:val="28"/>
          <w:szCs w:val="28"/>
        </w:rPr>
        <w:t>рода Москвы»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5F9A8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города Москвы от 10.09.2008 № 39 «О бюджетном устройстве и бюджетном процессе в городе Москве»;</w:t>
      </w:r>
    </w:p>
    <w:p w14:paraId="2625F9A9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города Москвы от 30.06.2010 № 30 «О Контрольно-счетной палате Москвы»;</w:t>
      </w:r>
    </w:p>
    <w:p w14:paraId="2625F9AA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Контрольно-счетной палате Москвы;</w:t>
      </w:r>
    </w:p>
    <w:p w14:paraId="2625F9AB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Контрол</w:t>
      </w:r>
      <w:r>
        <w:rPr>
          <w:rFonts w:ascii="Times New Roman" w:hAnsi="Times New Roman" w:cs="Times New Roman"/>
          <w:sz w:val="28"/>
          <w:szCs w:val="28"/>
        </w:rPr>
        <w:t>ьно-счетной палаты Москвы;</w:t>
      </w:r>
    </w:p>
    <w:p w14:paraId="2625F9AC" w14:textId="77777777" w:rsidR="00245B16" w:rsidRDefault="0071480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Регламент работы комиссии по проведению конкурсов на замещение вакантной должности государственной гражданской службы города Москвы в Контрольно-счетной палате Москвы и включение в кадровый резерв Контрольно-счетной палаты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25F9AD" w14:textId="77777777" w:rsidR="00245B16" w:rsidRDefault="0071480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Правовым основанием обработки ПДн также являются служебные контракты, договоры, заключаемые между КСП Москвы и субъектами персональных данных; </w:t>
      </w:r>
      <w:hyperlink r:id="rId8" w:tooltip="consultantplus://offline/ref=C910915465611E20F8884B4FCB6B6C199CADEF2CA5EF54FAA664ADDC2DD31A700ECE2027837FA19037EAA0BBFB2985EF6B0627B0B4150F93hFq2L" w:history="1">
        <w:r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субъектов персональных данных на обраб</w:t>
      </w:r>
      <w:r>
        <w:rPr>
          <w:rFonts w:ascii="Times New Roman" w:hAnsi="Times New Roman" w:cs="Times New Roman"/>
          <w:sz w:val="28"/>
          <w:szCs w:val="28"/>
        </w:rPr>
        <w:t>отку их ПДн.</w:t>
      </w:r>
    </w:p>
    <w:p w14:paraId="2625F9AE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Цели обработки персональных данных</w:t>
      </w:r>
    </w:p>
    <w:p w14:paraId="2625F9AF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КСП Москвы обрабатывает ПДн лиц, замещающих государственные должности, должности государственной гражданской службы города Москвы в КСП Москвы, исключительно в следующих целях:</w:t>
      </w:r>
    </w:p>
    <w:p w14:paraId="2625F9B0" w14:textId="77777777" w:rsidR="00245B16" w:rsidRDefault="00714800">
      <w:pPr>
        <w:pStyle w:val="afa"/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соблюдения трудового законодательства, законодательства о государственной гражданской службе Российской Федерации и города Москвы;</w:t>
      </w:r>
    </w:p>
    <w:p w14:paraId="2625F9B1" w14:textId="77777777" w:rsidR="00245B16" w:rsidRDefault="00714800">
      <w:pPr>
        <w:pStyle w:val="afa"/>
        <w:widowControl w:val="0"/>
        <w:numPr>
          <w:ilvl w:val="0"/>
          <w:numId w:val="2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соблюдения законодательства Российской Федерации о противодействии коррупции;</w:t>
      </w:r>
    </w:p>
    <w:p w14:paraId="2625F9B2" w14:textId="77777777" w:rsidR="00245B16" w:rsidRDefault="00714800">
      <w:pPr>
        <w:pStyle w:val="afa"/>
        <w:widowControl w:val="0"/>
        <w:numPr>
          <w:ilvl w:val="0"/>
          <w:numId w:val="2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и бухгалтерского учета;</w:t>
      </w:r>
    </w:p>
    <w:p w14:paraId="2625F9B3" w14:textId="77777777" w:rsidR="00245B16" w:rsidRDefault="00714800">
      <w:pPr>
        <w:pStyle w:val="afa"/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развития;</w:t>
      </w:r>
    </w:p>
    <w:p w14:paraId="2625F9B4" w14:textId="77777777" w:rsidR="00245B16" w:rsidRDefault="00714800">
      <w:pPr>
        <w:pStyle w:val="afa"/>
        <w:widowControl w:val="0"/>
        <w:numPr>
          <w:ilvl w:val="0"/>
          <w:numId w:val="2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банковского счета, предоставления банковской карты для перечисления заработной платы и других выплат;</w:t>
      </w:r>
    </w:p>
    <w:p w14:paraId="2625F9B5" w14:textId="77777777" w:rsidR="00245B16" w:rsidRDefault="00714800">
      <w:pPr>
        <w:pStyle w:val="afa"/>
        <w:widowControl w:val="0"/>
        <w:numPr>
          <w:ilvl w:val="0"/>
          <w:numId w:val="2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кадрового состава;</w:t>
      </w:r>
    </w:p>
    <w:p w14:paraId="2625F9B6" w14:textId="77777777" w:rsidR="00245B16" w:rsidRDefault="00714800">
      <w:pPr>
        <w:pStyle w:val="afa"/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лица в производстве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иях, в гражданском, административном судопроизводстве, судопроизводстве в арбитражных судах;</w:t>
      </w:r>
    </w:p>
    <w:p w14:paraId="2625F9B7" w14:textId="77777777" w:rsidR="00245B16" w:rsidRDefault="00714800">
      <w:pPr>
        <w:pStyle w:val="afa"/>
        <w:widowControl w:val="0"/>
        <w:numPr>
          <w:ilvl w:val="0"/>
          <w:numId w:val="2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размещения на официальном сайте и в социальных сетях в целях реализации принципа гласности и открытости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5F9B8" w14:textId="77777777" w:rsidR="00245B16" w:rsidRDefault="00714800">
      <w:pPr>
        <w:pStyle w:val="afa"/>
        <w:widowControl w:val="0"/>
        <w:numPr>
          <w:ilvl w:val="0"/>
          <w:numId w:val="2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пропускного режима на территорию оператора.</w:t>
      </w:r>
    </w:p>
    <w:p w14:paraId="2625F9B9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КСП Москвы обрабатывает ПДн родственников лиц, замещающих государственные должности, должности государственной гражданской службы города Москвы  в КСП Москвы, исключительно в следующих целях:</w:t>
      </w:r>
    </w:p>
    <w:p w14:paraId="2625F9BA" w14:textId="77777777" w:rsidR="00245B16" w:rsidRDefault="00714800">
      <w:pPr>
        <w:pStyle w:val="afa"/>
        <w:widowControl w:val="0"/>
        <w:numPr>
          <w:ilvl w:val="0"/>
          <w:numId w:val="3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обеспечения соблюдения трудового законодательства, законода</w:t>
      </w:r>
      <w:r>
        <w:rPr>
          <w:rFonts w:ascii="Times New Roman" w:hAnsi="Times New Roman" w:cs="Times New Roman"/>
          <w:sz w:val="28"/>
          <w:szCs w:val="28"/>
        </w:rPr>
        <w:t>тельства о государственной гражданской службе Российской Федерации и города Москвы;</w:t>
      </w:r>
    </w:p>
    <w:p w14:paraId="2625F9BB" w14:textId="77777777" w:rsidR="00245B16" w:rsidRDefault="00714800">
      <w:pPr>
        <w:pStyle w:val="afa"/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соблюдения законодательства Российской Федерации о противодействии коррупции;</w:t>
      </w:r>
    </w:p>
    <w:p w14:paraId="2625F9BC" w14:textId="77777777" w:rsidR="00245B16" w:rsidRDefault="00714800">
      <w:pPr>
        <w:pStyle w:val="afa"/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кадровой работы и бухгалтерского учета.</w:t>
      </w:r>
    </w:p>
    <w:p w14:paraId="2625F9BD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КСП Москвы обрабатывает ПДн</w:t>
      </w:r>
      <w:r>
        <w:rPr>
          <w:rFonts w:ascii="Times New Roman" w:hAnsi="Times New Roman" w:cs="Times New Roman"/>
          <w:sz w:val="28"/>
          <w:szCs w:val="28"/>
        </w:rPr>
        <w:t xml:space="preserve"> лиц, ранее замещавших государственные должности, должности государственной гражданской службы города Москвы в КСП Москвы исключительно в целях ведения кадровой работы и бухгалтерского учета.</w:t>
      </w:r>
    </w:p>
    <w:p w14:paraId="2625F9B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КСП Москвы обрабатывает ПДн претендентов на замещение должн</w:t>
      </w:r>
      <w:r>
        <w:rPr>
          <w:rFonts w:ascii="Times New Roman" w:hAnsi="Times New Roman" w:cs="Times New Roman"/>
          <w:sz w:val="28"/>
          <w:szCs w:val="28"/>
        </w:rPr>
        <w:t>остей государственной гражданской службы города Москвы в КСП Москвы исключительно в следующих целях:</w:t>
      </w:r>
    </w:p>
    <w:p w14:paraId="2625F9BF" w14:textId="77777777" w:rsidR="00245B16" w:rsidRDefault="00714800">
      <w:pPr>
        <w:pStyle w:val="afa"/>
        <w:widowControl w:val="0"/>
        <w:numPr>
          <w:ilvl w:val="0"/>
          <w:numId w:val="3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обеспечения соблюдения трудового законодательства, законодательства о государственной гражданской службе Российской Федерации и города Москвы;</w:t>
      </w:r>
    </w:p>
    <w:p w14:paraId="2625F9C0" w14:textId="77777777" w:rsidR="00245B16" w:rsidRDefault="00714800">
      <w:pPr>
        <w:pStyle w:val="afa"/>
        <w:widowControl w:val="0"/>
        <w:numPr>
          <w:ilvl w:val="0"/>
          <w:numId w:val="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о противодействии коррупции;</w:t>
      </w:r>
    </w:p>
    <w:p w14:paraId="2625F9C1" w14:textId="77777777" w:rsidR="00245B16" w:rsidRDefault="00714800">
      <w:pPr>
        <w:pStyle w:val="afa"/>
        <w:widowControl w:val="0"/>
        <w:numPr>
          <w:ilvl w:val="0"/>
          <w:numId w:val="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кадровой работы и бухгалтерского учета;</w:t>
      </w:r>
    </w:p>
    <w:p w14:paraId="2625F9C2" w14:textId="77777777" w:rsidR="00245B16" w:rsidRDefault="00714800">
      <w:pPr>
        <w:pStyle w:val="afa"/>
        <w:widowControl w:val="0"/>
        <w:numPr>
          <w:ilvl w:val="0"/>
          <w:numId w:val="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кадрового состава.</w:t>
      </w:r>
    </w:p>
    <w:p w14:paraId="2625F9C3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КСП Москвы обрабатывает ПДн соискателей на должности, направивших резюме в КСП Москвы исключи</w:t>
      </w:r>
      <w:r>
        <w:rPr>
          <w:rFonts w:ascii="Times New Roman" w:hAnsi="Times New Roman" w:cs="Times New Roman"/>
          <w:sz w:val="28"/>
          <w:szCs w:val="28"/>
        </w:rPr>
        <w:t>тельно в целях формирования кадрового состава КСП Москвы.</w:t>
      </w:r>
    </w:p>
    <w:p w14:paraId="2625F9C4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 КСП Москвы обрабатывает ПДн кандидатов на участие в конкурсе на замещение вакантных должностей государственной гражданской службы города Москвы в КСП Москвы, на включение в кадровый резерв КСП </w:t>
      </w:r>
      <w:r>
        <w:rPr>
          <w:rFonts w:ascii="Times New Roman" w:hAnsi="Times New Roman" w:cs="Times New Roman"/>
          <w:sz w:val="28"/>
          <w:szCs w:val="28"/>
        </w:rPr>
        <w:t>Москвы исключительно в целях:</w:t>
      </w:r>
    </w:p>
    <w:p w14:paraId="2625F9C5" w14:textId="77777777" w:rsidR="00245B16" w:rsidRDefault="00714800">
      <w:pPr>
        <w:pStyle w:val="afa"/>
        <w:widowControl w:val="0"/>
        <w:numPr>
          <w:ilvl w:val="0"/>
          <w:numId w:val="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кадровой работы;</w:t>
      </w:r>
    </w:p>
    <w:p w14:paraId="2625F9C6" w14:textId="77777777" w:rsidR="00245B16" w:rsidRDefault="00714800">
      <w:pPr>
        <w:pStyle w:val="afa"/>
        <w:widowControl w:val="0"/>
        <w:numPr>
          <w:ilvl w:val="0"/>
          <w:numId w:val="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кадрового состава.</w:t>
      </w:r>
    </w:p>
    <w:p w14:paraId="2625F9C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КСП Москвы обрабатывает ПДн работников объектов контроля (проверяемых организаций) исключительно в целях участия лица в производстве об административных правонаруше</w:t>
      </w:r>
      <w:r>
        <w:rPr>
          <w:rFonts w:ascii="Times New Roman" w:hAnsi="Times New Roman" w:cs="Times New Roman"/>
          <w:sz w:val="28"/>
          <w:szCs w:val="28"/>
        </w:rPr>
        <w:t>ниях, в гражданском, административном судопроизводстве, судопроизводстве в арбитражных судах.</w:t>
      </w:r>
    </w:p>
    <w:p w14:paraId="2625F9C8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 КСП Москвы обрабатывает ПДн физических лиц – студентов, проходящих практику в КСП Москвы, исключительно в следующих целях:</w:t>
      </w:r>
    </w:p>
    <w:p w14:paraId="2625F9C9" w14:textId="77777777" w:rsidR="00245B16" w:rsidRDefault="00714800">
      <w:pPr>
        <w:pStyle w:val="afa"/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прохождения ознакомительной, производственной или преддипломной практики на основании договора с учебным заведением;</w:t>
      </w:r>
    </w:p>
    <w:p w14:paraId="2625F9CA" w14:textId="77777777" w:rsidR="00245B16" w:rsidRDefault="00714800">
      <w:pPr>
        <w:pStyle w:val="afa"/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кадровой работы и бухгалтерского учета.</w:t>
      </w:r>
    </w:p>
    <w:p w14:paraId="2625F9CB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 КСП Москвы обрабатывает ПДн физических лиц – контрагентов исключительно в </w:t>
      </w:r>
      <w:r>
        <w:rPr>
          <w:rFonts w:ascii="Times New Roman" w:hAnsi="Times New Roman" w:cs="Times New Roman"/>
          <w:sz w:val="28"/>
          <w:szCs w:val="28"/>
        </w:rPr>
        <w:t>следующих целях:</w:t>
      </w:r>
    </w:p>
    <w:p w14:paraId="2625F9CC" w14:textId="77777777" w:rsidR="00245B16" w:rsidRDefault="00714800">
      <w:pPr>
        <w:pStyle w:val="afa"/>
        <w:widowControl w:val="0"/>
        <w:numPr>
          <w:ilvl w:val="0"/>
          <w:numId w:val="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подготовки, заключения и исполнения контракта, гражданско-правового договора;</w:t>
      </w:r>
    </w:p>
    <w:p w14:paraId="2625F9CD" w14:textId="77777777" w:rsidR="00245B16" w:rsidRDefault="00714800">
      <w:pPr>
        <w:pStyle w:val="afa"/>
        <w:widowControl w:val="0"/>
        <w:numPr>
          <w:ilvl w:val="0"/>
          <w:numId w:val="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кадровой работы и бухгалтерского учета.</w:t>
      </w:r>
    </w:p>
    <w:p w14:paraId="2625F9CE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 КСП Москвы обрабатывает ПДн физических лиц – представителей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лиц исключительно в следующих целях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25F9CF" w14:textId="77777777" w:rsidR="00245B16" w:rsidRDefault="00714800">
      <w:pPr>
        <w:pStyle w:val="afa"/>
        <w:widowControl w:val="0"/>
        <w:numPr>
          <w:ilvl w:val="0"/>
          <w:numId w:val="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подготовки, заключения и исполнения контракта, гражданско-правового договора;</w:t>
      </w:r>
    </w:p>
    <w:p w14:paraId="2625F9D0" w14:textId="77777777" w:rsidR="00245B16" w:rsidRDefault="00714800">
      <w:pPr>
        <w:pStyle w:val="afa"/>
        <w:widowControl w:val="0"/>
        <w:numPr>
          <w:ilvl w:val="0"/>
          <w:numId w:val="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бухгалтерского учета.</w:t>
      </w:r>
    </w:p>
    <w:p w14:paraId="2625F9D1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 КСП Москвы обрабатывает ПДн физических лиц – граждан, обратившихся в КСП Москвы, исключительно в целях выполнения требований законодательств</w:t>
      </w:r>
      <w:r>
        <w:rPr>
          <w:rFonts w:ascii="Times New Roman" w:hAnsi="Times New Roman" w:cs="Times New Roman"/>
          <w:sz w:val="28"/>
          <w:szCs w:val="28"/>
        </w:rPr>
        <w:t>а о порядке рассмотрения обращений граждан.</w:t>
      </w:r>
    </w:p>
    <w:p w14:paraId="2625F9D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 КСП Москвы обрабатывает ПДн физических лиц – посетителей исключительно в целях обеспечения пропускного режима на территорию оператора.</w:t>
      </w:r>
    </w:p>
    <w:p w14:paraId="2625F9D3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 Объем и категории обрабатываемых персональных данных</w:t>
      </w:r>
    </w:p>
    <w:p w14:paraId="2625F9D4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объем обрабатываемых персональных данных субъектов соответствуют целям обработки.</w:t>
      </w:r>
    </w:p>
    <w:p w14:paraId="2625F9D5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В рамках обработки ПДн лиц, замещающих государственные должности, должности государственной гражданской службы города Москвы в КСП Москвы, обрабатываются минимально н</w:t>
      </w:r>
      <w:r>
        <w:rPr>
          <w:rFonts w:ascii="Times New Roman" w:hAnsi="Times New Roman" w:cs="Times New Roman"/>
          <w:sz w:val="28"/>
          <w:szCs w:val="28"/>
        </w:rPr>
        <w:t>еобходимые категории персональных данных в объемах, требуемых действующим трудовым законодательством, законодательством о государственной гражданской службе Российской Федерации, в объемах, необходимых для обеспечения соблюдения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 противодействии коррупции, ведения кадровой работы и бухгалтерского учета, профессионального развития, открытия банковского счета, предоставления банковской карты для перечисления заработной платы и других выплат, формирования кадрового состав</w:t>
      </w:r>
      <w:r>
        <w:rPr>
          <w:rFonts w:ascii="Times New Roman" w:hAnsi="Times New Roman" w:cs="Times New Roman"/>
          <w:sz w:val="28"/>
          <w:szCs w:val="28"/>
        </w:rPr>
        <w:t>а, участия лица в производстве об административных правонарушениях, в гражданском, административном судопроизводстве, судопроизводстве в арбитражных судах, обеспечения пропускного режима на территорию оператора, размещения на официальном сайте и в социальн</w:t>
      </w:r>
      <w:r>
        <w:rPr>
          <w:rFonts w:ascii="Times New Roman" w:hAnsi="Times New Roman" w:cs="Times New Roman"/>
          <w:sz w:val="28"/>
          <w:szCs w:val="28"/>
        </w:rPr>
        <w:t xml:space="preserve">ых сетях 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 принципа гласности и открытости</w:t>
      </w:r>
      <w:r>
        <w:rPr>
          <w:rFonts w:ascii="Times New Roman" w:hAnsi="Times New Roman" w:cs="Times New Roman"/>
          <w:sz w:val="28"/>
          <w:szCs w:val="28"/>
        </w:rPr>
        <w:t>, обеспечения хозяйственной деятельности КСП Москвы.</w:t>
      </w:r>
    </w:p>
    <w:p w14:paraId="2625F9D6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 В рамках обработки ПДн родственников лиц, замещающих государственные должности, должности государственной гражданской службы города Москвы </w:t>
      </w:r>
      <w:r>
        <w:rPr>
          <w:rFonts w:ascii="Times New Roman" w:hAnsi="Times New Roman" w:cs="Times New Roman"/>
          <w:sz w:val="28"/>
          <w:szCs w:val="28"/>
        </w:rPr>
        <w:t>в КСП Москвы, обрабатываются минимально необходимые категории персональных данных в объемах, требуемых действующим законодательством Российской Федерации о государственной гражданской службе Российской Федерации, в объемах, необходимых для обеспечения собл</w:t>
      </w:r>
      <w:r>
        <w:rPr>
          <w:rFonts w:ascii="Times New Roman" w:hAnsi="Times New Roman" w:cs="Times New Roman"/>
          <w:sz w:val="28"/>
          <w:szCs w:val="28"/>
        </w:rPr>
        <w:t>юдения законодательства Российской Федерации о противодействии коррупции, ведения кадровой работы и бухгалтерского учета.</w:t>
      </w:r>
    </w:p>
    <w:p w14:paraId="2625F9D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В рамках обработки ПДн лиц, ранее замещавших государственные должности, должности государственной гражданской службы города Москв</w:t>
      </w:r>
      <w:r>
        <w:rPr>
          <w:rFonts w:ascii="Times New Roman" w:hAnsi="Times New Roman" w:cs="Times New Roman"/>
          <w:sz w:val="28"/>
          <w:szCs w:val="28"/>
        </w:rPr>
        <w:t xml:space="preserve">ы в КСП Москвы, обрабатывается минимально необходимый перечень категорий персональных данных в объемах, требуемых действующим законодательством Российской Федерации, в объемах,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ведения кадровой работы и бухгалтерского учета. </w:t>
      </w:r>
    </w:p>
    <w:p w14:paraId="2625F9D8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В рамках обработки ПДн претендентов на замещение должностей государственной гражданской службы города Москвы в КСП Москвы обрабатывается минимально необходимый перечень категорий персональных данных в объемах, требуемых действующим трудовым законодате</w:t>
      </w:r>
      <w:r>
        <w:rPr>
          <w:rFonts w:ascii="Times New Roman" w:hAnsi="Times New Roman" w:cs="Times New Roman"/>
          <w:sz w:val="28"/>
          <w:szCs w:val="28"/>
        </w:rPr>
        <w:t>льством, законодательством о государственной гражданской службе Российской Федерации, в объемах, необходимых для обеспечения соблюдения законодательства Российской Федерации о противодействии коррупции, ведения кадровой работы и бухгалтерского учета, форми</w:t>
      </w:r>
      <w:r>
        <w:rPr>
          <w:rFonts w:ascii="Times New Roman" w:hAnsi="Times New Roman" w:cs="Times New Roman"/>
          <w:sz w:val="28"/>
          <w:szCs w:val="28"/>
        </w:rPr>
        <w:t>рования кадрового состава КСП Москвы.</w:t>
      </w:r>
    </w:p>
    <w:p w14:paraId="2625F9D9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В рамках обработки ПДн соискателей на должности, направивших резюме в КСП Москвы, обрабатывается минимально необходимый перечень категорий персональных данных в объемах, необходимых для формирования кадрового сост</w:t>
      </w:r>
      <w:r>
        <w:rPr>
          <w:rFonts w:ascii="Times New Roman" w:hAnsi="Times New Roman" w:cs="Times New Roman"/>
          <w:sz w:val="28"/>
          <w:szCs w:val="28"/>
        </w:rPr>
        <w:t>ава КСП Москвы.</w:t>
      </w:r>
    </w:p>
    <w:p w14:paraId="2625F9DA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В рамках обработки ПДн</w:t>
      </w:r>
      <w:r>
        <w:rPr>
          <w:rFonts w:ascii="Times New Roman" w:hAnsi="Times New Roman" w:cs="Times New Roman"/>
          <w:sz w:val="28"/>
          <w:szCs w:val="28"/>
        </w:rPr>
        <w:t xml:space="preserve"> кандидатов на участие в конкурсе на замещение вакантных должностей государственной гражданской службы города Москвы в КСП Москвы, на включение в кадровый резерв КСП Москвы обрабатывается минимально необходимый перечень категорий персональных данных в объе</w:t>
      </w:r>
      <w:r>
        <w:rPr>
          <w:rFonts w:ascii="Times New Roman" w:hAnsi="Times New Roman" w:cs="Times New Roman"/>
          <w:sz w:val="28"/>
          <w:szCs w:val="28"/>
        </w:rPr>
        <w:t>мах, требуемых действующим законодательством Российской Федерации для проведения конкурсов на замещение должностей государственной гражданской службы, ведения кадровой работы, формирования кадрового состава КСП Москвы.</w:t>
      </w:r>
    </w:p>
    <w:p w14:paraId="2625F9DB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 В рамках обработки ПДн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объектов контроля (проверяемых организаций) обрабатывается минимально необходимый перечень категорий ПДн в объемах, требуемых действующим законодательством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участия лица в производстве об административных правонарушениях, в гр</w:t>
      </w:r>
      <w:r>
        <w:rPr>
          <w:rFonts w:ascii="Times New Roman" w:hAnsi="Times New Roman" w:cs="Times New Roman"/>
          <w:sz w:val="28"/>
          <w:szCs w:val="28"/>
        </w:rPr>
        <w:t>ажданском, административном судопроизводстве, судопроизводстве в арбитражных судах.</w:t>
      </w:r>
    </w:p>
    <w:p w14:paraId="2625F9DC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 В рамках обработки ПДн физических лиц – студентов, проходящих практику в КСП Москвы, обрабатывается минимально необходимый перечень категорий персональных данных в объ</w:t>
      </w:r>
      <w:r>
        <w:rPr>
          <w:rFonts w:ascii="Times New Roman" w:hAnsi="Times New Roman" w:cs="Times New Roman"/>
          <w:sz w:val="28"/>
          <w:szCs w:val="28"/>
        </w:rPr>
        <w:t>емах, требуемых действующим законодательством Российской Федерации для обеспечения прохождения ознакомительной, производственной или преддипломной практики</w:t>
      </w:r>
      <w:r>
        <w:rPr>
          <w:rFonts w:ascii="Times New Roman" w:hAnsi="Times New Roman" w:cs="Times New Roman"/>
          <w:sz w:val="28"/>
          <w:szCs w:val="28"/>
        </w:rPr>
        <w:br/>
        <w:t>на основании договора с учебным заведением, ведения кадровой работы</w:t>
      </w:r>
      <w:r>
        <w:rPr>
          <w:rFonts w:ascii="Times New Roman" w:hAnsi="Times New Roman" w:cs="Times New Roman"/>
          <w:sz w:val="28"/>
          <w:szCs w:val="28"/>
        </w:rPr>
        <w:br/>
        <w:t>и бухгалтерского учета.</w:t>
      </w:r>
    </w:p>
    <w:p w14:paraId="2625F9DD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 В </w:t>
      </w:r>
      <w:r>
        <w:rPr>
          <w:rFonts w:ascii="Times New Roman" w:hAnsi="Times New Roman" w:cs="Times New Roman"/>
          <w:sz w:val="28"/>
          <w:szCs w:val="28"/>
        </w:rPr>
        <w:t>рамках обработки ПДн физических лиц – контрагентов обрабатывается минимально необходимый перечень категорий персональных данных в объемах, требуемых для ведения кадровой работы и бухгалтерского учета, подготовки, заключения и исполнения гражданско-правовог</w:t>
      </w:r>
      <w:r>
        <w:rPr>
          <w:rFonts w:ascii="Times New Roman" w:hAnsi="Times New Roman" w:cs="Times New Roman"/>
          <w:sz w:val="28"/>
          <w:szCs w:val="28"/>
        </w:rPr>
        <w:t>о договора.</w:t>
      </w:r>
    </w:p>
    <w:p w14:paraId="2625F9DE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 В рамках обработки ПДн физических лиц – представителей юридических лиц обрабатывается минимально необходимый перечень категорий персональных данных в объемах, требуемых для подготовки, заключения и исполнения контракта, гражданско-правово</w:t>
      </w:r>
      <w:r>
        <w:rPr>
          <w:rFonts w:ascii="Times New Roman" w:hAnsi="Times New Roman" w:cs="Times New Roman"/>
          <w:sz w:val="28"/>
          <w:szCs w:val="28"/>
        </w:rPr>
        <w:t>го договора, ведения бухгалтерского учета.</w:t>
      </w:r>
    </w:p>
    <w:p w14:paraId="2625F9DF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8.12. В рамках обработки ПДн физических лиц – граждан, обратившихся в КСП Москвы, обрабатывается минимально необходимый перечень категорий персональных данных в объемах, требуемых действующим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о порядке рассмотрения обращений граждан.</w:t>
      </w:r>
    </w:p>
    <w:p w14:paraId="2625F9E0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 В рамках обработки ПДн физических лиц – посетителей обрабатывается минимально необходимый перечень категорий персональных данных в объемах, требуемых для обеспечения пропускного режима на те</w:t>
      </w:r>
      <w:r>
        <w:rPr>
          <w:rFonts w:ascii="Times New Roman" w:hAnsi="Times New Roman" w:cs="Times New Roman"/>
          <w:sz w:val="28"/>
          <w:szCs w:val="28"/>
        </w:rPr>
        <w:t>рриторию оператора.</w:t>
      </w:r>
    </w:p>
    <w:p w14:paraId="2625F9E1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8.14. КСП Москвы осуществляет обработку биометрических персональных данных субъектов персональных данных, указанных в п.п.1 - 4 раздела 3 настоящей Политики, без их согласия в целях, определенных разделом 7 настоящей Политики, в соответ</w:t>
      </w:r>
      <w:r>
        <w:rPr>
          <w:rFonts w:ascii="Times New Roman" w:hAnsi="Times New Roman" w:cs="Times New Roman"/>
          <w:sz w:val="28"/>
          <w:szCs w:val="28"/>
        </w:rPr>
        <w:t>ствии с п.2 ч.1 ст.6 и ч.2 ст.11 Федерального закона «О персональных данных», положениями Федерального закона от 27.07.2004 № 79-ФЗ «О государственной гражданской службе Российской Федерации», Федерального закона от 07.02.2011 № 6-ФЗ «Об общих принципах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и деятельности контрольно-счетных органов субъектов Российской Федерации, федеральных территорий и муниципальных образований»,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br/>
        <w:t>№ 273-ФЗ «О противодействии коррупции», Трудового кодекса Российской Федерации.</w:t>
      </w:r>
    </w:p>
    <w:p w14:paraId="2625F9E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>
        <w:rPr>
          <w:rFonts w:ascii="Times New Roman" w:hAnsi="Times New Roman" w:cs="Times New Roman"/>
          <w:sz w:val="28"/>
          <w:szCs w:val="28"/>
        </w:rPr>
        <w:t>. КСП Москвы выполняет обработку специальных категорий персональных данных субъектов персональных данных без их согласия в целях, указанных в разделе 7 настоящей Политики, в соответствии с подп.2.3 п.2 ч.2 ст.10 Федерального закона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случаев получения персональных данных у третьей стороны в соответствии с п.3 ст.86 Трудового кодекса Российской Федерации.</w:t>
      </w:r>
    </w:p>
    <w:p w14:paraId="2625F9E3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 Порядок и условия обработки персональных данных </w:t>
      </w:r>
    </w:p>
    <w:p w14:paraId="2625F9E4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В КСП Москвы обработка ПДн субъектов осуществляется в целях,</w:t>
      </w:r>
      <w:r>
        <w:rPr>
          <w:rFonts w:ascii="Times New Roman" w:hAnsi="Times New Roman"/>
          <w:sz w:val="28"/>
          <w:szCs w:val="28"/>
        </w:rPr>
        <w:t xml:space="preserve"> указанных в разделе 7 настоящей Политики.</w:t>
      </w:r>
    </w:p>
    <w:p w14:paraId="2625F9E5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В КСП Москвы обрабатываются категории ПДн, указанные</w:t>
      </w:r>
      <w:r>
        <w:rPr>
          <w:rFonts w:ascii="Times New Roman" w:hAnsi="Times New Roman"/>
          <w:sz w:val="28"/>
          <w:szCs w:val="28"/>
        </w:rPr>
        <w:br/>
        <w:t>в разделе 7 настоящей Политики.</w:t>
      </w:r>
    </w:p>
    <w:p w14:paraId="2625F9E6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9.3. Перечень обрабатываемых персональных данных, категории </w:t>
      </w:r>
      <w:r>
        <w:rPr>
          <w:rFonts w:ascii="Times New Roman" w:hAnsi="Times New Roman"/>
          <w:sz w:val="28"/>
          <w:szCs w:val="28"/>
        </w:rPr>
        <w:t>ПДн</w:t>
      </w:r>
      <w:r>
        <w:rPr>
          <w:rFonts w:ascii="Times New Roman" w:hAnsi="Times New Roman"/>
          <w:bCs/>
          <w:sz w:val="28"/>
          <w:szCs w:val="28"/>
        </w:rPr>
        <w:t>, категории субъектов, персональные данные которых обрабатыв</w:t>
      </w:r>
      <w:r>
        <w:rPr>
          <w:rFonts w:ascii="Times New Roman" w:hAnsi="Times New Roman"/>
          <w:bCs/>
          <w:sz w:val="28"/>
          <w:szCs w:val="28"/>
        </w:rPr>
        <w:t>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для каждой цели обработки персональных данных</w:t>
      </w:r>
      <w:r>
        <w:rPr>
          <w:rFonts w:ascii="Times New Roman" w:hAnsi="Times New Roman"/>
          <w:sz w:val="28"/>
          <w:szCs w:val="28"/>
        </w:rPr>
        <w:t xml:space="preserve"> приведены в приложении 1.</w:t>
      </w:r>
    </w:p>
    <w:p w14:paraId="2625F9E7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 Обработка ПДн </w:t>
      </w:r>
      <w:r>
        <w:rPr>
          <w:rFonts w:ascii="Times New Roman" w:hAnsi="Times New Roman"/>
          <w:sz w:val="28"/>
          <w:szCs w:val="28"/>
        </w:rPr>
        <w:t>в КСП Москвы осуществляется при условии получения согласия субъектов персональных данных или в соответствии</w:t>
      </w:r>
      <w:r>
        <w:rPr>
          <w:rFonts w:ascii="Times New Roman" w:hAnsi="Times New Roman"/>
          <w:sz w:val="28"/>
          <w:szCs w:val="28"/>
        </w:rPr>
        <w:br/>
        <w:t>с ч. 2-11 п. 1 ст. 6 Федерального закона «О персональных данных». Согласие субъекта персональных данных оформляется в письменной форме, если иное не</w:t>
      </w:r>
      <w:r>
        <w:rPr>
          <w:rFonts w:ascii="Times New Roman" w:hAnsi="Times New Roman"/>
          <w:sz w:val="28"/>
          <w:szCs w:val="28"/>
        </w:rPr>
        <w:t xml:space="preserve"> установлено Федеральным законом «О персональных данных». Согласие </w:t>
      </w:r>
      <w:r>
        <w:rPr>
          <w:rFonts w:ascii="Times New Roman" w:hAnsi="Times New Roman"/>
          <w:sz w:val="28"/>
          <w:szCs w:val="28"/>
        </w:rPr>
        <w:lastRenderedPageBreak/>
        <w:t>на обработку ПДн, разрешенных субъектом персональных данных</w:t>
      </w:r>
      <w:r>
        <w:rPr>
          <w:rFonts w:ascii="Times New Roman" w:hAnsi="Times New Roman"/>
          <w:sz w:val="28"/>
          <w:szCs w:val="28"/>
        </w:rPr>
        <w:br/>
        <w:t xml:space="preserve">для распространения, оформляется отдельно от иных согласий субъекта персональных данных на обработку его персональных данных. </w:t>
      </w:r>
    </w:p>
    <w:p w14:paraId="2625F9E8" w14:textId="77777777" w:rsidR="00245B16" w:rsidRDefault="00714800">
      <w:pPr>
        <w:pStyle w:val="24"/>
        <w:shd w:val="clear" w:color="auto" w:fill="auto"/>
        <w:tabs>
          <w:tab w:val="left" w:pos="11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Пи</w:t>
      </w:r>
      <w:r>
        <w:rPr>
          <w:rFonts w:eastAsiaTheme="minorHAnsi"/>
          <w:sz w:val="28"/>
          <w:szCs w:val="28"/>
        </w:rPr>
        <w:t>сьменные согласия субъектов персональных данных подлежат хранению в том структурном подразделении, которое получило согласия</w:t>
      </w:r>
      <w:r>
        <w:rPr>
          <w:rFonts w:eastAsiaTheme="minorHAnsi"/>
          <w:sz w:val="28"/>
          <w:szCs w:val="28"/>
        </w:rPr>
        <w:br/>
        <w:t xml:space="preserve">при передаче </w:t>
      </w:r>
      <w:r>
        <w:rPr>
          <w:sz w:val="28"/>
          <w:szCs w:val="28"/>
        </w:rPr>
        <w:t>ПДн</w:t>
      </w:r>
      <w:r>
        <w:rPr>
          <w:rFonts w:eastAsiaTheme="minorHAnsi"/>
          <w:sz w:val="28"/>
          <w:szCs w:val="28"/>
        </w:rPr>
        <w:t>.</w:t>
      </w:r>
    </w:p>
    <w:p w14:paraId="2625F9E9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 Обработка ПДн субъектов включает в себя следующие действия: сбор, запись, систематизацию, накопление, хранен</w:t>
      </w:r>
      <w:r>
        <w:rPr>
          <w:rFonts w:ascii="Times New Roman" w:hAnsi="Times New Roman"/>
          <w:sz w:val="28"/>
          <w:szCs w:val="28"/>
        </w:rPr>
        <w:t>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625F9EA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Распространение ПДн</w:t>
      </w:r>
      <w:r>
        <w:rPr>
          <w:rFonts w:ascii="Times New Roman" w:hAnsi="Times New Roman" w:cs="Times New Roman"/>
          <w:sz w:val="28"/>
          <w:szCs w:val="28"/>
        </w:rPr>
        <w:t>, разрешенных субъектом персональных данных для распространения, осуществляется в соответствии с требованиями ст.10.1 Федерального закона «О персональных данных».</w:t>
      </w:r>
    </w:p>
    <w:p w14:paraId="2625F9EB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 КСП Москвы не осуществляет трансграничную передачу персональных данных (на территории ин</w:t>
      </w:r>
      <w:r>
        <w:rPr>
          <w:rFonts w:ascii="Times New Roman" w:hAnsi="Times New Roman"/>
          <w:sz w:val="28"/>
          <w:szCs w:val="28"/>
        </w:rPr>
        <w:t>остранного государства органу власти иностранного государства, иностранному физическому лицу</w:t>
      </w:r>
      <w:r>
        <w:rPr>
          <w:rFonts w:ascii="Times New Roman" w:hAnsi="Times New Roman"/>
          <w:sz w:val="28"/>
          <w:szCs w:val="28"/>
        </w:rPr>
        <w:br/>
        <w:t>или иностранному юридическому лицу).</w:t>
      </w:r>
    </w:p>
    <w:p w14:paraId="2625F9EC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 В КСП Москвы созданы общедоступные источники ПДн:</w:t>
      </w:r>
    </w:p>
    <w:p w14:paraId="2625F9ED" w14:textId="77777777" w:rsidR="00245B16" w:rsidRDefault="00714800">
      <w:pPr>
        <w:pStyle w:val="1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КСП Москвы в сети Интернет </w:t>
      </w:r>
      <w:r>
        <w:rPr>
          <w:rFonts w:ascii="Times New Roman" w:hAnsi="Times New Roman"/>
          <w:sz w:val="28"/>
          <w:szCs w:val="28"/>
        </w:rPr>
        <w:br/>
        <w:t>(далее – официальный сайт)</w:t>
      </w:r>
      <w:r>
        <w:rPr>
          <w:rFonts w:ascii="Times New Roman" w:hAnsi="Times New Roman"/>
          <w:sz w:val="28"/>
          <w:szCs w:val="28"/>
        </w:rPr>
        <w:t>;</w:t>
      </w:r>
    </w:p>
    <w:p w14:paraId="2625F9EE" w14:textId="77777777" w:rsidR="00245B16" w:rsidRDefault="00714800">
      <w:pPr>
        <w:pStyle w:val="1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официальные страницы КСП Москвы в социальных сетях ВКонтакте, Одноклассники. </w:t>
      </w:r>
    </w:p>
    <w:p w14:paraId="2625F9EF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данные (фамилия, имя, отчество, должность, квалификация, год рождения, и др.), сообщаемые субъектом персональных данных, включаются в такие источники только с пись</w:t>
      </w:r>
      <w:r>
        <w:rPr>
          <w:rFonts w:ascii="Times New Roman" w:hAnsi="Times New Roman"/>
          <w:sz w:val="28"/>
          <w:szCs w:val="28"/>
        </w:rPr>
        <w:t>менного согласия субъекта персональных данных, за исключением случаев, предусмотренных ч.15 ст.10.1 Федерального закона «О персональных данных».</w:t>
      </w:r>
    </w:p>
    <w:p w14:paraId="2625F9F0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9.9. Оператор имеет право размещать на официальном сайте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КСП Москвы персональные данные в соответствии с требованиями Федерального закона от 25.12.2008 № 273-ФЗ «О противодействии коррупции».</w:t>
      </w:r>
    </w:p>
    <w:p w14:paraId="2625F9F1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 Сбор, запись, систематизация, накопление и уточнение (обновление, изменение) ПДн осуществляется путем получения пер</w:t>
      </w:r>
      <w:r>
        <w:rPr>
          <w:rFonts w:ascii="Times New Roman" w:hAnsi="Times New Roman"/>
          <w:sz w:val="28"/>
          <w:szCs w:val="28"/>
        </w:rPr>
        <w:t>сональных данных непосредственно от субъектов персональных данных (их законных представителей).</w:t>
      </w:r>
    </w:p>
    <w:p w14:paraId="2625F9F2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9.11. КСП Москвы и работники КСП Москвы, получившие доступ</w:t>
      </w:r>
      <w:r>
        <w:rPr>
          <w:rFonts w:ascii="Times New Roman" w:hAnsi="Times New Roman"/>
          <w:sz w:val="28"/>
          <w:szCs w:val="28"/>
        </w:rPr>
        <w:br/>
        <w:t>к ПДн, обязаны не раскрывать третьим лицам и не распространять персональные данные без согласия субъе</w:t>
      </w:r>
      <w:r>
        <w:rPr>
          <w:rFonts w:ascii="Times New Roman" w:hAnsi="Times New Roman"/>
          <w:sz w:val="28"/>
          <w:szCs w:val="28"/>
        </w:rPr>
        <w:t>кта персональных данных, если иное не предусмотрено федеральным законом.</w:t>
      </w:r>
    </w:p>
    <w:p w14:paraId="2625F9F3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9.12. КСП Москвы вправе передавать ПДн органам дознания</w:t>
      </w:r>
      <w:r>
        <w:rPr>
          <w:rFonts w:ascii="Times New Roman" w:hAnsi="Times New Roman"/>
          <w:sz w:val="28"/>
          <w:szCs w:val="28"/>
        </w:rPr>
        <w:br/>
        <w:t>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2625F9F4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 xml:space="preserve">3. Если предоставление ПДн является обязательным в соответствии с федеральным законом, работник КСП Москвы, осуществляющий сбор </w:t>
      </w:r>
      <w:r>
        <w:rPr>
          <w:rFonts w:ascii="Times New Roman" w:hAnsi="Times New Roman"/>
          <w:sz w:val="28"/>
          <w:szCs w:val="28"/>
        </w:rPr>
        <w:lastRenderedPageBreak/>
        <w:t>(получение) персональных данных непосредственно от субъектов персональных данных, обязан разъяснить субъекту персональных данных</w:t>
      </w:r>
      <w:r>
        <w:rPr>
          <w:rFonts w:ascii="Times New Roman" w:hAnsi="Times New Roman"/>
          <w:sz w:val="28"/>
          <w:szCs w:val="28"/>
        </w:rPr>
        <w:t xml:space="preserve"> юридические последствия отказа предоставить его ПДн.</w:t>
      </w:r>
    </w:p>
    <w:p w14:paraId="2625F9F5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9.14. КСП Москвы в своей деятельности обеспечивает соблюдение принципов обработки ПДн, указанных в ст.5 Федерального закона «О персональных данных».</w:t>
      </w:r>
    </w:p>
    <w:p w14:paraId="2625F9F6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9.15. КСП Москвы в своей деятельности принимает меры,</w:t>
      </w:r>
      <w:r>
        <w:rPr>
          <w:rFonts w:ascii="Times New Roman" w:hAnsi="Times New Roman"/>
          <w:sz w:val="28"/>
          <w:szCs w:val="28"/>
        </w:rPr>
        <w:t xml:space="preserve"> предусмотренные ч.2 ст.18.1, ч.1 ст.19 Федерального закона «О персональных данных».</w:t>
      </w:r>
    </w:p>
    <w:p w14:paraId="2625F9F7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любой информации, содержащей ПДн субъекта, применяется режим конфиденциальности, за исключением:</w:t>
      </w:r>
    </w:p>
    <w:p w14:paraId="2625F9F8" w14:textId="77777777" w:rsidR="00245B16" w:rsidRDefault="00714800">
      <w:pPr>
        <w:pStyle w:val="afa"/>
        <w:numPr>
          <w:ilvl w:val="1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обезличенных персональных данных;</w:t>
      </w:r>
    </w:p>
    <w:p w14:paraId="2625F9F9" w14:textId="77777777" w:rsidR="00245B16" w:rsidRDefault="00714800">
      <w:pPr>
        <w:pStyle w:val="afa"/>
        <w:numPr>
          <w:ilvl w:val="1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общедоступных персональных данных;</w:t>
      </w:r>
    </w:p>
    <w:p w14:paraId="2625F9FA" w14:textId="77777777" w:rsidR="00245B16" w:rsidRDefault="00714800">
      <w:pPr>
        <w:pStyle w:val="afa"/>
        <w:numPr>
          <w:ilvl w:val="1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данных, разрешенных субъектом персональных данных для распространения в порядке, предусмотренном Согласием</w:t>
      </w:r>
      <w:r>
        <w:rPr>
          <w:rFonts w:ascii="Times New Roman" w:hAnsi="Times New Roman" w:cs="Times New Roman"/>
          <w:sz w:val="28"/>
          <w:szCs w:val="28"/>
        </w:rPr>
        <w:br/>
        <w:t>на обработку.</w:t>
      </w:r>
    </w:p>
    <w:p w14:paraId="2625F9FB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деятельности по обработке ПДн в КСП Москвы назначается должностное лицо, ответственное за организацию обра</w:t>
      </w:r>
      <w:r>
        <w:rPr>
          <w:rFonts w:ascii="Times New Roman" w:hAnsi="Times New Roman" w:cs="Times New Roman"/>
          <w:sz w:val="28"/>
          <w:szCs w:val="28"/>
        </w:rPr>
        <w:t>ботки персональных данных. Для организации деятельности по защите ПДн</w:t>
      </w:r>
      <w:r>
        <w:rPr>
          <w:rFonts w:ascii="Times New Roman" w:hAnsi="Times New Roman" w:cs="Times New Roman"/>
          <w:sz w:val="28"/>
          <w:szCs w:val="28"/>
        </w:rPr>
        <w:br/>
        <w:t>при их обработке в информационных системах КСП Москвы назначается должностное лицо, ответственное за обеспечение безопасности персональных данных, обрабатываемых в информационных система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14:paraId="2625F9FC" w14:textId="77777777" w:rsidR="00245B16" w:rsidRDefault="0071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конфиденциальности ПДн снимается в случаях их обезличивания и по истечении срока их хранения, или продлевается на основании заключения экспертной комиссии КСП Москвы, если иное не определено законом Российской Федерации.</w:t>
      </w:r>
    </w:p>
    <w:p w14:paraId="2625F9FD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9.16. КСП Москвы не исполь</w:t>
      </w:r>
      <w:r>
        <w:rPr>
          <w:rFonts w:ascii="Times New Roman" w:hAnsi="Times New Roman"/>
          <w:sz w:val="28"/>
          <w:szCs w:val="28"/>
        </w:rPr>
        <w:t>зует для обработки персональных данных базы данных, находящиеся за пределами границ Российской Федерации.</w:t>
      </w:r>
    </w:p>
    <w:p w14:paraId="2625F9FE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9.17. Условия прекращения обработки ПДн КСП Москвы:</w:t>
      </w:r>
    </w:p>
    <w:p w14:paraId="2625F9FF" w14:textId="77777777" w:rsidR="00245B16" w:rsidRDefault="00714800">
      <w:pPr>
        <w:pStyle w:val="13"/>
        <w:numPr>
          <w:ilvl w:val="1"/>
          <w:numId w:val="1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 обработки персональных данных;</w:t>
      </w:r>
    </w:p>
    <w:p w14:paraId="2625FA00" w14:textId="77777777" w:rsidR="00245B16" w:rsidRDefault="00714800">
      <w:pPr>
        <w:pStyle w:val="13"/>
        <w:numPr>
          <w:ilvl w:val="1"/>
          <w:numId w:val="1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утрата правовых оснований обработки персональных д</w:t>
      </w:r>
      <w:r>
        <w:rPr>
          <w:rFonts w:ascii="Times New Roman" w:hAnsi="Times New Roman"/>
          <w:sz w:val="28"/>
          <w:szCs w:val="28"/>
        </w:rPr>
        <w:t xml:space="preserve">анных; </w:t>
      </w:r>
    </w:p>
    <w:p w14:paraId="2625FA01" w14:textId="77777777" w:rsidR="00245B16" w:rsidRDefault="00714800">
      <w:pPr>
        <w:pStyle w:val="13"/>
        <w:numPr>
          <w:ilvl w:val="1"/>
          <w:numId w:val="1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действия согласия или отзыв согласия субъекта персональных данных на обработку его персональных данных;</w:t>
      </w:r>
    </w:p>
    <w:p w14:paraId="2625FA02" w14:textId="77777777" w:rsidR="00245B16" w:rsidRDefault="00714800">
      <w:pPr>
        <w:pStyle w:val="13"/>
        <w:numPr>
          <w:ilvl w:val="1"/>
          <w:numId w:val="1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неправомерной обработки персональных данных.</w:t>
      </w:r>
    </w:p>
    <w:p w14:paraId="2625FA03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9.18. Срок хранения ПДн в форме, позволяющей определить субъекта персонал</w:t>
      </w:r>
      <w:r>
        <w:rPr>
          <w:rFonts w:ascii="Times New Roman" w:hAnsi="Times New Roman"/>
          <w:sz w:val="28"/>
          <w:szCs w:val="28"/>
        </w:rPr>
        <w:t>ьных данных, устанавливается не дольше, чем этого требуют цели обработки ПДн, кроме случаев, когда срок хранения персональных данных</w:t>
      </w:r>
      <w:r>
        <w:rPr>
          <w:rFonts w:ascii="Times New Roman" w:hAnsi="Times New Roman"/>
          <w:sz w:val="28"/>
          <w:szCs w:val="28"/>
        </w:rPr>
        <w:br/>
        <w:t xml:space="preserve">не установлен федеральным законом, договором, стороной которого, выгодоприобретателем или поручителем по которому является </w:t>
      </w:r>
      <w:r>
        <w:rPr>
          <w:rFonts w:ascii="Times New Roman" w:hAnsi="Times New Roman"/>
          <w:sz w:val="28"/>
          <w:szCs w:val="28"/>
        </w:rPr>
        <w:t>субъект персональных данных.</w:t>
      </w:r>
    </w:p>
    <w:p w14:paraId="2625FA04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9.19. Передача ПДн КСП Москвы третьим лицам осуществляется</w:t>
      </w:r>
      <w:r>
        <w:rPr>
          <w:rFonts w:ascii="Times New Roman" w:hAnsi="Times New Roman"/>
          <w:sz w:val="28"/>
          <w:szCs w:val="28"/>
        </w:rPr>
        <w:br/>
        <w:t>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данных.</w:t>
      </w:r>
    </w:p>
    <w:p w14:paraId="2625FA05" w14:textId="77777777" w:rsidR="00245B16" w:rsidRDefault="00714800">
      <w:pPr>
        <w:pStyle w:val="3"/>
        <w:widowControl w:val="0"/>
        <w:spacing w:before="283" w:after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 Актуализац</w:t>
      </w:r>
      <w:r>
        <w:rPr>
          <w:rFonts w:ascii="Times New Roman" w:hAnsi="Times New Roman" w:cs="Times New Roman"/>
          <w:b/>
          <w:bCs/>
          <w:sz w:val="28"/>
          <w:szCs w:val="28"/>
        </w:rPr>
        <w:t>ия, исправление, удаление и уничтожение персональных данных, ответы на запросы субъектов на доступ к персональным данным</w:t>
      </w:r>
    </w:p>
    <w:p w14:paraId="2625FA06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 В случае выявления неправомерной обработки персональных данных КСП Москвы осуществляет блокирование неправомерно обрабатываемых П</w:t>
      </w:r>
      <w:r>
        <w:rPr>
          <w:rFonts w:ascii="Times New Roman" w:hAnsi="Times New Roman"/>
          <w:sz w:val="28"/>
          <w:szCs w:val="28"/>
        </w:rPr>
        <w:t>Дн.</w:t>
      </w:r>
    </w:p>
    <w:p w14:paraId="2625FA07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 В случае выявления неточных персональных данных КСП Москвы осуществляет блокирование соответствующих ПДн на период проверки. </w:t>
      </w:r>
      <w:r>
        <w:rPr>
          <w:rFonts w:ascii="Times New Roman" w:hAnsi="Times New Roman"/>
          <w:sz w:val="28"/>
          <w:szCs w:val="28"/>
        </w:rPr>
        <w:br/>
        <w:t>В случае подтверждения факта неточности персональных данных</w:t>
      </w:r>
      <w:r>
        <w:rPr>
          <w:rFonts w:ascii="Times New Roman" w:hAnsi="Times New Roman"/>
          <w:sz w:val="28"/>
          <w:szCs w:val="28"/>
        </w:rPr>
        <w:br/>
        <w:t>КСП Москвы на основании сведений, представленных субъектом п</w:t>
      </w:r>
      <w:r>
        <w:rPr>
          <w:rFonts w:ascii="Times New Roman" w:hAnsi="Times New Roman"/>
          <w:sz w:val="28"/>
          <w:szCs w:val="28"/>
        </w:rPr>
        <w:t>ерсональных данных или его представителем либо уполномоченным органом по защите прав субъектов персональных данных, или иных необходимых документов, уточняет персональные данные и снимает блокирование ПДн.</w:t>
      </w:r>
    </w:p>
    <w:p w14:paraId="2625FA08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 КСП Москвы обязана сообщить субъекту персона</w:t>
      </w:r>
      <w:r>
        <w:rPr>
          <w:rFonts w:ascii="Times New Roman" w:hAnsi="Times New Roman"/>
          <w:sz w:val="28"/>
          <w:szCs w:val="28"/>
        </w:rPr>
        <w:t>льных данных или его представителю информацию об осуществляемой обработке ПДн такого субъекта по запросу последнего.</w:t>
      </w:r>
    </w:p>
    <w:p w14:paraId="2625FA09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 Сведения, касающиеся обработки ПДн, предоставляются субъекту персональных данных или его представителю при получении запроса субъекта</w:t>
      </w:r>
      <w:r>
        <w:rPr>
          <w:rFonts w:ascii="Times New Roman" w:hAnsi="Times New Roman"/>
          <w:sz w:val="28"/>
          <w:szCs w:val="28"/>
        </w:rPr>
        <w:t xml:space="preserve"> персональных данных или его представителя. Запрос может быть направлен</w:t>
      </w:r>
      <w:r>
        <w:rPr>
          <w:rFonts w:ascii="Times New Roman" w:hAnsi="Times New Roman"/>
          <w:sz w:val="28"/>
          <w:szCs w:val="28"/>
        </w:rPr>
        <w:br/>
        <w:t>в форме электронного документа и подписан электронной подписью</w:t>
      </w:r>
      <w:r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2625FA0A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 Рассмотрение запросов субъектов персональных данных или</w:t>
      </w:r>
      <w:r>
        <w:rPr>
          <w:rFonts w:ascii="Times New Roman" w:hAnsi="Times New Roman"/>
          <w:sz w:val="28"/>
          <w:szCs w:val="28"/>
        </w:rPr>
        <w:br/>
        <w:t>их</w:t>
      </w:r>
      <w:r>
        <w:rPr>
          <w:rFonts w:ascii="Times New Roman" w:hAnsi="Times New Roman"/>
          <w:sz w:val="28"/>
          <w:szCs w:val="28"/>
        </w:rPr>
        <w:t xml:space="preserve"> представителей, а также уполномоченного органа по защите прав субъектов персональных данных:</w:t>
      </w:r>
    </w:p>
    <w:p w14:paraId="2625FA0B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10.5.1. Субъекты персональных данных имеют право на получение информации, касающейся обработки их ПДн, в том числе содержащей:</w:t>
      </w:r>
      <w:bookmarkStart w:id="1" w:name="undefined"/>
      <w:bookmarkEnd w:id="1"/>
    </w:p>
    <w:p w14:paraId="2625FA0C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факта обработки персональных данных </w:t>
      </w:r>
      <w:r>
        <w:rPr>
          <w:rFonts w:ascii="Times New Roman" w:hAnsi="Times New Roman"/>
          <w:sz w:val="28"/>
          <w:szCs w:val="28"/>
        </w:rPr>
        <w:br/>
        <w:t>в КСП Москвы;</w:t>
      </w:r>
    </w:p>
    <w:p w14:paraId="2625FA0D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и цели обработки персональных данных;</w:t>
      </w:r>
    </w:p>
    <w:p w14:paraId="2625FA0E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в КСП Москвы способы обработки персональных данных;</w:t>
      </w:r>
    </w:p>
    <w:p w14:paraId="2625FA0F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обрабатываемые персональные данные, относящиеся </w:t>
      </w:r>
      <w:r>
        <w:rPr>
          <w:rFonts w:ascii="Times New Roman" w:hAnsi="Times New Roman"/>
          <w:sz w:val="28"/>
          <w:szCs w:val="28"/>
        </w:rPr>
        <w:br/>
        <w:t>к соответствующему су</w:t>
      </w:r>
      <w:r>
        <w:rPr>
          <w:rFonts w:ascii="Times New Roman" w:hAnsi="Times New Roman"/>
          <w:sz w:val="28"/>
          <w:szCs w:val="28"/>
        </w:rPr>
        <w:t>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2625FA10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обработки персональных данных, в том числе сроки их хранения в КСП Москвы;</w:t>
      </w:r>
    </w:p>
    <w:p w14:paraId="2625FA11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субъектом персональн</w:t>
      </w:r>
      <w:r>
        <w:rPr>
          <w:rFonts w:ascii="Times New Roman" w:hAnsi="Times New Roman"/>
          <w:sz w:val="28"/>
          <w:szCs w:val="28"/>
        </w:rPr>
        <w:t>ых данных прав, предусмотренных законодательством Российской Федерации в области персональных данных;</w:t>
      </w:r>
    </w:p>
    <w:p w14:paraId="2625FA12" w14:textId="77777777" w:rsidR="00245B16" w:rsidRDefault="00714800">
      <w:pPr>
        <w:pStyle w:val="13"/>
        <w:widowControl w:val="0"/>
        <w:numPr>
          <w:ilvl w:val="0"/>
          <w:numId w:val="20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сведения, предусмотренные законодательством Российской Федерации в области персональных данных.</w:t>
      </w:r>
    </w:p>
    <w:p w14:paraId="2625FA13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10.5.2. При получении запроса субъекта персональных данных</w:t>
      </w:r>
      <w:r>
        <w:rPr>
          <w:rFonts w:ascii="Times New Roman" w:hAnsi="Times New Roman"/>
          <w:sz w:val="28"/>
          <w:szCs w:val="28"/>
        </w:rPr>
        <w:br/>
        <w:t xml:space="preserve">или его представителя, а также уполномоченного органа по защите прав </w:t>
      </w:r>
      <w:r>
        <w:rPr>
          <w:rFonts w:ascii="Times New Roman" w:hAnsi="Times New Roman"/>
          <w:sz w:val="28"/>
          <w:szCs w:val="28"/>
        </w:rPr>
        <w:lastRenderedPageBreak/>
        <w:t>субъектов персональных данных, КСП Москвы предоставляет сведения</w:t>
      </w:r>
      <w:r>
        <w:rPr>
          <w:rFonts w:ascii="Times New Roman" w:hAnsi="Times New Roman"/>
          <w:sz w:val="28"/>
          <w:szCs w:val="28"/>
        </w:rPr>
        <w:br/>
        <w:t>в сроки, установленные ст.20 Федерального закона «О персональны</w:t>
      </w:r>
      <w:r>
        <w:rPr>
          <w:rFonts w:ascii="Times New Roman" w:hAnsi="Times New Roman"/>
          <w:sz w:val="28"/>
          <w:szCs w:val="28"/>
        </w:rPr>
        <w:t xml:space="preserve">х данных». </w:t>
      </w:r>
    </w:p>
    <w:p w14:paraId="2625FA14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 Субъекты персональных данных вправе требовать от КСП Москвы уточнения их ПДн,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</w:t>
      </w:r>
      <w:r>
        <w:rPr>
          <w:rFonts w:ascii="Times New Roman" w:hAnsi="Times New Roman"/>
          <w:sz w:val="28"/>
          <w:szCs w:val="28"/>
        </w:rPr>
        <w:t>и для заявленной цели обработки, а также принимать предусмотренные законом меры по защите своих прав.</w:t>
      </w:r>
    </w:p>
    <w:p w14:paraId="2625FA15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 Право субъекта персональных данных на доступ к его ПДн может быть ограничено в соответствии с федеральными законами, в том числе, если доступ субъек</w:t>
      </w:r>
      <w:r>
        <w:rPr>
          <w:rFonts w:ascii="Times New Roman" w:hAnsi="Times New Roman"/>
          <w:sz w:val="28"/>
          <w:szCs w:val="28"/>
        </w:rPr>
        <w:t>та персональных данных к его персональным данным нарушает права и законные интересы третьих лиц.</w:t>
      </w:r>
    </w:p>
    <w:p w14:paraId="2625FA16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 Для получения необходимой информации, касающейся обработки ПДн (п.10.5.1. настоящей Политики), субъекту (либо законному представителю) необходимо заполни</w:t>
      </w:r>
      <w:r>
        <w:rPr>
          <w:rFonts w:ascii="Times New Roman" w:hAnsi="Times New Roman"/>
          <w:sz w:val="28"/>
          <w:szCs w:val="28"/>
        </w:rPr>
        <w:t xml:space="preserve">ть соответствующую форму запроса информации, касающейся обработки ПДн (приложения 2, 6 к настоящей Политике) и передать в структурное подразделение, ответственное за прием, обработку и регистрацию входящей корреспонденции лично, либо посредством почтового </w:t>
      </w:r>
      <w:r>
        <w:rPr>
          <w:rFonts w:ascii="Times New Roman" w:hAnsi="Times New Roman"/>
          <w:sz w:val="28"/>
          <w:szCs w:val="28"/>
        </w:rPr>
        <w:t>отправления.</w:t>
      </w:r>
    </w:p>
    <w:p w14:paraId="2625FA17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10.9. Для уточнения определенных персональных данных субъекту (либо законному представителю) необходимо заполнить соответствующую форму запроса на уточнение ПДн (приложения 3, 7 к настоящей Политике) и передать в структурное подразделение, отв</w:t>
      </w:r>
      <w:r>
        <w:rPr>
          <w:rFonts w:ascii="Times New Roman" w:hAnsi="Times New Roman"/>
          <w:sz w:val="28"/>
          <w:szCs w:val="28"/>
        </w:rPr>
        <w:t>етственное за прием, обработку и регистрацию входящей корреспонденции лично, либо посредством почтового отправления.</w:t>
      </w:r>
    </w:p>
    <w:p w14:paraId="2625FA18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 Для исключения неправомерности обработки персональных данных субъекту (либо законному представителю) необходимо заполнить соответств</w:t>
      </w:r>
      <w:r>
        <w:rPr>
          <w:rFonts w:ascii="Times New Roman" w:hAnsi="Times New Roman"/>
          <w:sz w:val="28"/>
          <w:szCs w:val="28"/>
        </w:rPr>
        <w:t>ующую форму запроса на уничтожение ПДн (приложения 4, 8 к настоящей Политике) и передать в структурное подразделение, ответственное за прием, обработку и регистрацию входящей корреспонденции лично, либо посредством почтового отправления.</w:t>
      </w:r>
    </w:p>
    <w:p w14:paraId="2625FA19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10.11. Для отзыва </w:t>
      </w:r>
      <w:r>
        <w:rPr>
          <w:rFonts w:ascii="Times New Roman" w:hAnsi="Times New Roman"/>
          <w:sz w:val="28"/>
          <w:szCs w:val="28"/>
        </w:rPr>
        <w:t>согласия субъекта персональных данных на обработку его ПДн субъекту (либо законному представителю) необходимо заполнить соответствующую форму отзыва согласия на обработку персональных данных (приложения 5, 9 к настоящей Политике) и передать в структурное п</w:t>
      </w:r>
      <w:r>
        <w:rPr>
          <w:rFonts w:ascii="Times New Roman" w:hAnsi="Times New Roman"/>
          <w:sz w:val="28"/>
          <w:szCs w:val="28"/>
        </w:rPr>
        <w:t>одразделение, ответственное за прием, обработку и регистрацию входящей корреспонденции лично, либо посредством почтового отправления. В случае отзыва согласия на обработку персональных данных КСП Москвы вправе продолжить обработку ПДн без согласия субъекта</w:t>
      </w:r>
      <w:r>
        <w:rPr>
          <w:rFonts w:ascii="Times New Roman" w:hAnsi="Times New Roman"/>
          <w:sz w:val="28"/>
          <w:szCs w:val="28"/>
        </w:rPr>
        <w:t xml:space="preserve"> персональных данных при наличии оснований, указанных в п.п.2 - 11 ч.1 ст.6, ч.2 ст.10 и ч.2 ст.11 Федерального закона «О персональных данных».</w:t>
      </w:r>
    </w:p>
    <w:p w14:paraId="2625FA1A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 В соответствии с п.12 ст.10.1 Федерального закона «О персональных данных» субъект персональных данных, да</w:t>
      </w:r>
      <w:r>
        <w:rPr>
          <w:rFonts w:ascii="Times New Roman" w:hAnsi="Times New Roman"/>
          <w:sz w:val="28"/>
          <w:szCs w:val="28"/>
        </w:rPr>
        <w:t xml:space="preserve">вший согласие на распространение его ПДн, вправе обратиться с требованием о прекращении передачи (распространения, предоставления, доступа) его персональных </w:t>
      </w:r>
      <w:r>
        <w:rPr>
          <w:rFonts w:ascii="Times New Roman" w:hAnsi="Times New Roman"/>
          <w:sz w:val="28"/>
          <w:szCs w:val="28"/>
        </w:rPr>
        <w:lastRenderedPageBreak/>
        <w:t>данных. Для этого необходимо заполнить соответствующую форму требования субъекта персональных данны</w:t>
      </w:r>
      <w:r>
        <w:rPr>
          <w:rFonts w:ascii="Times New Roman" w:hAnsi="Times New Roman"/>
          <w:sz w:val="28"/>
          <w:szCs w:val="28"/>
        </w:rPr>
        <w:t>х на прекращение распространения его ПДн (приложение 10 к настоящей Политике) и передать в структурное подразделение, ответственное за прием, обработку и регистрацию входящей корреспонденции лично, либо посредством почтового отправления.</w:t>
      </w:r>
    </w:p>
    <w:p w14:paraId="2625FA1B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10.13. Для регистр</w:t>
      </w:r>
      <w:r>
        <w:rPr>
          <w:rFonts w:ascii="Times New Roman" w:hAnsi="Times New Roman"/>
          <w:sz w:val="28"/>
          <w:szCs w:val="28"/>
        </w:rPr>
        <w:t>ации и контроля обращений/запросов субъектов персональных данных в КСП Москвы ведется Журнал регистрации обращений (запросов) субъектов персональных данных Контрольно-счетной палаты Москвы (приложение 11 к настоящей Политике). Журнал хранится в подразделен</w:t>
      </w:r>
      <w:r>
        <w:rPr>
          <w:rFonts w:ascii="Times New Roman" w:hAnsi="Times New Roman"/>
          <w:sz w:val="28"/>
          <w:szCs w:val="28"/>
        </w:rPr>
        <w:t>ии по вопросам государственной службы и кадров.</w:t>
      </w:r>
    </w:p>
    <w:p w14:paraId="2625FA1C" w14:textId="77777777" w:rsidR="00245B16" w:rsidRDefault="00714800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10.14. При достижении целей обработки ПДн, а также в случае отзыва субъектом персональных данных согласия на их обработку, ПДн подлежат уничтожению в соответствии с требованиями к подтверждению уничтожения пе</w:t>
      </w:r>
      <w:r>
        <w:rPr>
          <w:rFonts w:ascii="Times New Roman" w:hAnsi="Times New Roman"/>
          <w:sz w:val="28"/>
          <w:szCs w:val="28"/>
        </w:rPr>
        <w:t>рсональных данных, утвержденных Приказом Роскомнадзора от 28.10.2022 № 179, если:</w:t>
      </w:r>
    </w:p>
    <w:p w14:paraId="2625FA1D" w14:textId="77777777" w:rsidR="00245B16" w:rsidRDefault="00714800">
      <w:pPr>
        <w:pStyle w:val="1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2625FA1E" w14:textId="77777777" w:rsidR="00245B16" w:rsidRDefault="00714800">
      <w:pPr>
        <w:pStyle w:val="1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не предусмотрено иным соглашен</w:t>
      </w:r>
      <w:r>
        <w:rPr>
          <w:rFonts w:ascii="Times New Roman" w:hAnsi="Times New Roman"/>
          <w:sz w:val="28"/>
          <w:szCs w:val="28"/>
        </w:rPr>
        <w:t xml:space="preserve">ием между КСП Москвы </w:t>
      </w:r>
      <w:r>
        <w:rPr>
          <w:rFonts w:ascii="Times New Roman" w:hAnsi="Times New Roman"/>
          <w:sz w:val="28"/>
          <w:szCs w:val="28"/>
        </w:rPr>
        <w:br/>
        <w:t>и субъектом персональных данных.</w:t>
      </w:r>
    </w:p>
    <w:p w14:paraId="2625FA1F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10.15. При получении запроса субъекта персональных данных или его представителя, а также уполномоченного органа по защите прав субъектов персональных данных, на устранение нарушений законодательства, допущенных при обработке ПДн, на уточнение, блокирование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и уничтожение ПДн, КСП Москвы принимает соответствующие меры </w:t>
      </w:r>
      <w:r>
        <w:rPr>
          <w:rFonts w:ascii="Times New Roman" w:hAnsi="Times New Roman"/>
          <w:sz w:val="28"/>
          <w:szCs w:val="28"/>
        </w:rPr>
        <w:br/>
        <w:t xml:space="preserve">и уведомляет о выполненных мерах в сроки согласно требованиям ст.21 Федерального закона «О персональных данных». </w:t>
      </w:r>
    </w:p>
    <w:p w14:paraId="2625FA20" w14:textId="77777777" w:rsidR="00245B16" w:rsidRDefault="00714800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10.16. При договорных отношениях с субъектом персональных данных договор не до</w:t>
      </w:r>
      <w:r>
        <w:rPr>
          <w:rFonts w:ascii="Times New Roman" w:hAnsi="Times New Roman"/>
          <w:sz w:val="28"/>
          <w:szCs w:val="28"/>
        </w:rPr>
        <w:t>лжен содержать положения, допускающие в качестве условия заключения договора бездействие субъекта персональных данных.</w:t>
      </w:r>
    </w:p>
    <w:p w14:paraId="2625FA21" w14:textId="77777777" w:rsidR="00245B16" w:rsidRDefault="00714800">
      <w:pPr>
        <w:pStyle w:val="3"/>
        <w:spacing w:before="283" w:after="28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 Заключительные положения</w:t>
      </w:r>
    </w:p>
    <w:p w14:paraId="2625FA22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Положения Политики служат основой для разработки локальных нормативных правовых актов, регламентирующи</w:t>
      </w:r>
      <w:r>
        <w:rPr>
          <w:rFonts w:ascii="Times New Roman" w:hAnsi="Times New Roman" w:cs="Times New Roman"/>
          <w:sz w:val="28"/>
          <w:szCs w:val="28"/>
        </w:rPr>
        <w:t xml:space="preserve">х в КСП Москвы вопросы обработки ПДн работников КСП Москвы и других субъектов персональных данных. </w:t>
      </w:r>
    </w:p>
    <w:p w14:paraId="2625FA23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Настоящая Политика является внутренним документом КСП Москвы, общедоступна и подлежит размещению на официальном сайте КСП Москвы.</w:t>
      </w:r>
    </w:p>
    <w:p w14:paraId="2625FA24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Контроль испол</w:t>
      </w:r>
      <w:r>
        <w:rPr>
          <w:rFonts w:ascii="Times New Roman" w:hAnsi="Times New Roman" w:cs="Times New Roman"/>
          <w:sz w:val="28"/>
          <w:szCs w:val="28"/>
        </w:rPr>
        <w:t>нения требований настоящей Политики осуществляется лицом, ответственным за организацию обработки персональных данных в КСП Москвы.</w:t>
      </w:r>
    </w:p>
    <w:p w14:paraId="2625FA25" w14:textId="77777777" w:rsidR="00245B16" w:rsidRDefault="00714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Ответственность работников КСП Москвы, осуществляющих обработку персональных данных и имеющих право доступа к ним,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за н</w:t>
      </w:r>
      <w:r>
        <w:rPr>
          <w:rFonts w:ascii="Times New Roman" w:hAnsi="Times New Roman" w:cs="Times New Roman"/>
          <w:sz w:val="28"/>
          <w:szCs w:val="28"/>
        </w:rPr>
        <w:t>евыполнение требований норм, регулирующих обработку и защиту ПДн, определяется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 локальными нормативными правовыми актами КСП Москвы.</w:t>
      </w:r>
    </w:p>
    <w:sectPr w:rsidR="00245B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5FA28" w14:textId="77777777" w:rsidR="00245B16" w:rsidRDefault="00714800">
      <w:pPr>
        <w:spacing w:after="0" w:line="240" w:lineRule="auto"/>
      </w:pPr>
      <w:r>
        <w:separator/>
      </w:r>
    </w:p>
  </w:endnote>
  <w:endnote w:type="continuationSeparator" w:id="0">
    <w:p w14:paraId="2625FA29" w14:textId="77777777" w:rsidR="00245B16" w:rsidRDefault="007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5FA26" w14:textId="77777777" w:rsidR="00245B16" w:rsidRDefault="00714800">
      <w:pPr>
        <w:spacing w:after="0" w:line="240" w:lineRule="auto"/>
      </w:pPr>
      <w:r>
        <w:separator/>
      </w:r>
    </w:p>
  </w:footnote>
  <w:footnote w:type="continuationSeparator" w:id="0">
    <w:p w14:paraId="2625FA27" w14:textId="77777777" w:rsidR="00245B16" w:rsidRDefault="007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375142"/>
      <w:docPartObj>
        <w:docPartGallery w:val="Page Numbers (Top of Page)"/>
        <w:docPartUnique/>
      </w:docPartObj>
    </w:sdtPr>
    <w:sdtEndPr/>
    <w:sdtContent>
      <w:p w14:paraId="2625FA2A" w14:textId="77777777" w:rsidR="00245B16" w:rsidRDefault="00714800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519"/>
    <w:multiLevelType w:val="hybridMultilevel"/>
    <w:tmpl w:val="368AB286"/>
    <w:lvl w:ilvl="0" w:tplc="3906EA42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  <w:b w:val="0"/>
      </w:rPr>
    </w:lvl>
    <w:lvl w:ilvl="1" w:tplc="7A94F774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9FD4170E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C1A2DB84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040A5A56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F09C2EEC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95903B42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9BCE955E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E3641944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76482A"/>
    <w:multiLevelType w:val="hybridMultilevel"/>
    <w:tmpl w:val="834808F8"/>
    <w:lvl w:ilvl="0" w:tplc="4BAA0F4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9FB463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8B8E5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506681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57DAA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422E3F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B468D2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1EF638F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4BA59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D0885"/>
    <w:multiLevelType w:val="hybridMultilevel"/>
    <w:tmpl w:val="0EECDE5A"/>
    <w:lvl w:ilvl="0" w:tplc="DB5AC12C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2F5E6E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8C32C6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63EE404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3C225AD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9280D8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08E6CDB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3CCA6CC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52CE3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2689E"/>
    <w:multiLevelType w:val="hybridMultilevel"/>
    <w:tmpl w:val="A942F9DE"/>
    <w:lvl w:ilvl="0" w:tplc="55A868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141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123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ACB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74C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D00D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0006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FC7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7ACC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1C0DB5"/>
    <w:multiLevelType w:val="hybridMultilevel"/>
    <w:tmpl w:val="2E306178"/>
    <w:lvl w:ilvl="0" w:tplc="A3DC9F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2BA00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400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42A8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86F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D253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289E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D087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AC0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D53966"/>
    <w:multiLevelType w:val="hybridMultilevel"/>
    <w:tmpl w:val="5B320602"/>
    <w:lvl w:ilvl="0" w:tplc="E3D634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00D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121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D0B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9AAB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F2F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40A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7A3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A15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6C367E8"/>
    <w:multiLevelType w:val="hybridMultilevel"/>
    <w:tmpl w:val="E740387E"/>
    <w:lvl w:ilvl="0" w:tplc="BB567C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840C0B6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7AB63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4C59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0842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8C1A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040B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CCF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2633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B76D5D"/>
    <w:multiLevelType w:val="hybridMultilevel"/>
    <w:tmpl w:val="BF66540A"/>
    <w:lvl w:ilvl="0" w:tplc="63C0592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BF104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F89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38E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286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CC2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E0C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AED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A67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66DD"/>
    <w:multiLevelType w:val="hybridMultilevel"/>
    <w:tmpl w:val="F370AAAA"/>
    <w:lvl w:ilvl="0" w:tplc="D7F68F7E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4FB8CCCA">
      <w:start w:val="1"/>
      <w:numFmt w:val="lowerLetter"/>
      <w:lvlText w:val="%2."/>
      <w:lvlJc w:val="left"/>
      <w:pPr>
        <w:ind w:left="1440" w:hanging="360"/>
      </w:pPr>
    </w:lvl>
    <w:lvl w:ilvl="2" w:tplc="FD02D3BA">
      <w:start w:val="1"/>
      <w:numFmt w:val="lowerRoman"/>
      <w:lvlText w:val="%3."/>
      <w:lvlJc w:val="right"/>
      <w:pPr>
        <w:ind w:left="2160" w:hanging="180"/>
      </w:pPr>
    </w:lvl>
    <w:lvl w:ilvl="3" w:tplc="4058F3DC">
      <w:start w:val="1"/>
      <w:numFmt w:val="decimal"/>
      <w:lvlText w:val="%4."/>
      <w:lvlJc w:val="left"/>
      <w:pPr>
        <w:ind w:left="2880" w:hanging="360"/>
      </w:pPr>
    </w:lvl>
    <w:lvl w:ilvl="4" w:tplc="E3526B98">
      <w:start w:val="1"/>
      <w:numFmt w:val="lowerLetter"/>
      <w:lvlText w:val="%5."/>
      <w:lvlJc w:val="left"/>
      <w:pPr>
        <w:ind w:left="3600" w:hanging="360"/>
      </w:pPr>
    </w:lvl>
    <w:lvl w:ilvl="5" w:tplc="0D1C3BF0">
      <w:start w:val="1"/>
      <w:numFmt w:val="lowerRoman"/>
      <w:lvlText w:val="%6."/>
      <w:lvlJc w:val="right"/>
      <w:pPr>
        <w:ind w:left="4320" w:hanging="180"/>
      </w:pPr>
    </w:lvl>
    <w:lvl w:ilvl="6" w:tplc="BCAEDD34">
      <w:start w:val="1"/>
      <w:numFmt w:val="decimal"/>
      <w:lvlText w:val="%7."/>
      <w:lvlJc w:val="left"/>
      <w:pPr>
        <w:ind w:left="5040" w:hanging="360"/>
      </w:pPr>
    </w:lvl>
    <w:lvl w:ilvl="7" w:tplc="982AFC20">
      <w:start w:val="1"/>
      <w:numFmt w:val="lowerLetter"/>
      <w:lvlText w:val="%8."/>
      <w:lvlJc w:val="left"/>
      <w:pPr>
        <w:ind w:left="5760" w:hanging="360"/>
      </w:pPr>
    </w:lvl>
    <w:lvl w:ilvl="8" w:tplc="04CA2F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859"/>
    <w:multiLevelType w:val="hybridMultilevel"/>
    <w:tmpl w:val="82A6903A"/>
    <w:lvl w:ilvl="0" w:tplc="6B18FD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87E3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389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B47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45D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EA89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508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449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90A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ECA543A"/>
    <w:multiLevelType w:val="hybridMultilevel"/>
    <w:tmpl w:val="1228FCD4"/>
    <w:lvl w:ilvl="0" w:tplc="EEC0EF1C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  <w:b w:val="0"/>
      </w:rPr>
    </w:lvl>
    <w:lvl w:ilvl="1" w:tplc="8F1A75AE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32E61C64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74DA55F8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930241A6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E47286CC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A39C3BC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21701260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52669B20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309397C"/>
    <w:multiLevelType w:val="hybridMultilevel"/>
    <w:tmpl w:val="EE8648E0"/>
    <w:lvl w:ilvl="0" w:tplc="3B1899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DEE6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768B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D4F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454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2052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488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B2D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FA2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4EE6842"/>
    <w:multiLevelType w:val="hybridMultilevel"/>
    <w:tmpl w:val="DA84AD84"/>
    <w:lvl w:ilvl="0" w:tplc="21CE28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86889D2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E7787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D22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835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3829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2CB2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8C4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C40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5530D1A"/>
    <w:multiLevelType w:val="hybridMultilevel"/>
    <w:tmpl w:val="897A8C66"/>
    <w:lvl w:ilvl="0" w:tplc="8F7297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E86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22B8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C8B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584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8C8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36C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F01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9A31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F116FC"/>
    <w:multiLevelType w:val="hybridMultilevel"/>
    <w:tmpl w:val="DB48D2E6"/>
    <w:lvl w:ilvl="0" w:tplc="406E30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A0F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5C9E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320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E9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FA82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5E9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22B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1E8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2786419"/>
    <w:multiLevelType w:val="hybridMultilevel"/>
    <w:tmpl w:val="DD2EC032"/>
    <w:lvl w:ilvl="0" w:tplc="F1C237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12D0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68845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962E8F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3667F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4F446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FCEA59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2EA90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42036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32D0F04"/>
    <w:multiLevelType w:val="hybridMultilevel"/>
    <w:tmpl w:val="82462B66"/>
    <w:lvl w:ilvl="0" w:tplc="56E89C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620AA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C24B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87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52F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8034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2EF4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AA74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6A1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F985BDF"/>
    <w:multiLevelType w:val="hybridMultilevel"/>
    <w:tmpl w:val="7788F9D4"/>
    <w:lvl w:ilvl="0" w:tplc="DEB67D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3AE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04F5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AE2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AEC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BC3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C88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D2E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65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954720C"/>
    <w:multiLevelType w:val="hybridMultilevel"/>
    <w:tmpl w:val="1B76CA76"/>
    <w:lvl w:ilvl="0" w:tplc="BCE8BE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828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A6AA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411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2AB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B6D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CD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A005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E5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9AC0353"/>
    <w:multiLevelType w:val="hybridMultilevel"/>
    <w:tmpl w:val="7004A976"/>
    <w:lvl w:ilvl="0" w:tplc="ACDE68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E90E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F4B4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625D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96BD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4D9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588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AAE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58AF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A5C668D"/>
    <w:multiLevelType w:val="hybridMultilevel"/>
    <w:tmpl w:val="1CEAA6A2"/>
    <w:lvl w:ilvl="0" w:tplc="0AAA9DD8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  <w:b w:val="0"/>
      </w:rPr>
    </w:lvl>
    <w:lvl w:ilvl="1" w:tplc="D9EAA06E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2C1463A6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722EE204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5526247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CAA24F6C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321CE6FE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5C6C266C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870EA058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BD616CB"/>
    <w:multiLevelType w:val="hybridMultilevel"/>
    <w:tmpl w:val="4BE85EF2"/>
    <w:lvl w:ilvl="0" w:tplc="DB0C0A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7BCA0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1C1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8268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86A5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123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A01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685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B004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2BE0DE6"/>
    <w:multiLevelType w:val="hybridMultilevel"/>
    <w:tmpl w:val="E820C12A"/>
    <w:lvl w:ilvl="0" w:tplc="EE54C2E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2F7AB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8CF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486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C87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F40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902A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606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1480C"/>
    <w:multiLevelType w:val="hybridMultilevel"/>
    <w:tmpl w:val="82A0C0E2"/>
    <w:lvl w:ilvl="0" w:tplc="39B8A18C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  <w:b w:val="0"/>
      </w:rPr>
    </w:lvl>
    <w:lvl w:ilvl="1" w:tplc="0C3A7D36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129AFA86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A81E0F94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1A4C5E36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C584163E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A6F47AFA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2CF86BB6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9E245040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4E2E90"/>
    <w:multiLevelType w:val="hybridMultilevel"/>
    <w:tmpl w:val="F814E0AA"/>
    <w:lvl w:ilvl="0" w:tplc="8E2A75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DE7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A4E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B2AA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3E82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CEF8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CA8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A62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867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EA4056A"/>
    <w:multiLevelType w:val="hybridMultilevel"/>
    <w:tmpl w:val="EA2E6D44"/>
    <w:lvl w:ilvl="0" w:tplc="3FE0E3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DCA0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525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FA7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082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C237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881D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F60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E43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1070CB3"/>
    <w:multiLevelType w:val="hybridMultilevel"/>
    <w:tmpl w:val="CF406908"/>
    <w:lvl w:ilvl="0" w:tplc="CDA251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540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587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BE66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628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702B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9C4B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0883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3C6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5512481"/>
    <w:multiLevelType w:val="hybridMultilevel"/>
    <w:tmpl w:val="690A0422"/>
    <w:lvl w:ilvl="0" w:tplc="D562B1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B8E8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106C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301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06B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E677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002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96B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A8FD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64237CB"/>
    <w:multiLevelType w:val="hybridMultilevel"/>
    <w:tmpl w:val="346A14FE"/>
    <w:lvl w:ilvl="0" w:tplc="D2D6D6FC">
      <w:start w:val="1"/>
      <w:numFmt w:val="bullet"/>
      <w:lvlText w:val="‒"/>
      <w:lvlJc w:val="left"/>
      <w:pPr>
        <w:ind w:left="4613" w:hanging="360"/>
      </w:pPr>
      <w:rPr>
        <w:rFonts w:ascii="Times New Roman" w:hAnsi="Times New Roman" w:cs="Times New Roman" w:hint="default"/>
      </w:rPr>
    </w:lvl>
    <w:lvl w:ilvl="1" w:tplc="43B865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BA99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900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3067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C6EA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5E2A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BEFC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48CC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A45CFD"/>
    <w:multiLevelType w:val="hybridMultilevel"/>
    <w:tmpl w:val="36A6F214"/>
    <w:lvl w:ilvl="0" w:tplc="B38479E6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E0CED332">
      <w:start w:val="1"/>
      <w:numFmt w:val="lowerLetter"/>
      <w:lvlText w:val="%2."/>
      <w:lvlJc w:val="left"/>
      <w:pPr>
        <w:ind w:left="1440" w:hanging="360"/>
      </w:pPr>
    </w:lvl>
    <w:lvl w:ilvl="2" w:tplc="E73EBE88">
      <w:start w:val="1"/>
      <w:numFmt w:val="lowerRoman"/>
      <w:lvlText w:val="%3."/>
      <w:lvlJc w:val="right"/>
      <w:pPr>
        <w:ind w:left="2160" w:hanging="180"/>
      </w:pPr>
    </w:lvl>
    <w:lvl w:ilvl="3" w:tplc="0448BA56">
      <w:start w:val="1"/>
      <w:numFmt w:val="decimal"/>
      <w:lvlText w:val="%4."/>
      <w:lvlJc w:val="left"/>
      <w:pPr>
        <w:ind w:left="2880" w:hanging="360"/>
      </w:pPr>
    </w:lvl>
    <w:lvl w:ilvl="4" w:tplc="23A24F1A">
      <w:start w:val="1"/>
      <w:numFmt w:val="lowerLetter"/>
      <w:lvlText w:val="%5."/>
      <w:lvlJc w:val="left"/>
      <w:pPr>
        <w:ind w:left="3600" w:hanging="360"/>
      </w:pPr>
    </w:lvl>
    <w:lvl w:ilvl="5" w:tplc="03A40D8A">
      <w:start w:val="1"/>
      <w:numFmt w:val="lowerRoman"/>
      <w:lvlText w:val="%6."/>
      <w:lvlJc w:val="right"/>
      <w:pPr>
        <w:ind w:left="4320" w:hanging="180"/>
      </w:pPr>
    </w:lvl>
    <w:lvl w:ilvl="6" w:tplc="B9323B40">
      <w:start w:val="1"/>
      <w:numFmt w:val="decimal"/>
      <w:lvlText w:val="%7."/>
      <w:lvlJc w:val="left"/>
      <w:pPr>
        <w:ind w:left="5040" w:hanging="360"/>
      </w:pPr>
    </w:lvl>
    <w:lvl w:ilvl="7" w:tplc="81180ABA">
      <w:start w:val="1"/>
      <w:numFmt w:val="lowerLetter"/>
      <w:lvlText w:val="%8."/>
      <w:lvlJc w:val="left"/>
      <w:pPr>
        <w:ind w:left="5760" w:hanging="360"/>
      </w:pPr>
    </w:lvl>
    <w:lvl w:ilvl="8" w:tplc="C6A2CB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30302"/>
    <w:multiLevelType w:val="hybridMultilevel"/>
    <w:tmpl w:val="19CAE4C2"/>
    <w:lvl w:ilvl="0" w:tplc="66FC6EA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DCCCD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69492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21625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4E5C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2E2E8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892325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466AF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1429B8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F6D0315"/>
    <w:multiLevelType w:val="hybridMultilevel"/>
    <w:tmpl w:val="BB4A94BA"/>
    <w:lvl w:ilvl="0" w:tplc="14E018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2EB1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CBF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4AC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00D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FC62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62F1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EA02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224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14C335F"/>
    <w:multiLevelType w:val="hybridMultilevel"/>
    <w:tmpl w:val="F476EABE"/>
    <w:lvl w:ilvl="0" w:tplc="32A8D952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99B2AA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96142B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0666DA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D103E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B3DA5A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3CB2CFD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8478559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DA1041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A04CEE"/>
    <w:multiLevelType w:val="hybridMultilevel"/>
    <w:tmpl w:val="FD7C3CA4"/>
    <w:lvl w:ilvl="0" w:tplc="DC347624">
      <w:start w:val="1"/>
      <w:numFmt w:val="decimal"/>
      <w:lvlText w:val="%1)"/>
      <w:lvlJc w:val="right"/>
      <w:pPr>
        <w:ind w:left="720" w:hanging="360"/>
      </w:pPr>
    </w:lvl>
    <w:lvl w:ilvl="1" w:tplc="9D1244BE">
      <w:start w:val="1"/>
      <w:numFmt w:val="lowerLetter"/>
      <w:lvlText w:val="%2."/>
      <w:lvlJc w:val="left"/>
      <w:pPr>
        <w:ind w:left="1440" w:hanging="360"/>
      </w:pPr>
    </w:lvl>
    <w:lvl w:ilvl="2" w:tplc="8B164830">
      <w:start w:val="1"/>
      <w:numFmt w:val="lowerRoman"/>
      <w:lvlText w:val="%3."/>
      <w:lvlJc w:val="right"/>
      <w:pPr>
        <w:ind w:left="2160" w:hanging="180"/>
      </w:pPr>
    </w:lvl>
    <w:lvl w:ilvl="3" w:tplc="A65C93E0">
      <w:start w:val="1"/>
      <w:numFmt w:val="decimal"/>
      <w:lvlText w:val="%4."/>
      <w:lvlJc w:val="left"/>
      <w:pPr>
        <w:ind w:left="2880" w:hanging="360"/>
      </w:pPr>
    </w:lvl>
    <w:lvl w:ilvl="4" w:tplc="735CF494">
      <w:start w:val="1"/>
      <w:numFmt w:val="lowerLetter"/>
      <w:lvlText w:val="%5."/>
      <w:lvlJc w:val="left"/>
      <w:pPr>
        <w:ind w:left="3600" w:hanging="360"/>
      </w:pPr>
    </w:lvl>
    <w:lvl w:ilvl="5" w:tplc="8C481714">
      <w:start w:val="1"/>
      <w:numFmt w:val="lowerRoman"/>
      <w:lvlText w:val="%6."/>
      <w:lvlJc w:val="right"/>
      <w:pPr>
        <w:ind w:left="4320" w:hanging="180"/>
      </w:pPr>
    </w:lvl>
    <w:lvl w:ilvl="6" w:tplc="AEB0385C">
      <w:start w:val="1"/>
      <w:numFmt w:val="decimal"/>
      <w:lvlText w:val="%7."/>
      <w:lvlJc w:val="left"/>
      <w:pPr>
        <w:ind w:left="5040" w:hanging="360"/>
      </w:pPr>
    </w:lvl>
    <w:lvl w:ilvl="7" w:tplc="8E3E4CDA">
      <w:start w:val="1"/>
      <w:numFmt w:val="lowerLetter"/>
      <w:lvlText w:val="%8."/>
      <w:lvlJc w:val="left"/>
      <w:pPr>
        <w:ind w:left="5760" w:hanging="360"/>
      </w:pPr>
    </w:lvl>
    <w:lvl w:ilvl="8" w:tplc="9BBCEE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90CC8"/>
    <w:multiLevelType w:val="hybridMultilevel"/>
    <w:tmpl w:val="0F080C24"/>
    <w:lvl w:ilvl="0" w:tplc="24564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2E383C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AF3E52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16F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83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924F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F674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A58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54D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1CE4536"/>
    <w:multiLevelType w:val="hybridMultilevel"/>
    <w:tmpl w:val="C37E458E"/>
    <w:lvl w:ilvl="0" w:tplc="B4F6E7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9888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72F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4A9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E89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088E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4CA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D45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E67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2C01169"/>
    <w:multiLevelType w:val="hybridMultilevel"/>
    <w:tmpl w:val="2E2CDDFA"/>
    <w:lvl w:ilvl="0" w:tplc="76982B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3C0ED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E08B8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3127B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B6C3A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6AA0C8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5960F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CE45F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A48AD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B746EE8"/>
    <w:multiLevelType w:val="hybridMultilevel"/>
    <w:tmpl w:val="F7CC1170"/>
    <w:lvl w:ilvl="0" w:tplc="4B6490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6AC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D83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C4D3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C007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160D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1AE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8670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A89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24"/>
  </w:num>
  <w:num w:numId="6">
    <w:abstractNumId w:val="36"/>
  </w:num>
  <w:num w:numId="7">
    <w:abstractNumId w:val="16"/>
  </w:num>
  <w:num w:numId="8">
    <w:abstractNumId w:val="25"/>
  </w:num>
  <w:num w:numId="9">
    <w:abstractNumId w:val="9"/>
  </w:num>
  <w:num w:numId="10">
    <w:abstractNumId w:val="34"/>
  </w:num>
  <w:num w:numId="11">
    <w:abstractNumId w:val="29"/>
  </w:num>
  <w:num w:numId="12">
    <w:abstractNumId w:val="8"/>
  </w:num>
  <w:num w:numId="13">
    <w:abstractNumId w:val="2"/>
  </w:num>
  <w:num w:numId="14">
    <w:abstractNumId w:val="28"/>
  </w:num>
  <w:num w:numId="15">
    <w:abstractNumId w:val="22"/>
  </w:num>
  <w:num w:numId="16">
    <w:abstractNumId w:val="18"/>
  </w:num>
  <w:num w:numId="17">
    <w:abstractNumId w:val="30"/>
  </w:num>
  <w:num w:numId="18">
    <w:abstractNumId w:val="5"/>
  </w:num>
  <w:num w:numId="19">
    <w:abstractNumId w:val="6"/>
  </w:num>
  <w:num w:numId="20">
    <w:abstractNumId w:val="21"/>
  </w:num>
  <w:num w:numId="21">
    <w:abstractNumId w:val="35"/>
  </w:num>
  <w:num w:numId="22">
    <w:abstractNumId w:val="4"/>
  </w:num>
  <w:num w:numId="23">
    <w:abstractNumId w:val="12"/>
  </w:num>
  <w:num w:numId="24">
    <w:abstractNumId w:val="32"/>
  </w:num>
  <w:num w:numId="25">
    <w:abstractNumId w:val="14"/>
  </w:num>
  <w:num w:numId="26">
    <w:abstractNumId w:val="17"/>
  </w:num>
  <w:num w:numId="27">
    <w:abstractNumId w:val="15"/>
  </w:num>
  <w:num w:numId="28">
    <w:abstractNumId w:val="20"/>
  </w:num>
  <w:num w:numId="29">
    <w:abstractNumId w:val="1"/>
  </w:num>
  <w:num w:numId="30">
    <w:abstractNumId w:val="31"/>
  </w:num>
  <w:num w:numId="31">
    <w:abstractNumId w:val="26"/>
  </w:num>
  <w:num w:numId="32">
    <w:abstractNumId w:val="37"/>
  </w:num>
  <w:num w:numId="33">
    <w:abstractNumId w:val="33"/>
  </w:num>
  <w:num w:numId="34">
    <w:abstractNumId w:val="23"/>
  </w:num>
  <w:num w:numId="35">
    <w:abstractNumId w:val="0"/>
  </w:num>
  <w:num w:numId="36">
    <w:abstractNumId w:val="27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16"/>
    <w:rsid w:val="00245B16"/>
    <w:rsid w:val="00714800"/>
    <w:rsid w:val="009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924"/>
  <w15:docId w15:val="{8BAD6100-3C67-412B-88BD-71253B0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link w:val="2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nobr">
    <w:name w:val="nobr"/>
    <w:basedOn w:val="a0"/>
  </w:style>
  <w:style w:type="character" w:customStyle="1" w:styleId="group">
    <w:name w:val="group"/>
    <w:basedOn w:val="a0"/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1 уровень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customStyle="1" w:styleId="24">
    <w:name w:val="Основной текст (2)"/>
    <w:link w:val="ListTable2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4" w:lineRule="exact"/>
      <w:ind w:hanging="4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0915465611E20F8884B4FCB6B6C199CADEF2CA5EF54FAA664ADDC2DD31A700ECE2027837FA19037EAA0BBFB2985EF6B0627B0B4150F93hFq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D3DA-F4F6-4C1D-9C6A-498626BA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7088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В</dc:creator>
  <cp:lastModifiedBy>Апальковская Яна Николаевна</cp:lastModifiedBy>
  <cp:revision>2</cp:revision>
  <dcterms:created xsi:type="dcterms:W3CDTF">2023-11-08T08:07:00Z</dcterms:created>
  <dcterms:modified xsi:type="dcterms:W3CDTF">2023-11-08T08:07:00Z</dcterms:modified>
</cp:coreProperties>
</file>