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65D" w:rsidRPr="00671FBF" w:rsidRDefault="00B5465D" w:rsidP="00B5465D">
      <w:pPr>
        <w:spacing w:after="0" w:line="240" w:lineRule="auto"/>
        <w:ind w:left="9498"/>
        <w:rPr>
          <w:rFonts w:ascii="Times New Roman" w:hAnsi="Times New Roman"/>
          <w:sz w:val="26"/>
          <w:szCs w:val="26"/>
        </w:rPr>
      </w:pPr>
      <w:r w:rsidRPr="00671FBF">
        <w:rPr>
          <w:rFonts w:ascii="Times New Roman" w:hAnsi="Times New Roman"/>
          <w:sz w:val="26"/>
          <w:szCs w:val="26"/>
        </w:rPr>
        <w:t>УТВЕРЖДЕН</w:t>
      </w:r>
    </w:p>
    <w:p w:rsidR="00B5465D" w:rsidRPr="00671FBF" w:rsidRDefault="00B5465D" w:rsidP="00EF3A16">
      <w:pPr>
        <w:spacing w:after="0" w:line="240" w:lineRule="auto"/>
        <w:ind w:left="9497"/>
        <w:rPr>
          <w:rFonts w:ascii="Times New Roman" w:hAnsi="Times New Roman"/>
          <w:sz w:val="26"/>
          <w:szCs w:val="26"/>
        </w:rPr>
      </w:pPr>
      <w:r w:rsidRPr="00671FBF">
        <w:rPr>
          <w:rFonts w:ascii="Times New Roman" w:hAnsi="Times New Roman"/>
          <w:sz w:val="26"/>
          <w:szCs w:val="26"/>
        </w:rPr>
        <w:t>приказом от 28.12.2017 № 70/01-05</w:t>
      </w:r>
    </w:p>
    <w:p w:rsidR="001C34E4" w:rsidRPr="00671FBF" w:rsidRDefault="001C34E4" w:rsidP="00EF3A16">
      <w:pPr>
        <w:spacing w:after="0"/>
        <w:ind w:left="9497"/>
        <w:rPr>
          <w:rFonts w:ascii="Times New Roman" w:hAnsi="Times New Roman"/>
          <w:sz w:val="26"/>
          <w:szCs w:val="26"/>
        </w:rPr>
      </w:pPr>
      <w:r w:rsidRPr="00671FBF">
        <w:rPr>
          <w:rFonts w:ascii="Times New Roman" w:hAnsi="Times New Roman"/>
          <w:sz w:val="26"/>
          <w:szCs w:val="26"/>
        </w:rPr>
        <w:t>(с уч</w:t>
      </w:r>
      <w:r w:rsidR="00262602" w:rsidRPr="00671FBF">
        <w:rPr>
          <w:rFonts w:ascii="Times New Roman" w:hAnsi="Times New Roman"/>
          <w:sz w:val="26"/>
          <w:szCs w:val="26"/>
        </w:rPr>
        <w:t>е</w:t>
      </w:r>
      <w:r w:rsidR="00671FBF" w:rsidRPr="00671FBF">
        <w:rPr>
          <w:rFonts w:ascii="Times New Roman" w:hAnsi="Times New Roman"/>
          <w:sz w:val="26"/>
          <w:szCs w:val="26"/>
        </w:rPr>
        <w:t>том изменений по состоянию на 2</w:t>
      </w:r>
      <w:r w:rsidR="00D75E86">
        <w:rPr>
          <w:rFonts w:ascii="Times New Roman" w:hAnsi="Times New Roman"/>
          <w:sz w:val="26"/>
          <w:szCs w:val="26"/>
        </w:rPr>
        <w:t>4</w:t>
      </w:r>
      <w:r w:rsidRPr="00671FBF">
        <w:rPr>
          <w:rFonts w:ascii="Times New Roman" w:hAnsi="Times New Roman"/>
          <w:sz w:val="26"/>
          <w:szCs w:val="26"/>
        </w:rPr>
        <w:t>.</w:t>
      </w:r>
      <w:r w:rsidR="007A791E">
        <w:rPr>
          <w:rFonts w:ascii="Times New Roman" w:hAnsi="Times New Roman"/>
          <w:sz w:val="26"/>
          <w:szCs w:val="26"/>
        </w:rPr>
        <w:t>01</w:t>
      </w:r>
      <w:r w:rsidRPr="00671FBF">
        <w:rPr>
          <w:rFonts w:ascii="Times New Roman" w:hAnsi="Times New Roman"/>
          <w:sz w:val="26"/>
          <w:szCs w:val="26"/>
        </w:rPr>
        <w:t>.201</w:t>
      </w:r>
      <w:r w:rsidR="007A791E">
        <w:rPr>
          <w:rFonts w:ascii="Times New Roman" w:hAnsi="Times New Roman"/>
          <w:sz w:val="26"/>
          <w:szCs w:val="26"/>
        </w:rPr>
        <w:t>9</w:t>
      </w:r>
      <w:r w:rsidRPr="00671FBF">
        <w:rPr>
          <w:rFonts w:ascii="Times New Roman" w:hAnsi="Times New Roman"/>
          <w:sz w:val="26"/>
          <w:szCs w:val="26"/>
        </w:rPr>
        <w:t>)</w:t>
      </w:r>
    </w:p>
    <w:p w:rsidR="00EF3A16" w:rsidRPr="00671FBF" w:rsidRDefault="00EF3A16" w:rsidP="00B5465D">
      <w:pPr>
        <w:spacing w:after="0" w:line="240" w:lineRule="auto"/>
        <w:ind w:left="9498"/>
        <w:rPr>
          <w:rFonts w:ascii="Times New Roman" w:hAnsi="Times New Roman"/>
          <w:sz w:val="26"/>
          <w:szCs w:val="26"/>
        </w:rPr>
      </w:pPr>
    </w:p>
    <w:p w:rsidR="00B5465D" w:rsidRPr="00671FBF" w:rsidRDefault="00B5465D" w:rsidP="00B5465D">
      <w:pPr>
        <w:spacing w:after="0" w:line="240" w:lineRule="auto"/>
        <w:ind w:left="9498"/>
        <w:rPr>
          <w:rFonts w:ascii="Times New Roman" w:hAnsi="Times New Roman"/>
          <w:sz w:val="26"/>
          <w:szCs w:val="26"/>
        </w:rPr>
      </w:pPr>
      <w:r w:rsidRPr="00671FBF">
        <w:rPr>
          <w:rFonts w:ascii="Times New Roman" w:hAnsi="Times New Roman"/>
          <w:sz w:val="26"/>
          <w:szCs w:val="26"/>
        </w:rPr>
        <w:t>ПРИНЯТ</w:t>
      </w:r>
    </w:p>
    <w:p w:rsidR="00B5465D" w:rsidRPr="00671FBF" w:rsidRDefault="00B5465D" w:rsidP="00B5465D">
      <w:pPr>
        <w:spacing w:after="0" w:line="240" w:lineRule="auto"/>
        <w:ind w:left="9498"/>
        <w:rPr>
          <w:rFonts w:ascii="Times New Roman" w:hAnsi="Times New Roman"/>
          <w:sz w:val="26"/>
          <w:szCs w:val="26"/>
        </w:rPr>
      </w:pPr>
      <w:r w:rsidRPr="00671FBF">
        <w:rPr>
          <w:rFonts w:ascii="Times New Roman" w:hAnsi="Times New Roman"/>
          <w:sz w:val="26"/>
          <w:szCs w:val="26"/>
        </w:rPr>
        <w:t>решением Коллегии КСП Москвы</w:t>
      </w:r>
    </w:p>
    <w:p w:rsidR="00162822" w:rsidRPr="00671FBF" w:rsidRDefault="00B5465D" w:rsidP="00B5465D">
      <w:pPr>
        <w:spacing w:after="0" w:line="240" w:lineRule="auto"/>
        <w:ind w:left="9498"/>
        <w:rPr>
          <w:rFonts w:ascii="Times New Roman" w:hAnsi="Times New Roman"/>
          <w:sz w:val="26"/>
          <w:szCs w:val="26"/>
        </w:rPr>
      </w:pPr>
      <w:r w:rsidRPr="00671FBF">
        <w:rPr>
          <w:rFonts w:ascii="Times New Roman" w:hAnsi="Times New Roman"/>
          <w:sz w:val="26"/>
          <w:szCs w:val="26"/>
        </w:rPr>
        <w:t>(протокол от 27.12.2017 № 12/05-13/2017)</w:t>
      </w:r>
    </w:p>
    <w:p w:rsidR="00B5465D" w:rsidRPr="00671FBF" w:rsidRDefault="00B5465D" w:rsidP="001E5C5D">
      <w:pPr>
        <w:spacing w:after="0" w:line="240" w:lineRule="auto"/>
        <w:jc w:val="center"/>
        <w:rPr>
          <w:rFonts w:ascii="Times New Roman" w:hAnsi="Times New Roman"/>
          <w:b/>
          <w:sz w:val="24"/>
          <w:szCs w:val="24"/>
          <w:highlight w:val="yellow"/>
        </w:rPr>
      </w:pPr>
    </w:p>
    <w:p w:rsidR="00B5465D" w:rsidRPr="00671FBF" w:rsidRDefault="00B5465D" w:rsidP="001E5C5D">
      <w:pPr>
        <w:spacing w:after="0" w:line="240" w:lineRule="auto"/>
        <w:jc w:val="center"/>
        <w:rPr>
          <w:rFonts w:ascii="Times New Roman" w:hAnsi="Times New Roman"/>
          <w:b/>
          <w:sz w:val="24"/>
          <w:szCs w:val="24"/>
          <w:highlight w:val="yellow"/>
        </w:rPr>
      </w:pPr>
    </w:p>
    <w:p w:rsidR="00547621" w:rsidRPr="00671FBF" w:rsidRDefault="00022980" w:rsidP="001E5C5D">
      <w:pPr>
        <w:spacing w:after="0" w:line="240" w:lineRule="auto"/>
        <w:jc w:val="center"/>
        <w:rPr>
          <w:rFonts w:ascii="Times New Roman" w:hAnsi="Times New Roman"/>
          <w:b/>
          <w:sz w:val="28"/>
          <w:szCs w:val="28"/>
        </w:rPr>
      </w:pPr>
      <w:r w:rsidRPr="00671FBF">
        <w:rPr>
          <w:rFonts w:ascii="Times New Roman" w:hAnsi="Times New Roman"/>
          <w:b/>
          <w:sz w:val="28"/>
          <w:szCs w:val="28"/>
        </w:rPr>
        <w:t xml:space="preserve">План работы </w:t>
      </w:r>
      <w:r w:rsidR="00547621" w:rsidRPr="00671FBF">
        <w:rPr>
          <w:rFonts w:ascii="Times New Roman" w:hAnsi="Times New Roman"/>
          <w:b/>
          <w:sz w:val="28"/>
          <w:szCs w:val="28"/>
        </w:rPr>
        <w:t>Контрольно-счетной палаты Москвы на 2018 год</w:t>
      </w:r>
    </w:p>
    <w:p w:rsidR="00BE338A" w:rsidRPr="00671FBF" w:rsidRDefault="00BE338A" w:rsidP="001E5C5D">
      <w:pPr>
        <w:spacing w:after="0" w:line="240" w:lineRule="auto"/>
        <w:jc w:val="center"/>
        <w:rPr>
          <w:rFonts w:ascii="Times New Roman" w:hAnsi="Times New Roman"/>
          <w:b/>
          <w:sz w:val="16"/>
          <w:szCs w:val="16"/>
        </w:rPr>
      </w:pPr>
    </w:p>
    <w:p w:rsidR="00B55B53" w:rsidRPr="00671FBF" w:rsidRDefault="00B55B53" w:rsidP="00417D6E">
      <w:pPr>
        <w:pStyle w:val="a6"/>
        <w:tabs>
          <w:tab w:val="left" w:pos="3686"/>
        </w:tabs>
        <w:ind w:left="0" w:firstLine="0"/>
        <w:jc w:val="center"/>
        <w:rPr>
          <w:b/>
        </w:rPr>
      </w:pPr>
      <w:bookmarkStart w:id="0" w:name="_GoBack"/>
      <w:bookmarkEnd w:id="0"/>
      <w:r w:rsidRPr="00671FBF">
        <w:rPr>
          <w:b/>
        </w:rPr>
        <w:t>Контрольные и экспертно-аналитические мероприятия</w:t>
      </w:r>
    </w:p>
    <w:p w:rsidR="001E5C5D" w:rsidRPr="00671FBF" w:rsidRDefault="001E5C5D" w:rsidP="001E5C5D">
      <w:pPr>
        <w:spacing w:after="0" w:line="240" w:lineRule="auto"/>
        <w:jc w:val="center"/>
        <w:rPr>
          <w:rFonts w:ascii="Times New Roman" w:hAnsi="Times New Roman"/>
          <w:sz w:val="16"/>
          <w:szCs w:val="16"/>
          <w:highlight w:val="yellow"/>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01"/>
        <w:gridCol w:w="2837"/>
        <w:gridCol w:w="1964"/>
        <w:gridCol w:w="14"/>
      </w:tblGrid>
      <w:tr w:rsidR="00EF3A16" w:rsidRPr="00123657" w:rsidTr="00EB59A4">
        <w:trPr>
          <w:gridAfter w:val="1"/>
          <w:wAfter w:w="5" w:type="pct"/>
          <w:trHeight w:val="715"/>
          <w:tblHeader/>
        </w:trPr>
        <w:tc>
          <w:tcPr>
            <w:tcW w:w="3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rsidR="00EF3A16" w:rsidRPr="00123657" w:rsidRDefault="00EF3A16" w:rsidP="00DD3B29">
            <w:pPr>
              <w:spacing w:after="0" w:line="240" w:lineRule="auto"/>
              <w:ind w:left="57" w:right="57"/>
              <w:jc w:val="center"/>
              <w:rPr>
                <w:rFonts w:ascii="Times New Roman" w:hAnsi="Times New Roman"/>
                <w:b/>
                <w:bCs/>
                <w:sz w:val="24"/>
                <w:szCs w:val="24"/>
              </w:rPr>
            </w:pPr>
            <w:r w:rsidRPr="00123657">
              <w:rPr>
                <w:rFonts w:ascii="Times New Roman" w:hAnsi="Times New Roman"/>
                <w:b/>
                <w:bCs/>
                <w:sz w:val="24"/>
                <w:szCs w:val="24"/>
              </w:rPr>
              <w:t>Наименование мероприятия</w:t>
            </w:r>
          </w:p>
        </w:tc>
        <w:tc>
          <w:tcPr>
            <w:tcW w:w="991" w:type="pct"/>
            <w:tcBorders>
              <w:top w:val="single" w:sz="4" w:space="0" w:color="auto"/>
              <w:left w:val="single" w:sz="4" w:space="0" w:color="auto"/>
              <w:right w:val="single" w:sz="4" w:space="0" w:color="auto"/>
            </w:tcBorders>
            <w:shd w:val="clear" w:color="auto" w:fill="F2F2F2" w:themeFill="background1" w:themeFillShade="F2"/>
            <w:vAlign w:val="center"/>
          </w:tcPr>
          <w:p w:rsidR="00EF3A16" w:rsidRPr="00123657" w:rsidRDefault="00EF3A16" w:rsidP="00DD3B29">
            <w:pPr>
              <w:spacing w:after="0" w:line="240" w:lineRule="auto"/>
              <w:ind w:left="1" w:firstLine="56"/>
              <w:jc w:val="center"/>
              <w:rPr>
                <w:rFonts w:ascii="Times New Roman" w:hAnsi="Times New Roman"/>
                <w:b/>
                <w:bCs/>
                <w:spacing w:val="-6"/>
                <w:sz w:val="24"/>
                <w:szCs w:val="24"/>
              </w:rPr>
            </w:pPr>
            <w:r w:rsidRPr="00123657">
              <w:rPr>
                <w:rFonts w:ascii="Times New Roman" w:hAnsi="Times New Roman"/>
                <w:b/>
                <w:bCs/>
                <w:spacing w:val="-6"/>
                <w:sz w:val="24"/>
                <w:szCs w:val="24"/>
              </w:rPr>
              <w:t>Ответственный исполнитель</w:t>
            </w:r>
          </w:p>
        </w:tc>
        <w:tc>
          <w:tcPr>
            <w:tcW w:w="6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rsidR="00EF3A16" w:rsidRPr="00123657" w:rsidRDefault="00EF3A16" w:rsidP="00DD3B29">
            <w:pPr>
              <w:spacing w:after="0" w:line="240" w:lineRule="auto"/>
              <w:ind w:left="-15" w:right="-14"/>
              <w:jc w:val="center"/>
              <w:rPr>
                <w:rFonts w:ascii="Times New Roman" w:hAnsi="Times New Roman"/>
                <w:b/>
                <w:bCs/>
                <w:spacing w:val="-2"/>
                <w:sz w:val="24"/>
                <w:szCs w:val="24"/>
              </w:rPr>
            </w:pPr>
            <w:r w:rsidRPr="00123657">
              <w:rPr>
                <w:rFonts w:ascii="Times New Roman" w:hAnsi="Times New Roman"/>
                <w:b/>
                <w:bCs/>
                <w:spacing w:val="-2"/>
                <w:sz w:val="24"/>
                <w:szCs w:val="24"/>
              </w:rPr>
              <w:t>Сроки проведения</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D703D">
            <w:pPr>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Внешняя проверка годового отчета об исполнении бюджета города Москвы за 2017 год</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spacing w:after="0" w:line="240" w:lineRule="auto"/>
              <w:ind w:left="1" w:firstLine="56"/>
              <w:jc w:val="center"/>
              <w:rPr>
                <w:rFonts w:ascii="Times New Roman" w:hAnsi="Times New Roman"/>
                <w:color w:val="000000" w:themeColor="text1"/>
                <w:spacing w:val="-4"/>
                <w:sz w:val="24"/>
                <w:szCs w:val="24"/>
              </w:rPr>
            </w:pPr>
            <w:r w:rsidRPr="00123657">
              <w:rPr>
                <w:rFonts w:ascii="Times New Roman" w:hAnsi="Times New Roman"/>
                <w:color w:val="000000" w:themeColor="text1"/>
                <w:spacing w:val="-4"/>
                <w:sz w:val="24"/>
                <w:szCs w:val="24"/>
              </w:rPr>
              <w:t>Литвинцев В.В.,</w:t>
            </w:r>
          </w:p>
          <w:p w:rsidR="00EF3A16" w:rsidRPr="00123657" w:rsidRDefault="00EF3A16" w:rsidP="004B69AA">
            <w:pPr>
              <w:spacing w:after="0" w:line="240" w:lineRule="auto"/>
              <w:ind w:left="1" w:firstLine="56"/>
              <w:jc w:val="center"/>
              <w:rPr>
                <w:rFonts w:ascii="Times New Roman" w:hAnsi="Times New Roman"/>
                <w:color w:val="000000" w:themeColor="text1"/>
                <w:spacing w:val="-4"/>
                <w:sz w:val="24"/>
                <w:szCs w:val="24"/>
              </w:rPr>
            </w:pPr>
            <w:r w:rsidRPr="00123657">
              <w:rPr>
                <w:rFonts w:ascii="Times New Roman" w:hAnsi="Times New Roman"/>
                <w:color w:val="000000" w:themeColor="text1"/>
                <w:spacing w:val="-4"/>
                <w:sz w:val="24"/>
                <w:szCs w:val="24"/>
              </w:rPr>
              <w:t>аудиторы Контрольно-счетной палаты Москвы</w:t>
            </w:r>
            <w:r w:rsidRPr="00123657">
              <w:rPr>
                <w:rStyle w:val="a5"/>
                <w:color w:val="000000" w:themeColor="text1"/>
                <w:spacing w:val="-4"/>
                <w:sz w:val="24"/>
                <w:szCs w:val="24"/>
              </w:rPr>
              <w:footnoteReference w:id="1"/>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Февраль-май</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026949">
            <w:pPr>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закона города Москвы «Об исполнении бюджета города Москвы за 2017 год»</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spacing w:after="0" w:line="240" w:lineRule="auto"/>
              <w:ind w:left="1" w:firstLine="56"/>
              <w:jc w:val="center"/>
              <w:rPr>
                <w:rFonts w:ascii="Times New Roman" w:hAnsi="Times New Roman"/>
                <w:color w:val="000000" w:themeColor="text1"/>
                <w:spacing w:val="-4"/>
                <w:sz w:val="24"/>
                <w:szCs w:val="24"/>
              </w:rPr>
            </w:pPr>
            <w:r w:rsidRPr="00123657">
              <w:rPr>
                <w:rFonts w:ascii="Times New Roman" w:hAnsi="Times New Roman"/>
                <w:color w:val="000000" w:themeColor="text1"/>
                <w:spacing w:val="-4"/>
                <w:sz w:val="24"/>
                <w:szCs w:val="24"/>
              </w:rPr>
              <w:t>Литвинцев В.В.,</w:t>
            </w:r>
          </w:p>
          <w:p w:rsidR="00EF3A16" w:rsidRPr="00123657" w:rsidRDefault="00EF3A16">
            <w:pPr>
              <w:spacing w:after="0" w:line="240" w:lineRule="auto"/>
              <w:ind w:left="1" w:firstLine="56"/>
              <w:jc w:val="center"/>
              <w:rPr>
                <w:rFonts w:ascii="Times New Roman" w:hAnsi="Times New Roman"/>
                <w:color w:val="000000" w:themeColor="text1"/>
                <w:spacing w:val="-4"/>
                <w:sz w:val="24"/>
                <w:szCs w:val="24"/>
              </w:rPr>
            </w:pPr>
            <w:r w:rsidRPr="00123657">
              <w:rPr>
                <w:rFonts w:ascii="Times New Roman" w:hAnsi="Times New Roman"/>
                <w:color w:val="000000" w:themeColor="text1"/>
                <w:spacing w:val="-4"/>
                <w:sz w:val="24"/>
                <w:szCs w:val="24"/>
              </w:rPr>
              <w:t>аудиторы КСП</w:t>
            </w:r>
            <w:r w:rsidRPr="00123657">
              <w:rPr>
                <w:rFonts w:ascii="Times New Roman" w:hAnsi="Times New Roman"/>
                <w:color w:val="000000" w:themeColor="text1"/>
                <w:spacing w:val="-4"/>
                <w:sz w:val="24"/>
                <w:szCs w:val="24"/>
                <w:lang w:val="en-US"/>
              </w:rPr>
              <w:t> </w:t>
            </w:r>
            <w:r w:rsidRPr="00123657">
              <w:rPr>
                <w:rFonts w:ascii="Times New Roman" w:hAnsi="Times New Roman"/>
                <w:color w:val="000000" w:themeColor="text1"/>
                <w:spacing w:val="-4"/>
                <w:sz w:val="24"/>
                <w:szCs w:val="24"/>
              </w:rPr>
              <w:t>Москвы</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Май-июль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026949">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закона города Москвы «О бюджете города Москвы на 2019 год и плановый период 2020 и 2021 годов»</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Литвинцев В.В.,</w:t>
            </w:r>
          </w:p>
          <w:p w:rsidR="00EF3A16" w:rsidRPr="00123657" w:rsidRDefault="00EF3A16">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pacing w:val="-4"/>
                <w:sz w:val="24"/>
                <w:szCs w:val="24"/>
              </w:rPr>
              <w:t>аудиторы КСП</w:t>
            </w:r>
            <w:r w:rsidRPr="00123657">
              <w:rPr>
                <w:rFonts w:ascii="Times New Roman" w:hAnsi="Times New Roman"/>
                <w:color w:val="000000" w:themeColor="text1"/>
                <w:spacing w:val="-4"/>
                <w:sz w:val="24"/>
                <w:szCs w:val="24"/>
                <w:lang w:val="en-US"/>
              </w:rPr>
              <w:t> </w:t>
            </w:r>
            <w:r w:rsidRPr="00123657">
              <w:rPr>
                <w:rFonts w:ascii="Times New Roman" w:hAnsi="Times New Roman"/>
                <w:color w:val="000000" w:themeColor="text1"/>
                <w:spacing w:val="-4"/>
                <w:sz w:val="24"/>
                <w:szCs w:val="24"/>
              </w:rPr>
              <w:t>Моск</w:t>
            </w:r>
            <w:r w:rsidRPr="00123657">
              <w:rPr>
                <w:rFonts w:ascii="Times New Roman" w:hAnsi="Times New Roman"/>
                <w:color w:val="000000" w:themeColor="text1"/>
                <w:spacing w:val="-4"/>
                <w:sz w:val="24"/>
                <w:szCs w:val="24"/>
              </w:rPr>
              <w:lastRenderedPageBreak/>
              <w:t>вы</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widowControl w:val="0"/>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lastRenderedPageBreak/>
              <w:t>Октябрь-ноябрь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4F6993">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проектов законов города Москвы «О внесении изменений в Закон города Москвы «О бюджете города Москвы на 2018 год и плановый период 2019 и 2020 годов»</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F6993">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Литвинцев В.В.,</w:t>
            </w:r>
          </w:p>
          <w:p w:rsidR="00EF3A16" w:rsidRPr="00123657" w:rsidRDefault="00EF3A16">
            <w:pPr>
              <w:widowControl w:val="0"/>
              <w:spacing w:after="0" w:line="240" w:lineRule="auto"/>
              <w:ind w:left="1" w:firstLine="56"/>
              <w:jc w:val="center"/>
              <w:rPr>
                <w:rFonts w:ascii="Times New Roman" w:hAnsi="Times New Roman"/>
                <w:color w:val="000000" w:themeColor="text1"/>
                <w:spacing w:val="-4"/>
                <w:sz w:val="24"/>
                <w:szCs w:val="24"/>
              </w:rPr>
            </w:pPr>
            <w:r w:rsidRPr="00123657">
              <w:rPr>
                <w:rFonts w:ascii="Times New Roman" w:hAnsi="Times New Roman"/>
                <w:color w:val="000000" w:themeColor="text1"/>
                <w:spacing w:val="-4"/>
                <w:sz w:val="24"/>
                <w:szCs w:val="24"/>
              </w:rPr>
              <w:t>аудиторы КСП Москвы</w:t>
            </w:r>
          </w:p>
          <w:p w:rsidR="00EF3A16" w:rsidRPr="00123657" w:rsidRDefault="00EF3A16">
            <w:pPr>
              <w:widowControl w:val="0"/>
              <w:spacing w:after="0" w:line="240" w:lineRule="auto"/>
              <w:ind w:left="1" w:firstLine="56"/>
              <w:jc w:val="center"/>
              <w:rPr>
                <w:rFonts w:ascii="Times New Roman" w:hAnsi="Times New Roman"/>
                <w:color w:val="000000" w:themeColor="text1"/>
                <w:sz w:val="24"/>
                <w:szCs w:val="24"/>
              </w:rPr>
            </w:pP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4F6993">
            <w:pPr>
              <w:widowControl w:val="0"/>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По мере поступления</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4F6993">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проектов иных нормативных правовых актов города Москвы, государственных программ города Москвы, изменений государственных программ города Москвы (проектов государственных программ города Москвы и проектов изменений в них)</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F6993">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Члены Коллегии</w:t>
            </w:r>
          </w:p>
          <w:p w:rsidR="00EF3A16" w:rsidRPr="00123657" w:rsidRDefault="00EF3A16" w:rsidP="004F6993">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КСП Москвы</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4F6993">
            <w:pPr>
              <w:widowControl w:val="0"/>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По мере поступления</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82A1B">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закона города Москвы «О внесении изменений в Закон города Москвы от 15 июля 2009 года № 27 «О физической культуре и спорте в городе Москве»</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Февраль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6622F1">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закона города Москвы «О внесении изменений в статью 1 Закона города Москвы от 21 декабря 2011 года № 69 «О ставках налога на игорный бизнес»</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Чегринец Е.А.</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Февраль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6622F1">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закона города Москвы «О внесении изменений в статью 4 Закона города Москвы от 5 ноября 2003 года № 64 «О налоге на имущество организаций»</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Чегринец Е.А.</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Февраль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6C105F">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6 сентября 2011 г. № 420-ПП»</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Киселёв Б.В.</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Март</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6622F1">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27 сентября 2011 г. № 450-ПП»</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Киселёв Б.В.</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Март</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6622F1">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постановления Правительства Москвы «О внесении изменения в постановление Правительства Москвы от 20 сентября 2011 г. № 431-ПП»</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Киселёв Б.В.</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Март</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F2ADF">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2 сентября 2011 г. № 408-ПП «Об утверждении Государственной программы города Москвы «Развитие транспортной системы»</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Кузнецов А.С.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Март</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F2ADF">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23 сентября 2011 г. № 443-ПП»</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Февраль-март</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F2ADF">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3 октября 2011 г. № 460-ПП»</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8F2ADF">
            <w:pPr>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Фабисович В.Д.</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F2ADF">
            <w:pPr>
              <w:jc w:val="center"/>
            </w:pPr>
            <w:r w:rsidRPr="00123657">
              <w:rPr>
                <w:rFonts w:ascii="Times New Roman" w:hAnsi="Times New Roman"/>
                <w:color w:val="000000" w:themeColor="text1"/>
                <w:spacing w:val="-2"/>
                <w:sz w:val="24"/>
                <w:szCs w:val="24"/>
              </w:rPr>
              <w:t>Март</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F2ADF">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постановления Правительства Москвы «О внесении изменения в постановление Правительства Москвы от 27 сентября 2011 г. № 454-ПП»</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8F2ADF">
            <w:pPr>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Фабисович В.Д.</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F2ADF">
            <w:pPr>
              <w:jc w:val="center"/>
            </w:pPr>
            <w:r w:rsidRPr="00123657">
              <w:rPr>
                <w:rFonts w:ascii="Times New Roman" w:hAnsi="Times New Roman"/>
                <w:color w:val="000000" w:themeColor="text1"/>
                <w:spacing w:val="-2"/>
                <w:sz w:val="24"/>
                <w:szCs w:val="24"/>
              </w:rPr>
              <w:t>Март</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B21A4">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постановления Правительства Москвы «О внесении изменения в постановление Правительства Москвы от 11 октября 2011 г. № 477-ПП»</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Чегринец Е.А.</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Март</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B21A4">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4 октября 2011 г. № 461-ПП»</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Киселёв Б.В.</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Апрель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B21A4">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27 сентября 2011 г. № 451-ПП»</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Кузнецов А.С.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Апрель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B21A4">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постановления Правительства Москвы «О внесении изменения в постановление Правительства Москвы от 20 сентября 2011 г. № 432-ПП»</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 xml:space="preserve">Протопопов </w:t>
            </w:r>
            <w:r w:rsidRPr="00123657">
              <w:rPr>
                <w:rFonts w:ascii="Times New Roman" w:hAnsi="Times New Roman"/>
                <w:color w:val="000000" w:themeColor="text1"/>
                <w:sz w:val="24"/>
                <w:szCs w:val="24"/>
              </w:rPr>
              <w:lastRenderedPageBreak/>
              <w:t>И.С.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lastRenderedPageBreak/>
              <w:t>Апрель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B21A4">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9 августа 2011 г. № 349-ПП»</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DB21A4">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Литвинцев В.В.</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Апрель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262602">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постановления Правительства Москвы «О внесении изменения в постановление Правительства Москвы от 7 октября 2011 г. № 476-ПП»</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DB21A4">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Кузнецов А.С.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Апрель-май</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71148F">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закона города Москвы «О внесении изменений в статьи 4 и 4.1 Закона города Москвы от 5 ноября 2003 года № 64 «О налоге на имущество организаций» и статью 3.1 Закона города Москвы от 24 ноября 2004 года № 74 «О земельном налоге»</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DB21A4">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Чегринец Е.А.</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Май</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B21A4">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закона города Москвы «Об установлении ставки налога на прибыль организаций для организаций, имеющих статус производителя автотранспортных средств, осуществляющего деятельность на территории города Москвы»</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DB21A4">
            <w:pPr>
              <w:widowControl w:val="0"/>
              <w:spacing w:after="0" w:line="240" w:lineRule="auto"/>
              <w:ind w:left="1" w:firstLine="56"/>
              <w:jc w:val="center"/>
              <w:rPr>
                <w:rFonts w:ascii="Times New Roman" w:hAnsi="Times New Roman"/>
                <w:b/>
                <w:color w:val="000000" w:themeColor="text1"/>
                <w:sz w:val="24"/>
                <w:szCs w:val="24"/>
              </w:rPr>
            </w:pPr>
            <w:r w:rsidRPr="00123657">
              <w:rPr>
                <w:rFonts w:ascii="Times New Roman" w:hAnsi="Times New Roman"/>
                <w:color w:val="000000" w:themeColor="text1"/>
                <w:sz w:val="24"/>
                <w:szCs w:val="24"/>
              </w:rPr>
              <w:t>Чегринец Е.А.</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Май</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4B163B">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постановления Правительства Москвы «О внесении изменений в постановление Правительства Москвы от 22 февраля 2012 г. № 64-ПП»</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DB21A4">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Май-июнь</w:t>
            </w:r>
          </w:p>
        </w:tc>
      </w:tr>
      <w:tr w:rsidR="00123657"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23657" w:rsidRPr="00180335" w:rsidRDefault="00123657" w:rsidP="00123657">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80335">
              <w:rPr>
                <w:rFonts w:ascii="Times New Roman" w:hAnsi="Times New Roman"/>
                <w:color w:val="000000" w:themeColor="text1"/>
                <w:sz w:val="24"/>
                <w:szCs w:val="24"/>
              </w:rPr>
              <w:t>Экспертиза проекта закона города Москвы «О внесении изменений в статьи 4 и 4.1 Закона города Москвы от 5 ноября 2003 года № 64 «О налоге на имущество организаций» и статьи 1 и 1.1 Закона города Москвы от 19 ноября 2014 года № 51 «О налоге на имущество физических лиц»</w:t>
            </w:r>
          </w:p>
        </w:tc>
        <w:tc>
          <w:tcPr>
            <w:tcW w:w="991" w:type="pct"/>
            <w:tcBorders>
              <w:top w:val="single" w:sz="4" w:space="0" w:color="auto"/>
              <w:left w:val="single" w:sz="4" w:space="0" w:color="auto"/>
              <w:bottom w:val="single" w:sz="4" w:space="0" w:color="auto"/>
              <w:right w:val="single" w:sz="4" w:space="0" w:color="auto"/>
            </w:tcBorders>
          </w:tcPr>
          <w:p w:rsidR="00123657" w:rsidRPr="00180335" w:rsidRDefault="00123657" w:rsidP="00123657">
            <w:pPr>
              <w:widowControl w:val="0"/>
              <w:spacing w:after="0" w:line="240" w:lineRule="auto"/>
              <w:ind w:left="1" w:firstLine="56"/>
              <w:jc w:val="center"/>
              <w:rPr>
                <w:rFonts w:ascii="Times New Roman" w:hAnsi="Times New Roman"/>
                <w:color w:val="000000" w:themeColor="text1"/>
                <w:sz w:val="24"/>
                <w:szCs w:val="24"/>
              </w:rPr>
            </w:pPr>
            <w:r w:rsidRPr="00180335">
              <w:rPr>
                <w:rFonts w:ascii="Times New Roman" w:hAnsi="Times New Roman"/>
                <w:color w:val="000000" w:themeColor="text1"/>
                <w:sz w:val="24"/>
                <w:szCs w:val="24"/>
              </w:rPr>
              <w:t>Чегринец Е.А.</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23657" w:rsidRPr="00D102C3" w:rsidRDefault="00123657" w:rsidP="00123657">
            <w:pPr>
              <w:spacing w:after="0" w:line="240" w:lineRule="auto"/>
              <w:ind w:left="-15" w:right="-14"/>
              <w:jc w:val="center"/>
              <w:rPr>
                <w:rFonts w:ascii="Times New Roman" w:hAnsi="Times New Roman"/>
                <w:color w:val="000000" w:themeColor="text1"/>
                <w:spacing w:val="-2"/>
                <w:sz w:val="24"/>
                <w:szCs w:val="24"/>
              </w:rPr>
            </w:pPr>
            <w:r w:rsidRPr="00180335">
              <w:rPr>
                <w:rFonts w:ascii="Times New Roman" w:hAnsi="Times New Roman"/>
                <w:color w:val="000000" w:themeColor="text1"/>
                <w:spacing w:val="-2"/>
                <w:sz w:val="24"/>
                <w:szCs w:val="24"/>
              </w:rPr>
              <w:t>Ноябрь</w:t>
            </w:r>
          </w:p>
        </w:tc>
      </w:tr>
      <w:tr w:rsidR="00EB59A4" w:rsidRPr="00D102C3" w:rsidTr="00EB59A4">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B59A4" w:rsidRPr="00C06886" w:rsidRDefault="00EB59A4" w:rsidP="00DD5A7F">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C06886">
              <w:rPr>
                <w:rFonts w:ascii="Times New Roman" w:hAnsi="Times New Roman"/>
                <w:color w:val="000000" w:themeColor="text1"/>
                <w:sz w:val="24"/>
                <w:szCs w:val="24"/>
              </w:rPr>
              <w:t>Экспертиза проекта закона города Москвы «О внесении изменений в статью 3.1 Закона города Москвы от 24 ноября 2004 года № 74 «О земельном налоге» и статью 2 Закона города Москвы от 17 декабря 2014 года № 62 «О торговом сборе»</w:t>
            </w:r>
          </w:p>
        </w:tc>
        <w:tc>
          <w:tcPr>
            <w:tcW w:w="991" w:type="pct"/>
            <w:tcBorders>
              <w:top w:val="single" w:sz="4" w:space="0" w:color="auto"/>
              <w:left w:val="single" w:sz="4" w:space="0" w:color="auto"/>
              <w:bottom w:val="single" w:sz="4" w:space="0" w:color="auto"/>
              <w:right w:val="single" w:sz="4" w:space="0" w:color="auto"/>
            </w:tcBorders>
          </w:tcPr>
          <w:p w:rsidR="00EB59A4" w:rsidRPr="00C06886" w:rsidRDefault="00EB59A4" w:rsidP="00DD5A7F">
            <w:pPr>
              <w:widowControl w:val="0"/>
              <w:spacing w:after="0" w:line="240" w:lineRule="auto"/>
              <w:ind w:left="1" w:firstLine="56"/>
              <w:jc w:val="center"/>
              <w:rPr>
                <w:rFonts w:ascii="Times New Roman" w:hAnsi="Times New Roman"/>
                <w:b/>
                <w:color w:val="000000" w:themeColor="text1"/>
                <w:sz w:val="24"/>
                <w:szCs w:val="24"/>
              </w:rPr>
            </w:pPr>
            <w:r w:rsidRPr="00C06886">
              <w:rPr>
                <w:rFonts w:ascii="Times New Roman" w:hAnsi="Times New Roman"/>
                <w:color w:val="000000" w:themeColor="text1"/>
                <w:sz w:val="24"/>
                <w:szCs w:val="24"/>
              </w:rPr>
              <w:t>Чегринец Е.А.</w:t>
            </w:r>
          </w:p>
        </w:tc>
        <w:tc>
          <w:tcPr>
            <w:tcW w:w="691"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B59A4" w:rsidRPr="00D102C3" w:rsidRDefault="00EB59A4" w:rsidP="00DD5A7F">
            <w:pPr>
              <w:spacing w:after="0" w:line="240" w:lineRule="auto"/>
              <w:ind w:left="-15" w:right="-14"/>
              <w:jc w:val="center"/>
              <w:rPr>
                <w:rFonts w:ascii="Times New Roman" w:hAnsi="Times New Roman"/>
                <w:color w:val="000000" w:themeColor="text1"/>
                <w:spacing w:val="-2"/>
                <w:sz w:val="24"/>
                <w:szCs w:val="24"/>
              </w:rPr>
            </w:pPr>
            <w:r w:rsidRPr="00C06886">
              <w:rPr>
                <w:rFonts w:ascii="Times New Roman" w:hAnsi="Times New Roman"/>
                <w:color w:val="000000" w:themeColor="text1"/>
                <w:spacing w:val="-2"/>
                <w:sz w:val="24"/>
                <w:szCs w:val="24"/>
              </w:rPr>
              <w:t>Декабрь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82A1B">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Литвинцев В.В.,</w:t>
            </w:r>
          </w:p>
          <w:p w:rsidR="00EF3A16" w:rsidRPr="00123657" w:rsidRDefault="00EF3A16">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pacing w:val="-4"/>
                <w:sz w:val="24"/>
                <w:szCs w:val="24"/>
              </w:rPr>
              <w:t>аудиторы КСП Москвы</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b/>
                <w:bCs/>
                <w:color w:val="000000" w:themeColor="text1"/>
                <w:spacing w:val="-2"/>
                <w:sz w:val="24"/>
                <w:szCs w:val="24"/>
              </w:rPr>
            </w:pPr>
            <w:r w:rsidRPr="00123657">
              <w:rPr>
                <w:rFonts w:ascii="Times New Roman" w:hAnsi="Times New Roman"/>
                <w:color w:val="000000" w:themeColor="text1"/>
                <w:spacing w:val="-2"/>
                <w:sz w:val="24"/>
                <w:szCs w:val="24"/>
              </w:rPr>
              <w:t>Ежеквартально</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82A1B">
            <w:pPr>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Мониторинг реализации приоритетных проектов</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Литвинцев В.В.,</w:t>
            </w:r>
          </w:p>
          <w:p w:rsidR="00EF3A16" w:rsidRPr="00123657" w:rsidRDefault="00EF3A16">
            <w:pPr>
              <w:spacing w:after="0" w:line="240" w:lineRule="auto"/>
              <w:ind w:left="1" w:firstLine="56"/>
              <w:jc w:val="center"/>
              <w:rPr>
                <w:rFonts w:ascii="Times New Roman" w:eastAsia="Times New Roman" w:hAnsi="Times New Roman"/>
                <w:bCs/>
                <w:color w:val="000000" w:themeColor="text1"/>
                <w:spacing w:val="-4"/>
                <w:sz w:val="24"/>
                <w:szCs w:val="24"/>
              </w:rPr>
            </w:pPr>
            <w:r w:rsidRPr="00123657">
              <w:rPr>
                <w:rFonts w:ascii="Times New Roman" w:hAnsi="Times New Roman"/>
                <w:color w:val="000000" w:themeColor="text1"/>
                <w:spacing w:val="-4"/>
                <w:sz w:val="24"/>
                <w:szCs w:val="24"/>
              </w:rPr>
              <w:t>аудиторы КСП Москвы</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Один раз в полугодие</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47103">
            <w:pPr>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Мониторинг оплаты труда работников государственных органов и отдельных государственных учреждений города Москвы</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spacing w:after="0" w:line="240" w:lineRule="auto"/>
              <w:ind w:left="1" w:firstLine="56"/>
              <w:jc w:val="center"/>
              <w:rPr>
                <w:rFonts w:ascii="Times New Roman" w:eastAsia="Times New Roman" w:hAnsi="Times New Roman"/>
                <w:bCs/>
                <w:color w:val="000000" w:themeColor="text1"/>
                <w:spacing w:val="-4"/>
                <w:sz w:val="24"/>
                <w:szCs w:val="24"/>
              </w:rPr>
            </w:pPr>
            <w:r w:rsidRPr="00123657">
              <w:rPr>
                <w:rFonts w:ascii="Times New Roman" w:eastAsia="Times New Roman" w:hAnsi="Times New Roman"/>
                <w:bCs/>
                <w:color w:val="000000" w:themeColor="text1"/>
                <w:spacing w:val="-4"/>
                <w:sz w:val="24"/>
                <w:szCs w:val="24"/>
              </w:rPr>
              <w:t>Литвинцев В.В.,</w:t>
            </w:r>
          </w:p>
          <w:p w:rsidR="00EF3A16" w:rsidRPr="00123657" w:rsidRDefault="00EF3A16">
            <w:pPr>
              <w:spacing w:after="0" w:line="240" w:lineRule="auto"/>
              <w:ind w:left="1" w:firstLine="56"/>
              <w:jc w:val="center"/>
              <w:rPr>
                <w:rFonts w:ascii="Times New Roman" w:eastAsia="Times New Roman" w:hAnsi="Times New Roman"/>
                <w:bCs/>
                <w:color w:val="000000" w:themeColor="text1"/>
                <w:spacing w:val="-4"/>
                <w:sz w:val="24"/>
                <w:szCs w:val="24"/>
              </w:rPr>
            </w:pPr>
            <w:r w:rsidRPr="00123657">
              <w:rPr>
                <w:rFonts w:ascii="Times New Roman" w:eastAsia="Times New Roman" w:hAnsi="Times New Roman"/>
                <w:bCs/>
                <w:color w:val="000000" w:themeColor="text1"/>
                <w:spacing w:val="-4"/>
                <w:sz w:val="24"/>
                <w:szCs w:val="24"/>
              </w:rPr>
              <w:t>аудиторы КСП Москвы</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3522FC">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Один раз в год</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82A1B">
            <w:pPr>
              <w:widowControl w:val="0"/>
              <w:autoSpaceDE w:val="0"/>
              <w:autoSpaceDN w:val="0"/>
              <w:adjustRightInd w:val="0"/>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Аудит в сфере закупок</w:t>
            </w:r>
            <w:r w:rsidRPr="00123657">
              <w:rPr>
                <w:rStyle w:val="a5"/>
                <w:sz w:val="24"/>
                <w:szCs w:val="24"/>
              </w:rPr>
              <w:footnoteReference w:id="2"/>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Литвинцев В.В.,</w:t>
            </w:r>
          </w:p>
          <w:p w:rsidR="00EF3A16" w:rsidRPr="00123657" w:rsidRDefault="00EF3A16">
            <w:pPr>
              <w:widowControl w:val="0"/>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pacing w:val="-4"/>
                <w:sz w:val="24"/>
                <w:szCs w:val="24"/>
              </w:rPr>
              <w:t>аудиторы КСП Москвы</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b/>
                <w:bCs/>
                <w:color w:val="000000" w:themeColor="text1"/>
                <w:spacing w:val="-2"/>
                <w:sz w:val="24"/>
                <w:szCs w:val="24"/>
              </w:rPr>
            </w:pPr>
            <w:r w:rsidRPr="00123657">
              <w:rPr>
                <w:rFonts w:ascii="Times New Roman" w:hAnsi="Times New Roman"/>
                <w:color w:val="000000" w:themeColor="text1"/>
                <w:spacing w:val="-2"/>
                <w:sz w:val="24"/>
                <w:szCs w:val="24"/>
              </w:rPr>
              <w:t>В течение года</w:t>
            </w:r>
          </w:p>
        </w:tc>
      </w:tr>
      <w:tr w:rsidR="00EF3A16" w:rsidRPr="00123657" w:rsidTr="00EB59A4">
        <w:trPr>
          <w:gridAfter w:val="1"/>
          <w:wAfter w:w="5" w:type="pct"/>
          <w:trHeight w:val="604"/>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8B0408">
            <w:pPr>
              <w:autoSpaceDE w:val="0"/>
              <w:autoSpaceDN w:val="0"/>
              <w:adjustRightInd w:val="0"/>
              <w:spacing w:after="0" w:line="240" w:lineRule="auto"/>
              <w:ind w:left="57" w:right="57"/>
              <w:jc w:val="both"/>
              <w:rPr>
                <w:rFonts w:ascii="Times New Roman" w:hAnsi="Times New Roman"/>
                <w:sz w:val="24"/>
                <w:szCs w:val="24"/>
              </w:rPr>
            </w:pPr>
            <w:r w:rsidRPr="00123657">
              <w:rPr>
                <w:rFonts w:ascii="Times New Roman" w:hAnsi="Times New Roman"/>
                <w:sz w:val="24"/>
                <w:szCs w:val="24"/>
              </w:rPr>
              <w:t>Проверка правомерности и эффективности использования бюджетных средств и государственного имущества Государственным бюджетным учреждением города Москвы «Информационный город» Департамента информационных технологий города Москвы</w:t>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EF3A16" w:rsidRPr="00123657" w:rsidRDefault="00EF3A16" w:rsidP="004B69AA">
            <w:pPr>
              <w:spacing w:after="0" w:line="240" w:lineRule="auto"/>
              <w:ind w:left="1" w:firstLine="56"/>
              <w:jc w:val="center"/>
              <w:rPr>
                <w:rFonts w:ascii="Times New Roman" w:eastAsia="Times New Roman" w:hAnsi="Times New Roman"/>
                <w:bCs/>
                <w:color w:val="000000" w:themeColor="text1"/>
                <w:spacing w:val="-4"/>
                <w:sz w:val="24"/>
                <w:szCs w:val="24"/>
              </w:rPr>
            </w:pPr>
            <w:r w:rsidRPr="00123657">
              <w:rPr>
                <w:rFonts w:ascii="Times New Roman" w:eastAsia="Times New Roman" w:hAnsi="Times New Roman"/>
                <w:bCs/>
                <w:color w:val="000000" w:themeColor="text1"/>
                <w:spacing w:val="-4"/>
                <w:sz w:val="24"/>
                <w:szCs w:val="24"/>
              </w:rPr>
              <w:t>Литвинцев В.В.</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CD5109">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Февраль-август</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82A1B">
            <w:pPr>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lastRenderedPageBreak/>
              <w:t>Обследование реализации Государственной программы города Москвы «Жилище» в части выполнения государственных обязательств по обеспечению жителей города Москвы жилыми помещениями</w:t>
            </w:r>
            <w:r w:rsidRPr="00123657">
              <w:rPr>
                <w:rStyle w:val="a5"/>
                <w:spacing w:val="-4"/>
                <w:sz w:val="24"/>
                <w:szCs w:val="24"/>
              </w:rPr>
              <w:footnoteReference w:id="3"/>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Чегринец Е.А.</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D2E88">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Декабрь 2017 г. –</w:t>
            </w:r>
            <w:r w:rsidR="008D2E88" w:rsidRPr="00123657">
              <w:rPr>
                <w:rFonts w:ascii="Times New Roman" w:hAnsi="Times New Roman"/>
                <w:color w:val="000000" w:themeColor="text1"/>
                <w:spacing w:val="-2"/>
                <w:sz w:val="24"/>
                <w:szCs w:val="24"/>
              </w:rPr>
              <w:t>н</w:t>
            </w:r>
            <w:r w:rsidRPr="00123657">
              <w:rPr>
                <w:rFonts w:ascii="Times New Roman" w:hAnsi="Times New Roman"/>
                <w:color w:val="000000" w:themeColor="text1"/>
                <w:spacing w:val="-2"/>
                <w:sz w:val="24"/>
                <w:szCs w:val="24"/>
              </w:rPr>
              <w:t>оябрь 2018 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062729">
            <w:pPr>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Аудит эффективности мер поддержки и стимулирования деятельности в сфере промышленности</w:t>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EF3A16" w:rsidRPr="00123657" w:rsidRDefault="00EF3A16" w:rsidP="004B69AA">
            <w:pPr>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Чегринец Е.А.</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Октябрь 2018 г. –</w:t>
            </w:r>
          </w:p>
          <w:p w:rsidR="00EF3A16" w:rsidRPr="00123657" w:rsidRDefault="00EF3A16" w:rsidP="00097F33">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март 2019 г.</w:t>
            </w:r>
          </w:p>
        </w:tc>
      </w:tr>
      <w:tr w:rsidR="00EF3A16" w:rsidRPr="00123657" w:rsidTr="00EB59A4">
        <w:trPr>
          <w:gridAfter w:val="1"/>
          <w:wAfter w:w="5" w:type="pct"/>
          <w:trHeight w:val="625"/>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062729">
            <w:pPr>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Обследование влияния перехода на уплату налоговых и неналоговых платежей исходя из кадастровой стоимости объектов недвижимости на поступления в бюджет города Москвы</w:t>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EF3A16" w:rsidRPr="00123657" w:rsidRDefault="00EF3A16" w:rsidP="008A755A">
            <w:pPr>
              <w:spacing w:after="0" w:line="240" w:lineRule="auto"/>
              <w:ind w:left="1" w:firstLine="56"/>
              <w:jc w:val="center"/>
              <w:rPr>
                <w:rFonts w:ascii="Times New Roman" w:hAnsi="Times New Roman"/>
                <w:sz w:val="24"/>
                <w:szCs w:val="24"/>
              </w:rPr>
            </w:pPr>
            <w:r w:rsidRPr="00123657">
              <w:rPr>
                <w:rFonts w:ascii="Times New Roman" w:hAnsi="Times New Roman"/>
                <w:color w:val="000000" w:themeColor="text1"/>
                <w:sz w:val="24"/>
                <w:szCs w:val="24"/>
              </w:rPr>
              <w:t>Чегринец Е.А.</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8A755A">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Февраль-</w:t>
            </w:r>
          </w:p>
          <w:p w:rsidR="00EF3A16" w:rsidRPr="00123657" w:rsidRDefault="008D2E88" w:rsidP="008D2E88">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spacing w:val="-2"/>
                <w:sz w:val="24"/>
                <w:szCs w:val="24"/>
                <w:lang w:eastAsia="ru-RU"/>
              </w:rPr>
              <w:t>н</w:t>
            </w:r>
            <w:r w:rsidR="00EF3A16" w:rsidRPr="00123657">
              <w:rPr>
                <w:rFonts w:ascii="Times New Roman" w:hAnsi="Times New Roman"/>
                <w:spacing w:val="-2"/>
                <w:sz w:val="24"/>
                <w:szCs w:val="24"/>
                <w:lang w:eastAsia="ru-RU"/>
              </w:rPr>
              <w:t>оябрь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7E35B9">
            <w:pPr>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Проверка финансово-хозяйственной деятельности Государственной инспекции по контролю за использованием объектов недвижимости города Москвы</w:t>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EF3A16" w:rsidRPr="00123657" w:rsidRDefault="00EF3A16" w:rsidP="007E35B9">
            <w:pPr>
              <w:spacing w:after="0" w:line="240" w:lineRule="auto"/>
              <w:ind w:left="57" w:right="57"/>
              <w:jc w:val="center"/>
              <w:rPr>
                <w:rFonts w:ascii="Times New Roman" w:hAnsi="Times New Roman"/>
                <w:sz w:val="24"/>
                <w:szCs w:val="24"/>
              </w:rPr>
            </w:pPr>
            <w:r w:rsidRPr="00123657">
              <w:rPr>
                <w:rFonts w:ascii="Times New Roman" w:hAnsi="Times New Roman"/>
                <w:color w:val="000000" w:themeColor="text1"/>
                <w:sz w:val="24"/>
                <w:szCs w:val="24"/>
              </w:rPr>
              <w:t>Чегринец Е.А.</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7E35B9">
            <w:pPr>
              <w:spacing w:after="0" w:line="240" w:lineRule="auto"/>
              <w:ind w:left="47" w:right="22"/>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Октябрь</w:t>
            </w:r>
            <w:r w:rsidR="00D75E86">
              <w:rPr>
                <w:rFonts w:ascii="Times New Roman" w:hAnsi="Times New Roman"/>
                <w:color w:val="000000" w:themeColor="text1"/>
                <w:sz w:val="24"/>
                <w:szCs w:val="24"/>
              </w:rPr>
              <w:t xml:space="preserve"> 2018 г. </w:t>
            </w:r>
            <w:r w:rsidRPr="00123657">
              <w:rPr>
                <w:rFonts w:ascii="Times New Roman" w:hAnsi="Times New Roman"/>
                <w:color w:val="000000" w:themeColor="text1"/>
                <w:sz w:val="24"/>
                <w:szCs w:val="24"/>
              </w:rPr>
              <w:t>-</w:t>
            </w:r>
          </w:p>
          <w:p w:rsidR="00EF3A16" w:rsidRPr="00123657" w:rsidRDefault="00D75E86" w:rsidP="007E35B9">
            <w:pPr>
              <w:spacing w:after="0" w:line="240" w:lineRule="auto"/>
              <w:ind w:left="47" w:right="22"/>
              <w:jc w:val="center"/>
              <w:rPr>
                <w:rFonts w:ascii="Times New Roman" w:hAnsi="Times New Roman"/>
                <w:color w:val="000000" w:themeColor="text1"/>
                <w:sz w:val="24"/>
                <w:szCs w:val="24"/>
              </w:rPr>
            </w:pPr>
            <w:r>
              <w:rPr>
                <w:rFonts w:ascii="Times New Roman" w:hAnsi="Times New Roman"/>
                <w:color w:val="000000" w:themeColor="text1"/>
                <w:sz w:val="24"/>
                <w:szCs w:val="24"/>
              </w:rPr>
              <w:t>февраль 2019 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882A1B">
            <w:pPr>
              <w:pStyle w:val="a7"/>
              <w:ind w:left="57" w:right="57"/>
              <w:jc w:val="both"/>
              <w:rPr>
                <w:rFonts w:ascii="Times New Roman" w:hAnsi="Times New Roman"/>
                <w:color w:val="000000" w:themeColor="text1"/>
                <w:sz w:val="24"/>
                <w:szCs w:val="24"/>
              </w:rPr>
            </w:pPr>
            <w:r w:rsidRPr="00123657">
              <w:rPr>
                <w:rFonts w:ascii="Times New Roman" w:hAnsi="Times New Roman"/>
                <w:sz w:val="24"/>
                <w:szCs w:val="24"/>
              </w:rPr>
              <w:t xml:space="preserve">Обследование правомерности и эффективности использования бюджетных средств и субсидий из бюджета города Москвы, связанных с организацией и проведением городских фестивалей, в том числе городских </w:t>
            </w:r>
            <w:r w:rsidRPr="00123657">
              <w:rPr>
                <w:rFonts w:ascii="Times New Roman" w:hAnsi="Times New Roman"/>
                <w:bCs/>
                <w:sz w:val="24"/>
                <w:szCs w:val="24"/>
              </w:rPr>
              <w:t>фестивальных мероприятий цикла «Московские сезоны»</w:t>
            </w:r>
            <w:r w:rsidRPr="00123657">
              <w:rPr>
                <w:rStyle w:val="a5"/>
                <w:color w:val="000000" w:themeColor="text1"/>
                <w:sz w:val="24"/>
                <w:szCs w:val="24"/>
              </w:rPr>
              <w:footnoteReference w:id="4"/>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EF3A16" w:rsidRPr="00123657" w:rsidRDefault="00EF3A16" w:rsidP="004B69AA">
            <w:pPr>
              <w:pStyle w:val="a7"/>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Чегринец Е.А.</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180335">
            <w:pPr>
              <w:pStyle w:val="a7"/>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4"/>
                <w:sz w:val="24"/>
                <w:szCs w:val="24"/>
              </w:rPr>
              <w:t xml:space="preserve">Декабрь 2017 г. – </w:t>
            </w:r>
            <w:r w:rsidR="00180335">
              <w:rPr>
                <w:rFonts w:ascii="Times New Roman" w:hAnsi="Times New Roman"/>
                <w:color w:val="000000" w:themeColor="text1"/>
                <w:spacing w:val="-4"/>
                <w:sz w:val="24"/>
                <w:szCs w:val="24"/>
              </w:rPr>
              <w:t>дека</w:t>
            </w:r>
            <w:r w:rsidRPr="00123657">
              <w:rPr>
                <w:rFonts w:ascii="Times New Roman" w:hAnsi="Times New Roman"/>
                <w:color w:val="000000" w:themeColor="text1"/>
                <w:spacing w:val="-2"/>
                <w:sz w:val="24"/>
                <w:szCs w:val="24"/>
              </w:rPr>
              <w:t>брь 2018 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7E35B9">
            <w:pPr>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Мониторинг мер государственной поддержки и развития малого и среднего предпринимательства в городе Москве</w:t>
            </w:r>
            <w:r w:rsidRPr="00123657">
              <w:rPr>
                <w:rStyle w:val="a5"/>
                <w:spacing w:val="-4"/>
                <w:sz w:val="24"/>
                <w:szCs w:val="24"/>
              </w:rPr>
              <w:footnoteReference w:id="5"/>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EF3A16" w:rsidRPr="00123657" w:rsidRDefault="00EF3A16" w:rsidP="007E35B9">
            <w:pPr>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Чегринец Е.А.</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7E35B9">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spacing w:val="-2"/>
                <w:sz w:val="24"/>
                <w:szCs w:val="24"/>
              </w:rPr>
              <w:t>Один раз в полугодие</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7E35B9">
            <w:pPr>
              <w:pStyle w:val="a7"/>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Мониторинг реализации комплекса мер по повышению производительности труда в городе Москве</w:t>
            </w:r>
            <w:r w:rsidRPr="00123657">
              <w:rPr>
                <w:rStyle w:val="a5"/>
                <w:color w:val="000000" w:themeColor="text1"/>
                <w:szCs w:val="24"/>
              </w:rPr>
              <w:footnoteReference w:id="6"/>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EF3A16" w:rsidRPr="00123657" w:rsidRDefault="00EF3A16" w:rsidP="007E35B9">
            <w:pPr>
              <w:pStyle w:val="a7"/>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Чегринец Е.А.</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7E35B9">
            <w:pPr>
              <w:pStyle w:val="a7"/>
              <w:ind w:left="-15" w:right="-14"/>
              <w:jc w:val="center"/>
              <w:rPr>
                <w:rFonts w:ascii="Times New Roman" w:hAnsi="Times New Roman"/>
                <w:color w:val="000000" w:themeColor="text1"/>
                <w:spacing w:val="-2"/>
                <w:sz w:val="24"/>
                <w:szCs w:val="24"/>
              </w:rPr>
            </w:pPr>
            <w:r w:rsidRPr="00123657">
              <w:rPr>
                <w:rFonts w:ascii="Times New Roman" w:hAnsi="Times New Roman"/>
                <w:spacing w:val="-2"/>
                <w:sz w:val="24"/>
                <w:szCs w:val="24"/>
              </w:rPr>
              <w:t>Один раз в полугодие</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4F6993">
            <w:pPr>
              <w:pStyle w:val="a7"/>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Внешние проверки годовых отчетов об исполнении бюджетов внутригородских муниципальных образований в городе Москве за 2017 год</w:t>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EF3A16" w:rsidRPr="00123657" w:rsidRDefault="00EF3A16" w:rsidP="004F6993">
            <w:pPr>
              <w:pStyle w:val="a7"/>
              <w:ind w:left="1" w:firstLine="56"/>
              <w:jc w:val="center"/>
              <w:rPr>
                <w:rFonts w:ascii="Times New Roman" w:hAnsi="Times New Roman"/>
                <w:color w:val="000000" w:themeColor="text1"/>
                <w:spacing w:val="-4"/>
                <w:sz w:val="24"/>
                <w:szCs w:val="24"/>
              </w:rPr>
            </w:pPr>
            <w:r w:rsidRPr="00123657">
              <w:rPr>
                <w:rFonts w:ascii="Times New Roman" w:hAnsi="Times New Roman"/>
                <w:color w:val="000000" w:themeColor="text1"/>
                <w:spacing w:val="-4"/>
                <w:sz w:val="24"/>
                <w:szCs w:val="24"/>
              </w:rPr>
              <w:t>Протопопов И.С.</w:t>
            </w:r>
          </w:p>
          <w:p w:rsidR="00EF3A16" w:rsidRPr="00123657" w:rsidRDefault="00EF3A16" w:rsidP="004F6993">
            <w:pPr>
              <w:pStyle w:val="a7"/>
              <w:ind w:left="1" w:firstLine="56"/>
              <w:jc w:val="center"/>
              <w:rPr>
                <w:rFonts w:ascii="Times New Roman" w:hAnsi="Times New Roman"/>
                <w:color w:val="000000" w:themeColor="text1"/>
                <w:spacing w:val="-4"/>
                <w:sz w:val="24"/>
                <w:szCs w:val="24"/>
              </w:rPr>
            </w:pP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4F6993">
            <w:pPr>
              <w:pStyle w:val="a7"/>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Февраль-апрель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4F6993">
            <w:pPr>
              <w:pStyle w:val="a7"/>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Мониторинг бюджетных показателей, содержащихся в формах бюджетной отчетности внутригородских муниципальных образований в городе Москве</w:t>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EF3A16" w:rsidRPr="00123657" w:rsidRDefault="00EF3A16" w:rsidP="004F6993">
            <w:pPr>
              <w:pStyle w:val="a7"/>
              <w:ind w:left="1" w:firstLine="56"/>
              <w:jc w:val="center"/>
              <w:rPr>
                <w:rFonts w:ascii="Times New Roman" w:hAnsi="Times New Roman"/>
                <w:color w:val="000000" w:themeColor="text1"/>
                <w:spacing w:val="-4"/>
                <w:sz w:val="24"/>
                <w:szCs w:val="24"/>
              </w:rPr>
            </w:pPr>
            <w:r w:rsidRPr="00123657">
              <w:rPr>
                <w:rFonts w:ascii="Times New Roman" w:hAnsi="Times New Roman"/>
                <w:color w:val="000000" w:themeColor="text1"/>
                <w:spacing w:val="-4"/>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4F6993">
            <w:pPr>
              <w:pStyle w:val="a7"/>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I полугодие,</w:t>
            </w:r>
          </w:p>
          <w:p w:rsidR="00EF3A16" w:rsidRPr="00123657" w:rsidRDefault="00EF3A16" w:rsidP="004F6993">
            <w:pPr>
              <w:pStyle w:val="a7"/>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год</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4F6993">
            <w:pPr>
              <w:pStyle w:val="a7"/>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Экспертизы проектов решений о бюджетах внутригородских муниципальных образований в городе Москве на 2019 год (на 2019 год и плановый период 2020 и 2021 годов)</w:t>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EF3A16" w:rsidRPr="00123657" w:rsidRDefault="00EF3A16" w:rsidP="004F6993">
            <w:pPr>
              <w:pStyle w:val="a7"/>
              <w:ind w:left="1" w:firstLine="56"/>
              <w:jc w:val="center"/>
              <w:rPr>
                <w:rFonts w:ascii="Times New Roman" w:hAnsi="Times New Roman"/>
                <w:color w:val="000000" w:themeColor="text1"/>
                <w:spacing w:val="-4"/>
                <w:sz w:val="24"/>
                <w:szCs w:val="24"/>
              </w:rPr>
            </w:pPr>
            <w:r w:rsidRPr="00123657">
              <w:rPr>
                <w:rFonts w:ascii="Times New Roman" w:hAnsi="Times New Roman"/>
                <w:color w:val="000000" w:themeColor="text1"/>
                <w:spacing w:val="-4"/>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4F6993">
            <w:pPr>
              <w:pStyle w:val="a7"/>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Октябрь-</w:t>
            </w:r>
          </w:p>
          <w:p w:rsidR="00EF3A16" w:rsidRPr="00123657" w:rsidRDefault="00EF3A16" w:rsidP="004F6993">
            <w:pPr>
              <w:pStyle w:val="a7"/>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декабрь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4F6993">
            <w:pPr>
              <w:pStyle w:val="a7"/>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Экспертизы проектов муниципальных правовых актов в рамках реализации соглашений о передаче КСП Москвы полномочий по осуществлению внешнего муниципального финансового контроля во внутригородских муниципальных образованиях в городе Москве</w:t>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EF3A16" w:rsidRPr="00123657" w:rsidRDefault="00EF3A16" w:rsidP="004F6993">
            <w:pPr>
              <w:pStyle w:val="a7"/>
              <w:ind w:left="1" w:firstLine="56"/>
              <w:jc w:val="center"/>
              <w:rPr>
                <w:rFonts w:ascii="Times New Roman" w:hAnsi="Times New Roman"/>
                <w:color w:val="000000" w:themeColor="text1"/>
                <w:spacing w:val="-4"/>
                <w:sz w:val="24"/>
                <w:szCs w:val="24"/>
              </w:rPr>
            </w:pPr>
            <w:r w:rsidRPr="00123657">
              <w:rPr>
                <w:rFonts w:ascii="Times New Roman" w:hAnsi="Times New Roman"/>
                <w:color w:val="000000" w:themeColor="text1"/>
                <w:spacing w:val="-4"/>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4F6993">
            <w:pPr>
              <w:pStyle w:val="a7"/>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По мере поступления</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80335" w:rsidRDefault="00EF3A16" w:rsidP="00882A1B">
            <w:pPr>
              <w:pStyle w:val="a7"/>
              <w:ind w:left="57" w:right="57"/>
              <w:jc w:val="both"/>
              <w:rPr>
                <w:rFonts w:ascii="Times New Roman" w:hAnsi="Times New Roman"/>
                <w:color w:val="000000" w:themeColor="text1"/>
                <w:sz w:val="24"/>
                <w:szCs w:val="24"/>
              </w:rPr>
            </w:pPr>
            <w:r w:rsidRPr="00180335">
              <w:rPr>
                <w:rFonts w:ascii="Times New Roman" w:hAnsi="Times New Roman"/>
                <w:color w:val="000000" w:themeColor="text1"/>
                <w:sz w:val="24"/>
                <w:szCs w:val="24"/>
              </w:rPr>
              <w:t xml:space="preserve">Проверки и обследования </w:t>
            </w:r>
            <w:r w:rsidRPr="00180335">
              <w:rPr>
                <w:rFonts w:ascii="Times New Roman" w:hAnsi="Times New Roman"/>
                <w:sz w:val="24"/>
                <w:szCs w:val="24"/>
              </w:rPr>
              <w:t>правомерности и эффективности использования бюджетных средств и имущества</w:t>
            </w:r>
            <w:r w:rsidRPr="00180335">
              <w:rPr>
                <w:rFonts w:ascii="Times New Roman" w:hAnsi="Times New Roman"/>
                <w:color w:val="000000" w:themeColor="text1"/>
                <w:sz w:val="24"/>
                <w:szCs w:val="24"/>
              </w:rPr>
              <w:t xml:space="preserve"> </w:t>
            </w:r>
            <w:r w:rsidRPr="00180335">
              <w:rPr>
                <w:rFonts w:ascii="Times New Roman" w:hAnsi="Times New Roman"/>
                <w:sz w:val="24"/>
                <w:szCs w:val="24"/>
              </w:rPr>
              <w:t>органами местного самоуправления при исполнении установленных полномочий</w:t>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EF3A16" w:rsidRPr="00180335" w:rsidRDefault="00EF3A16" w:rsidP="004B69AA">
            <w:pPr>
              <w:pStyle w:val="a7"/>
              <w:ind w:left="1" w:firstLine="56"/>
              <w:jc w:val="center"/>
              <w:rPr>
                <w:rFonts w:ascii="Times New Roman" w:hAnsi="Times New Roman"/>
                <w:color w:val="000000" w:themeColor="text1"/>
                <w:spacing w:val="-4"/>
                <w:sz w:val="24"/>
                <w:szCs w:val="24"/>
              </w:rPr>
            </w:pPr>
            <w:r w:rsidRPr="00180335">
              <w:rPr>
                <w:rFonts w:ascii="Times New Roman" w:hAnsi="Times New Roman"/>
                <w:color w:val="000000" w:themeColor="text1"/>
                <w:spacing w:val="-4"/>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80335" w:rsidRDefault="00EF3A16">
            <w:pPr>
              <w:pStyle w:val="a7"/>
              <w:ind w:left="-15" w:right="-14"/>
              <w:jc w:val="center"/>
              <w:rPr>
                <w:rFonts w:ascii="Times New Roman" w:hAnsi="Times New Roman"/>
                <w:color w:val="000000" w:themeColor="text1"/>
                <w:spacing w:val="-4"/>
                <w:sz w:val="24"/>
                <w:szCs w:val="24"/>
              </w:rPr>
            </w:pPr>
            <w:r w:rsidRPr="00180335">
              <w:rPr>
                <w:rFonts w:ascii="Times New Roman" w:hAnsi="Times New Roman"/>
                <w:color w:val="000000" w:themeColor="text1"/>
                <w:spacing w:val="-4"/>
                <w:sz w:val="24"/>
                <w:szCs w:val="24"/>
              </w:rPr>
              <w:t xml:space="preserve">По мере поступления обращений </w:t>
            </w:r>
          </w:p>
        </w:tc>
      </w:tr>
      <w:tr w:rsidR="00180335"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180335" w:rsidRPr="00180335" w:rsidRDefault="00180335" w:rsidP="00180335">
            <w:pPr>
              <w:pStyle w:val="a7"/>
              <w:ind w:left="57" w:right="57"/>
              <w:jc w:val="both"/>
              <w:rPr>
                <w:rFonts w:ascii="Times New Roman" w:hAnsi="Times New Roman"/>
                <w:color w:val="000000" w:themeColor="text1"/>
                <w:sz w:val="24"/>
                <w:szCs w:val="24"/>
              </w:rPr>
            </w:pPr>
            <w:r w:rsidRPr="00180335">
              <w:rPr>
                <w:rFonts w:ascii="Times New Roman" w:hAnsi="Times New Roman"/>
                <w:color w:val="000000" w:themeColor="text1"/>
                <w:sz w:val="24"/>
                <w:szCs w:val="24"/>
              </w:rPr>
              <w:t>Проверка правомерности и эффективности использования бюджетных средств и имущества аппаратом Совета депутатов муниципального округа Кунцево города Москвы</w:t>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180335" w:rsidRPr="00180335" w:rsidRDefault="00180335" w:rsidP="00180335">
            <w:pPr>
              <w:pStyle w:val="a7"/>
              <w:ind w:left="1" w:firstLine="56"/>
              <w:jc w:val="center"/>
              <w:rPr>
                <w:rFonts w:ascii="Times New Roman" w:hAnsi="Times New Roman"/>
                <w:color w:val="000000" w:themeColor="text1"/>
                <w:spacing w:val="-4"/>
                <w:sz w:val="24"/>
                <w:szCs w:val="24"/>
              </w:rPr>
            </w:pPr>
            <w:r w:rsidRPr="00180335">
              <w:rPr>
                <w:rFonts w:ascii="Times New Roman" w:hAnsi="Times New Roman"/>
                <w:color w:val="000000" w:themeColor="text1"/>
                <w:spacing w:val="-4"/>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180335" w:rsidRPr="00180335" w:rsidRDefault="00180335" w:rsidP="00180335">
            <w:pPr>
              <w:pStyle w:val="a7"/>
              <w:ind w:left="-15" w:right="-14"/>
              <w:jc w:val="center"/>
              <w:rPr>
                <w:rFonts w:ascii="Times New Roman" w:hAnsi="Times New Roman"/>
                <w:spacing w:val="-2"/>
                <w:sz w:val="24"/>
                <w:szCs w:val="24"/>
              </w:rPr>
            </w:pPr>
            <w:r w:rsidRPr="00180335">
              <w:rPr>
                <w:rFonts w:ascii="Times New Roman" w:hAnsi="Times New Roman"/>
                <w:spacing w:val="-2"/>
                <w:sz w:val="24"/>
                <w:szCs w:val="24"/>
              </w:rPr>
              <w:t xml:space="preserve">Ноябрь </w:t>
            </w:r>
            <w:r w:rsidRPr="00180335">
              <w:rPr>
                <w:rFonts w:ascii="Times New Roman" w:hAnsi="Times New Roman"/>
                <w:color w:val="000000" w:themeColor="text1"/>
                <w:spacing w:val="-4"/>
                <w:sz w:val="24"/>
                <w:szCs w:val="24"/>
              </w:rPr>
              <w:t>2018 г. </w:t>
            </w:r>
            <w:r w:rsidRPr="00180335">
              <w:rPr>
                <w:rFonts w:ascii="Times New Roman" w:hAnsi="Times New Roman"/>
                <w:spacing w:val="-2"/>
                <w:sz w:val="24"/>
                <w:szCs w:val="24"/>
              </w:rPr>
              <w:t>–</w:t>
            </w:r>
          </w:p>
          <w:p w:rsidR="00180335" w:rsidRPr="00180335" w:rsidRDefault="00180335" w:rsidP="00180335">
            <w:pPr>
              <w:pStyle w:val="a7"/>
              <w:ind w:left="-15" w:right="-14"/>
              <w:jc w:val="center"/>
              <w:rPr>
                <w:rFonts w:ascii="Times New Roman" w:hAnsi="Times New Roman"/>
                <w:color w:val="000000" w:themeColor="text1"/>
                <w:spacing w:val="-4"/>
                <w:sz w:val="24"/>
                <w:szCs w:val="24"/>
              </w:rPr>
            </w:pPr>
            <w:r w:rsidRPr="00180335">
              <w:rPr>
                <w:rFonts w:ascii="Times New Roman" w:hAnsi="Times New Roman"/>
                <w:spacing w:val="-2"/>
                <w:sz w:val="24"/>
                <w:szCs w:val="24"/>
              </w:rPr>
              <w:t>март 2019</w:t>
            </w:r>
            <w:r w:rsidRPr="00180335">
              <w:rPr>
                <w:rFonts w:ascii="Times New Roman" w:hAnsi="Times New Roman"/>
                <w:color w:val="000000" w:themeColor="text1"/>
                <w:spacing w:val="-4"/>
                <w:sz w:val="24"/>
                <w:szCs w:val="24"/>
              </w:rPr>
              <w:t> г.</w:t>
            </w:r>
          </w:p>
        </w:tc>
      </w:tr>
      <w:tr w:rsidR="00180335"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180335" w:rsidRPr="00180335" w:rsidRDefault="00180335" w:rsidP="00180335">
            <w:pPr>
              <w:pStyle w:val="a7"/>
              <w:ind w:left="57" w:right="57"/>
              <w:jc w:val="both"/>
              <w:rPr>
                <w:rFonts w:ascii="Times New Roman" w:hAnsi="Times New Roman"/>
                <w:color w:val="000000" w:themeColor="text1"/>
                <w:sz w:val="24"/>
                <w:szCs w:val="24"/>
              </w:rPr>
            </w:pPr>
            <w:r w:rsidRPr="00180335">
              <w:rPr>
                <w:rFonts w:ascii="Times New Roman" w:hAnsi="Times New Roman"/>
                <w:color w:val="000000" w:themeColor="text1"/>
                <w:sz w:val="24"/>
                <w:szCs w:val="24"/>
              </w:rPr>
              <w:t>Проверка правомерности и эффективности использования бюджетных средств и имущества администрацией муниципального округа Раменки города Москвы</w:t>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180335" w:rsidRPr="00180335" w:rsidRDefault="00180335" w:rsidP="00180335">
            <w:pPr>
              <w:pStyle w:val="a7"/>
              <w:ind w:left="1" w:firstLine="56"/>
              <w:jc w:val="center"/>
              <w:rPr>
                <w:rFonts w:ascii="Times New Roman" w:hAnsi="Times New Roman"/>
                <w:color w:val="000000" w:themeColor="text1"/>
                <w:spacing w:val="-4"/>
                <w:sz w:val="24"/>
                <w:szCs w:val="24"/>
              </w:rPr>
            </w:pPr>
            <w:r w:rsidRPr="00180335">
              <w:rPr>
                <w:rFonts w:ascii="Times New Roman" w:hAnsi="Times New Roman"/>
                <w:color w:val="000000" w:themeColor="text1"/>
                <w:spacing w:val="-4"/>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180335" w:rsidRPr="00180335" w:rsidRDefault="00180335" w:rsidP="00180335">
            <w:pPr>
              <w:pStyle w:val="a7"/>
              <w:ind w:left="-15" w:right="-14"/>
              <w:jc w:val="center"/>
              <w:rPr>
                <w:rFonts w:ascii="Times New Roman" w:hAnsi="Times New Roman"/>
                <w:spacing w:val="-2"/>
                <w:sz w:val="24"/>
                <w:szCs w:val="24"/>
              </w:rPr>
            </w:pPr>
            <w:r w:rsidRPr="00180335">
              <w:rPr>
                <w:rFonts w:ascii="Times New Roman" w:hAnsi="Times New Roman"/>
                <w:spacing w:val="-2"/>
                <w:sz w:val="24"/>
                <w:szCs w:val="24"/>
              </w:rPr>
              <w:t xml:space="preserve">Ноябрь </w:t>
            </w:r>
            <w:r w:rsidRPr="00180335">
              <w:rPr>
                <w:rFonts w:ascii="Times New Roman" w:hAnsi="Times New Roman"/>
                <w:color w:val="000000" w:themeColor="text1"/>
                <w:spacing w:val="-4"/>
                <w:sz w:val="24"/>
                <w:szCs w:val="24"/>
              </w:rPr>
              <w:t>2018 г. </w:t>
            </w:r>
            <w:r w:rsidRPr="00180335">
              <w:rPr>
                <w:rFonts w:ascii="Times New Roman" w:hAnsi="Times New Roman"/>
                <w:spacing w:val="-2"/>
                <w:sz w:val="24"/>
                <w:szCs w:val="24"/>
              </w:rPr>
              <w:t>–</w:t>
            </w:r>
          </w:p>
          <w:p w:rsidR="00180335" w:rsidRPr="00180335" w:rsidRDefault="00180335" w:rsidP="00180335">
            <w:pPr>
              <w:pStyle w:val="a7"/>
              <w:ind w:left="-15" w:right="-14"/>
              <w:jc w:val="center"/>
              <w:rPr>
                <w:rFonts w:ascii="Times New Roman" w:hAnsi="Times New Roman"/>
                <w:color w:val="000000" w:themeColor="text1"/>
                <w:spacing w:val="-4"/>
                <w:sz w:val="24"/>
                <w:szCs w:val="24"/>
              </w:rPr>
            </w:pPr>
            <w:r w:rsidRPr="00180335">
              <w:rPr>
                <w:rFonts w:ascii="Times New Roman" w:hAnsi="Times New Roman"/>
                <w:spacing w:val="-2"/>
                <w:sz w:val="24"/>
                <w:szCs w:val="24"/>
              </w:rPr>
              <w:t>март 2019</w:t>
            </w:r>
            <w:r w:rsidRPr="00180335">
              <w:rPr>
                <w:rFonts w:ascii="Times New Roman" w:hAnsi="Times New Roman"/>
                <w:color w:val="000000" w:themeColor="text1"/>
                <w:spacing w:val="-4"/>
                <w:sz w:val="24"/>
                <w:szCs w:val="24"/>
              </w:rPr>
              <w:t> 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80335" w:rsidRDefault="00EF3A16" w:rsidP="0012604B">
            <w:pPr>
              <w:pStyle w:val="a7"/>
              <w:ind w:left="57" w:right="57"/>
              <w:jc w:val="both"/>
              <w:rPr>
                <w:rFonts w:ascii="Times New Roman" w:hAnsi="Times New Roman"/>
                <w:color w:val="000000" w:themeColor="text1"/>
                <w:sz w:val="24"/>
                <w:szCs w:val="24"/>
              </w:rPr>
            </w:pPr>
            <w:r w:rsidRPr="00180335">
              <w:rPr>
                <w:rFonts w:ascii="Times New Roman" w:hAnsi="Times New Roman"/>
                <w:color w:val="000000" w:themeColor="text1"/>
                <w:sz w:val="24"/>
                <w:szCs w:val="24"/>
              </w:rPr>
              <w:t>Мониторинг подготовки к проведению матчей чемпионата мира по футболу FIFA 2018 года в городе Москве</w:t>
            </w:r>
            <w:r w:rsidRPr="00180335">
              <w:rPr>
                <w:rStyle w:val="a5"/>
                <w:color w:val="000000" w:themeColor="text1"/>
                <w:szCs w:val="24"/>
              </w:rPr>
              <w:footnoteReference w:id="7"/>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EF3A16" w:rsidRPr="00180335" w:rsidRDefault="00EF3A16" w:rsidP="0012604B">
            <w:pPr>
              <w:pStyle w:val="a7"/>
              <w:ind w:left="1" w:firstLine="56"/>
              <w:jc w:val="center"/>
              <w:rPr>
                <w:rFonts w:ascii="Times New Roman" w:hAnsi="Times New Roman"/>
                <w:spacing w:val="-4"/>
                <w:sz w:val="24"/>
                <w:szCs w:val="24"/>
              </w:rPr>
            </w:pPr>
            <w:r w:rsidRPr="00180335">
              <w:rPr>
                <w:rFonts w:ascii="Times New Roman" w:hAnsi="Times New Roman"/>
                <w:spacing w:val="-4"/>
                <w:sz w:val="24"/>
                <w:szCs w:val="24"/>
              </w:rPr>
              <w:t>Протопо</w:t>
            </w:r>
            <w:r w:rsidRPr="00180335">
              <w:rPr>
                <w:rFonts w:ascii="Times New Roman" w:hAnsi="Times New Roman"/>
                <w:spacing w:val="-4"/>
                <w:sz w:val="24"/>
                <w:szCs w:val="24"/>
              </w:rPr>
              <w:lastRenderedPageBreak/>
              <w:t>пов И.С.</w:t>
            </w:r>
          </w:p>
          <w:p w:rsidR="00EF3A16" w:rsidRPr="00180335" w:rsidRDefault="00EF3A16" w:rsidP="0012604B">
            <w:pPr>
              <w:pStyle w:val="a7"/>
              <w:ind w:left="1" w:firstLine="56"/>
              <w:jc w:val="center"/>
              <w:rPr>
                <w:rFonts w:ascii="Times New Roman" w:hAnsi="Times New Roman"/>
                <w:spacing w:val="-4"/>
                <w:sz w:val="24"/>
                <w:szCs w:val="24"/>
              </w:rPr>
            </w:pPr>
            <w:r w:rsidRPr="00180335">
              <w:rPr>
                <w:rFonts w:ascii="Times New Roman" w:hAnsi="Times New Roman"/>
                <w:spacing w:val="-4"/>
                <w:sz w:val="24"/>
                <w:szCs w:val="24"/>
              </w:rPr>
              <w:t>Фабисович В.Д.</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80335" w:rsidRDefault="00EF3A16" w:rsidP="0012604B">
            <w:pPr>
              <w:pStyle w:val="a7"/>
              <w:ind w:left="-15" w:right="-14"/>
              <w:jc w:val="center"/>
              <w:rPr>
                <w:rFonts w:ascii="Times New Roman" w:hAnsi="Times New Roman"/>
                <w:spacing w:val="-2"/>
                <w:sz w:val="24"/>
                <w:szCs w:val="24"/>
              </w:rPr>
            </w:pPr>
            <w:r w:rsidRPr="00180335">
              <w:rPr>
                <w:rFonts w:ascii="Times New Roman" w:hAnsi="Times New Roman"/>
                <w:spacing w:val="-2"/>
                <w:sz w:val="24"/>
                <w:szCs w:val="24"/>
              </w:rPr>
              <w:lastRenderedPageBreak/>
              <w:t xml:space="preserve">Март </w:t>
            </w:r>
            <w:r w:rsidRPr="00180335">
              <w:rPr>
                <w:rFonts w:ascii="Times New Roman" w:hAnsi="Times New Roman"/>
                <w:color w:val="000000" w:themeColor="text1"/>
                <w:spacing w:val="-4"/>
                <w:sz w:val="24"/>
                <w:szCs w:val="24"/>
              </w:rPr>
              <w:t>2016 г. </w:t>
            </w:r>
            <w:r w:rsidRPr="00180335">
              <w:rPr>
                <w:rFonts w:ascii="Times New Roman" w:hAnsi="Times New Roman"/>
                <w:spacing w:val="-2"/>
                <w:sz w:val="24"/>
                <w:szCs w:val="24"/>
              </w:rPr>
              <w:t>–</w:t>
            </w:r>
          </w:p>
          <w:p w:rsidR="00EF3A16" w:rsidRPr="00180335" w:rsidRDefault="00EF3A16" w:rsidP="0012604B">
            <w:pPr>
              <w:pStyle w:val="a7"/>
              <w:ind w:left="-15" w:right="-14"/>
              <w:jc w:val="center"/>
              <w:rPr>
                <w:rFonts w:ascii="Times New Roman" w:hAnsi="Times New Roman"/>
                <w:spacing w:val="-2"/>
                <w:sz w:val="24"/>
                <w:szCs w:val="24"/>
              </w:rPr>
            </w:pPr>
            <w:r w:rsidRPr="00180335">
              <w:rPr>
                <w:rFonts w:ascii="Times New Roman" w:hAnsi="Times New Roman"/>
                <w:spacing w:val="-2"/>
                <w:sz w:val="24"/>
                <w:szCs w:val="24"/>
              </w:rPr>
              <w:t>май 2018</w:t>
            </w:r>
            <w:r w:rsidRPr="00180335">
              <w:rPr>
                <w:rFonts w:ascii="Times New Roman" w:hAnsi="Times New Roman"/>
                <w:color w:val="000000" w:themeColor="text1"/>
                <w:spacing w:val="-4"/>
                <w:sz w:val="24"/>
                <w:szCs w:val="24"/>
              </w:rPr>
              <w:t> 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80335" w:rsidRDefault="00EF3A16" w:rsidP="00AE3F04">
            <w:pPr>
              <w:pStyle w:val="a7"/>
              <w:ind w:left="57"/>
              <w:jc w:val="both"/>
              <w:rPr>
                <w:rFonts w:ascii="Times New Roman" w:eastAsiaTheme="minorHAnsi" w:hAnsi="Times New Roman"/>
                <w:bCs/>
                <w:color w:val="000000" w:themeColor="text1"/>
                <w:spacing w:val="-2"/>
                <w:sz w:val="24"/>
                <w:szCs w:val="24"/>
                <w:lang w:eastAsia="en-US"/>
              </w:rPr>
            </w:pPr>
            <w:r w:rsidRPr="00180335">
              <w:rPr>
                <w:rFonts w:ascii="Times New Roman" w:eastAsiaTheme="minorHAnsi" w:hAnsi="Times New Roman"/>
                <w:bCs/>
                <w:color w:val="000000" w:themeColor="text1"/>
                <w:spacing w:val="-2"/>
                <w:sz w:val="24"/>
                <w:szCs w:val="24"/>
                <w:lang w:eastAsia="en-US"/>
              </w:rPr>
              <w:t xml:space="preserve">Аудит эффективности использования бюджетных средств и имущества в системе территориального управления города Москвы </w:t>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EF3A16" w:rsidRPr="00180335" w:rsidRDefault="00EF3A16" w:rsidP="00AE3F04">
            <w:pPr>
              <w:pStyle w:val="a7"/>
              <w:ind w:left="1" w:firstLine="56"/>
              <w:jc w:val="center"/>
              <w:rPr>
                <w:rFonts w:ascii="Times New Roman" w:hAnsi="Times New Roman"/>
                <w:spacing w:val="-4"/>
                <w:sz w:val="24"/>
                <w:szCs w:val="24"/>
              </w:rPr>
            </w:pPr>
            <w:r w:rsidRPr="00180335">
              <w:rPr>
                <w:rFonts w:ascii="Times New Roman" w:hAnsi="Times New Roman"/>
                <w:spacing w:val="-4"/>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180335" w:rsidRPr="00180335" w:rsidRDefault="00180335" w:rsidP="00180335">
            <w:pPr>
              <w:pStyle w:val="a7"/>
              <w:ind w:left="-15" w:right="-14"/>
              <w:jc w:val="center"/>
              <w:rPr>
                <w:rFonts w:ascii="Times New Roman" w:hAnsi="Times New Roman"/>
                <w:spacing w:val="-2"/>
                <w:sz w:val="24"/>
                <w:szCs w:val="24"/>
              </w:rPr>
            </w:pPr>
            <w:r w:rsidRPr="00180335">
              <w:rPr>
                <w:rFonts w:ascii="Times New Roman" w:hAnsi="Times New Roman"/>
                <w:spacing w:val="-2"/>
                <w:sz w:val="24"/>
                <w:szCs w:val="24"/>
              </w:rPr>
              <w:t xml:space="preserve">Февраль 2018 г. – </w:t>
            </w:r>
          </w:p>
          <w:p w:rsidR="00EF3A16" w:rsidRPr="00180335" w:rsidRDefault="00180335" w:rsidP="00180335">
            <w:pPr>
              <w:pStyle w:val="a7"/>
              <w:ind w:left="-15" w:right="-14"/>
              <w:jc w:val="center"/>
              <w:rPr>
                <w:rFonts w:ascii="Times New Roman" w:hAnsi="Times New Roman"/>
                <w:spacing w:val="-2"/>
                <w:sz w:val="24"/>
                <w:szCs w:val="24"/>
              </w:rPr>
            </w:pPr>
            <w:r w:rsidRPr="00180335">
              <w:rPr>
                <w:rFonts w:ascii="Times New Roman" w:hAnsi="Times New Roman"/>
                <w:spacing w:val="-2"/>
                <w:sz w:val="24"/>
                <w:szCs w:val="24"/>
              </w:rPr>
              <w:t>февраль 2019 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80335" w:rsidRDefault="00EF3A16" w:rsidP="0012604B">
            <w:pPr>
              <w:pStyle w:val="a7"/>
              <w:ind w:left="57" w:right="57"/>
              <w:jc w:val="both"/>
              <w:rPr>
                <w:rFonts w:ascii="Times New Roman" w:hAnsi="Times New Roman"/>
                <w:color w:val="000000" w:themeColor="text1"/>
                <w:sz w:val="24"/>
                <w:szCs w:val="24"/>
              </w:rPr>
            </w:pPr>
            <w:r w:rsidRPr="00180335">
              <w:rPr>
                <w:rFonts w:ascii="Times New Roman" w:hAnsi="Times New Roman"/>
                <w:color w:val="000000" w:themeColor="text1"/>
                <w:sz w:val="24"/>
                <w:szCs w:val="24"/>
              </w:rPr>
              <w:t>Проверка правомерности и эффективности использования бюджетных средств на досуговую, социально-воспитательную, физкультурно-оздоровительную и спортивную работу с населением</w:t>
            </w:r>
          </w:p>
        </w:tc>
        <w:tc>
          <w:tcPr>
            <w:tcW w:w="991" w:type="pct"/>
            <w:tcBorders>
              <w:top w:val="single" w:sz="4" w:space="0" w:color="auto"/>
              <w:left w:val="single" w:sz="4" w:space="0" w:color="auto"/>
              <w:bottom w:val="single" w:sz="4" w:space="0" w:color="auto"/>
              <w:right w:val="single" w:sz="4" w:space="0" w:color="auto"/>
            </w:tcBorders>
          </w:tcPr>
          <w:p w:rsidR="00EF3A16" w:rsidRPr="00180335" w:rsidRDefault="00EF3A16" w:rsidP="0012604B">
            <w:pPr>
              <w:pStyle w:val="a7"/>
              <w:ind w:left="1" w:firstLine="56"/>
              <w:jc w:val="center"/>
              <w:rPr>
                <w:rFonts w:ascii="Times New Roman" w:hAnsi="Times New Roman"/>
                <w:color w:val="000000" w:themeColor="text1"/>
                <w:spacing w:val="-4"/>
                <w:sz w:val="24"/>
                <w:szCs w:val="24"/>
              </w:rPr>
            </w:pPr>
            <w:r w:rsidRPr="00180335">
              <w:rPr>
                <w:rFonts w:ascii="Times New Roman" w:hAnsi="Times New Roman"/>
                <w:color w:val="000000" w:themeColor="text1"/>
                <w:spacing w:val="-4"/>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80335" w:rsidRDefault="00EF3A16" w:rsidP="00180335">
            <w:pPr>
              <w:pStyle w:val="a7"/>
              <w:ind w:left="-15" w:right="-14"/>
              <w:jc w:val="center"/>
              <w:rPr>
                <w:rFonts w:ascii="Times New Roman" w:hAnsi="Times New Roman"/>
                <w:color w:val="000000" w:themeColor="text1"/>
                <w:spacing w:val="-2"/>
                <w:sz w:val="24"/>
                <w:szCs w:val="24"/>
              </w:rPr>
            </w:pPr>
            <w:r w:rsidRPr="00180335">
              <w:rPr>
                <w:rFonts w:ascii="Times New Roman" w:hAnsi="Times New Roman"/>
                <w:color w:val="000000" w:themeColor="text1"/>
                <w:spacing w:val="-2"/>
                <w:sz w:val="24"/>
                <w:szCs w:val="24"/>
              </w:rPr>
              <w:t>Июнь-</w:t>
            </w:r>
            <w:r w:rsidR="00180335" w:rsidRPr="00180335">
              <w:rPr>
                <w:rFonts w:ascii="Times New Roman" w:hAnsi="Times New Roman"/>
                <w:color w:val="000000" w:themeColor="text1"/>
                <w:spacing w:val="-2"/>
                <w:sz w:val="24"/>
                <w:szCs w:val="24"/>
              </w:rPr>
              <w:t>дека</w:t>
            </w:r>
            <w:r w:rsidRPr="00180335">
              <w:rPr>
                <w:rFonts w:ascii="Times New Roman" w:hAnsi="Times New Roman"/>
                <w:color w:val="000000" w:themeColor="text1"/>
                <w:spacing w:val="-2"/>
                <w:sz w:val="24"/>
                <w:szCs w:val="24"/>
              </w:rPr>
              <w:t>брь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82A1B">
            <w:pPr>
              <w:pStyle w:val="a7"/>
              <w:ind w:left="57" w:right="57"/>
              <w:jc w:val="both"/>
              <w:rPr>
                <w:rFonts w:ascii="Times New Roman" w:hAnsi="Times New Roman"/>
                <w:sz w:val="24"/>
                <w:szCs w:val="24"/>
              </w:rPr>
            </w:pPr>
            <w:r w:rsidRPr="00123657">
              <w:rPr>
                <w:rFonts w:ascii="Times New Roman" w:hAnsi="Times New Roman"/>
                <w:sz w:val="24"/>
                <w:szCs w:val="24"/>
              </w:rPr>
              <w:t>Проверка правомерности и эффективности использования бюджетных средств Департаментом национальной политики и межрегиональных связей города Москвы при реализации полномочий в установленной сфере деятельности</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pStyle w:val="a7"/>
              <w:ind w:left="1" w:firstLine="56"/>
              <w:jc w:val="center"/>
              <w:rPr>
                <w:rFonts w:ascii="Times New Roman" w:hAnsi="Times New Roman"/>
                <w:spacing w:val="-4"/>
                <w:sz w:val="24"/>
                <w:szCs w:val="24"/>
              </w:rPr>
            </w:pPr>
            <w:r w:rsidRPr="00123657">
              <w:rPr>
                <w:rFonts w:ascii="Times New Roman" w:hAnsi="Times New Roman"/>
                <w:spacing w:val="-4"/>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pStyle w:val="a7"/>
              <w:ind w:left="-15" w:right="-14"/>
              <w:jc w:val="center"/>
              <w:rPr>
                <w:rFonts w:ascii="Times New Roman" w:hAnsi="Times New Roman"/>
                <w:spacing w:val="-2"/>
                <w:sz w:val="24"/>
                <w:szCs w:val="24"/>
              </w:rPr>
            </w:pPr>
            <w:r w:rsidRPr="00123657">
              <w:rPr>
                <w:rFonts w:ascii="Times New Roman" w:hAnsi="Times New Roman"/>
                <w:spacing w:val="-2"/>
                <w:sz w:val="24"/>
                <w:szCs w:val="24"/>
              </w:rPr>
              <w:t>Февраль-май</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882A1B">
            <w:pPr>
              <w:pStyle w:val="a7"/>
              <w:ind w:left="57" w:right="57"/>
              <w:jc w:val="both"/>
              <w:rPr>
                <w:rFonts w:ascii="Times New Roman" w:hAnsi="Times New Roman"/>
                <w:sz w:val="24"/>
                <w:szCs w:val="24"/>
              </w:rPr>
            </w:pPr>
            <w:r w:rsidRPr="00123657">
              <w:rPr>
                <w:rFonts w:ascii="Times New Roman" w:hAnsi="Times New Roman"/>
                <w:sz w:val="24"/>
                <w:szCs w:val="24"/>
              </w:rPr>
              <w:t>Проверка правомерности и эффективности использования бюджетных средств на финансирование и материально-техническое обеспечение деятельности мировых судей</w:t>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EF3A16" w:rsidRPr="00123657" w:rsidRDefault="00EF3A16" w:rsidP="004B69AA">
            <w:pPr>
              <w:pStyle w:val="a7"/>
              <w:ind w:left="1" w:firstLine="56"/>
              <w:jc w:val="center"/>
              <w:rPr>
                <w:rFonts w:ascii="Times New Roman" w:hAnsi="Times New Roman"/>
                <w:spacing w:val="-4"/>
                <w:sz w:val="24"/>
                <w:szCs w:val="24"/>
              </w:rPr>
            </w:pPr>
            <w:r w:rsidRPr="00123657">
              <w:rPr>
                <w:rFonts w:ascii="Times New Roman" w:hAnsi="Times New Roman"/>
                <w:spacing w:val="-4"/>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B25B2B">
            <w:pPr>
              <w:pStyle w:val="a7"/>
              <w:ind w:left="-15" w:right="-14"/>
              <w:jc w:val="center"/>
              <w:rPr>
                <w:rFonts w:ascii="Times New Roman" w:hAnsi="Times New Roman"/>
                <w:spacing w:val="-2"/>
                <w:sz w:val="24"/>
                <w:szCs w:val="24"/>
              </w:rPr>
            </w:pPr>
            <w:r w:rsidRPr="00123657">
              <w:rPr>
                <w:rFonts w:ascii="Times New Roman" w:hAnsi="Times New Roman"/>
                <w:spacing w:val="-2"/>
                <w:sz w:val="24"/>
                <w:szCs w:val="24"/>
              </w:rPr>
              <w:t>Март-июнь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FA0ED1">
            <w:pPr>
              <w:pStyle w:val="a7"/>
              <w:ind w:left="57" w:right="57"/>
              <w:jc w:val="both"/>
              <w:rPr>
                <w:rFonts w:ascii="Times New Roman" w:hAnsi="Times New Roman"/>
                <w:sz w:val="24"/>
                <w:szCs w:val="24"/>
              </w:rPr>
            </w:pPr>
            <w:r w:rsidRPr="00123657">
              <w:rPr>
                <w:rFonts w:ascii="Times New Roman" w:hAnsi="Times New Roman"/>
                <w:sz w:val="24"/>
                <w:szCs w:val="24"/>
              </w:rPr>
              <w:t>Проверка правомерности и эффективности использования бюджетных средств и имущества города Москвы Государственным бюджетным учреждением города Москвы «Центр физической культуры и спорта Южного административного округа города Москвы» Департамента спорта и туризма города Москвы</w:t>
            </w:r>
            <w:r w:rsidRPr="00123657">
              <w:rPr>
                <w:rStyle w:val="a5"/>
                <w:szCs w:val="24"/>
              </w:rPr>
              <w:footnoteReference w:id="8"/>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B85688">
            <w:pPr>
              <w:pStyle w:val="a7"/>
              <w:ind w:left="1" w:firstLine="56"/>
              <w:jc w:val="center"/>
              <w:rPr>
                <w:rFonts w:ascii="Times New Roman" w:hAnsi="Times New Roman"/>
                <w:spacing w:val="-4"/>
                <w:sz w:val="24"/>
                <w:szCs w:val="24"/>
              </w:rPr>
            </w:pPr>
            <w:r w:rsidRPr="00123657">
              <w:rPr>
                <w:rFonts w:ascii="Times New Roman" w:hAnsi="Times New Roman"/>
                <w:spacing w:val="-4"/>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C32D5">
            <w:pPr>
              <w:pStyle w:val="a7"/>
              <w:ind w:left="-15" w:right="-14"/>
              <w:jc w:val="center"/>
              <w:rPr>
                <w:rFonts w:ascii="Times New Roman" w:hAnsi="Times New Roman"/>
                <w:spacing w:val="-2"/>
                <w:sz w:val="24"/>
                <w:szCs w:val="24"/>
              </w:rPr>
            </w:pPr>
            <w:r w:rsidRPr="00123657">
              <w:rPr>
                <w:rFonts w:ascii="Times New Roman" w:hAnsi="Times New Roman"/>
                <w:spacing w:val="-2"/>
                <w:sz w:val="24"/>
                <w:szCs w:val="24"/>
              </w:rPr>
              <w:t>Ноябрь 2017 </w:t>
            </w:r>
            <w:r w:rsidRPr="00123657">
              <w:rPr>
                <w:rFonts w:ascii="Times New Roman" w:hAnsi="Times New Roman"/>
                <w:color w:val="000000" w:themeColor="text1"/>
                <w:spacing w:val="-2"/>
                <w:sz w:val="24"/>
                <w:szCs w:val="24"/>
              </w:rPr>
              <w:t>г. –</w:t>
            </w:r>
            <w:r w:rsidRPr="00123657">
              <w:rPr>
                <w:rFonts w:ascii="Times New Roman" w:hAnsi="Times New Roman"/>
                <w:spacing w:val="-2"/>
                <w:sz w:val="24"/>
                <w:szCs w:val="24"/>
              </w:rPr>
              <w:t xml:space="preserve"> февраль 2018 </w:t>
            </w:r>
            <w:r w:rsidRPr="00123657">
              <w:rPr>
                <w:rFonts w:ascii="Times New Roman" w:hAnsi="Times New Roman"/>
                <w:color w:val="000000" w:themeColor="text1"/>
                <w:spacing w:val="-2"/>
                <w:sz w:val="24"/>
                <w:szCs w:val="24"/>
              </w:rPr>
              <w:t>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C67C0">
            <w:pPr>
              <w:pStyle w:val="a7"/>
              <w:ind w:left="57" w:right="57"/>
              <w:jc w:val="both"/>
              <w:rPr>
                <w:rFonts w:ascii="Times New Roman" w:eastAsiaTheme="minorHAnsi" w:hAnsi="Times New Roman"/>
                <w:bCs/>
                <w:color w:val="000000" w:themeColor="text1"/>
                <w:sz w:val="24"/>
                <w:szCs w:val="24"/>
                <w:lang w:eastAsia="en-US"/>
              </w:rPr>
            </w:pPr>
            <w:r w:rsidRPr="00123657">
              <w:rPr>
                <w:rFonts w:ascii="Times New Roman" w:eastAsiaTheme="minorHAnsi" w:hAnsi="Times New Roman"/>
                <w:bCs/>
                <w:color w:val="000000" w:themeColor="text1"/>
                <w:sz w:val="24"/>
                <w:szCs w:val="24"/>
                <w:lang w:eastAsia="en-US"/>
              </w:rPr>
              <w:t>Аудит эффективности использования бюджетных средств и государственного имущества, направленных на создание и функционирование многофункциональных центров предоставления государственных услуг</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pStyle w:val="a7"/>
              <w:ind w:left="1" w:firstLine="56"/>
              <w:jc w:val="center"/>
              <w:rPr>
                <w:rFonts w:ascii="Times New Roman" w:hAnsi="Times New Roman"/>
                <w:spacing w:val="-4"/>
                <w:sz w:val="24"/>
                <w:szCs w:val="24"/>
              </w:rPr>
            </w:pPr>
            <w:r w:rsidRPr="00123657">
              <w:rPr>
                <w:rFonts w:ascii="Times New Roman" w:hAnsi="Times New Roman"/>
                <w:spacing w:val="-4"/>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pStyle w:val="a7"/>
              <w:ind w:left="-15" w:right="-14"/>
              <w:jc w:val="center"/>
              <w:rPr>
                <w:rFonts w:ascii="Times New Roman" w:hAnsi="Times New Roman"/>
                <w:spacing w:val="-2"/>
                <w:sz w:val="24"/>
                <w:szCs w:val="24"/>
              </w:rPr>
            </w:pPr>
            <w:r w:rsidRPr="00123657">
              <w:rPr>
                <w:rFonts w:ascii="Times New Roman" w:hAnsi="Times New Roman"/>
                <w:spacing w:val="-2"/>
                <w:sz w:val="24"/>
                <w:szCs w:val="24"/>
              </w:rPr>
              <w:t>Апрель-декабрь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C32D5">
            <w:pPr>
              <w:spacing w:after="0" w:line="240" w:lineRule="auto"/>
              <w:ind w:left="57" w:right="57"/>
              <w:jc w:val="both"/>
              <w:rPr>
                <w:rFonts w:ascii="Times New Roman" w:hAnsi="Times New Roman"/>
                <w:sz w:val="24"/>
                <w:szCs w:val="24"/>
              </w:rPr>
            </w:pPr>
            <w:r w:rsidRPr="00123657">
              <w:rPr>
                <w:rFonts w:ascii="Times New Roman" w:hAnsi="Times New Roman"/>
                <w:sz w:val="24"/>
                <w:szCs w:val="24"/>
              </w:rPr>
              <w:t>Анализ использования субвенций на осуществление полномочий по первичному воинскому учету на территориях, где отсутствуют военные комиссариаты, выделенных в 2016-2017 годах (совместно со Счетной палатой Российской Федерации)</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8F2ADF">
            <w:pPr>
              <w:spacing w:after="0" w:line="240" w:lineRule="auto"/>
              <w:ind w:left="1" w:firstLine="56"/>
              <w:jc w:val="center"/>
              <w:rPr>
                <w:rFonts w:ascii="Times New Roman" w:hAnsi="Times New Roman"/>
                <w:sz w:val="24"/>
                <w:szCs w:val="24"/>
              </w:rPr>
            </w:pPr>
            <w:r w:rsidRPr="00123657">
              <w:rPr>
                <w:rFonts w:ascii="Times New Roman" w:hAnsi="Times New Roman"/>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F2ADF">
            <w:pPr>
              <w:spacing w:after="0" w:line="240" w:lineRule="auto"/>
              <w:ind w:left="-15" w:right="-14"/>
              <w:jc w:val="center"/>
              <w:rPr>
                <w:rFonts w:ascii="Times New Roman" w:hAnsi="Times New Roman"/>
                <w:sz w:val="24"/>
                <w:szCs w:val="24"/>
              </w:rPr>
            </w:pPr>
            <w:r w:rsidRPr="00123657">
              <w:rPr>
                <w:rFonts w:ascii="Times New Roman" w:hAnsi="Times New Roman"/>
                <w:sz w:val="24"/>
                <w:szCs w:val="24"/>
              </w:rPr>
              <w:t>Февраль-декабрь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4F6993">
            <w:pPr>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Внешняя проверка отчета об исполнении бюджета Московским городским фондом обязательного медицинского страхования за 2017 год</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F6993">
            <w:pPr>
              <w:spacing w:after="0" w:line="240" w:lineRule="auto"/>
              <w:ind w:left="1" w:firstLine="56"/>
              <w:jc w:val="center"/>
              <w:rPr>
                <w:rFonts w:ascii="Times New Roman" w:hAnsi="Times New Roman"/>
                <w:color w:val="000000" w:themeColor="text1"/>
                <w:sz w:val="24"/>
                <w:szCs w:val="24"/>
              </w:rPr>
            </w:pPr>
            <w:r w:rsidRPr="00123657">
              <w:rPr>
                <w:rFonts w:ascii="Times New Roman" w:eastAsia="Times New Roman" w:hAnsi="Times New Roman"/>
                <w:bCs/>
                <w:color w:val="000000" w:themeColor="text1"/>
                <w:spacing w:val="-4"/>
                <w:sz w:val="24"/>
                <w:szCs w:val="24"/>
              </w:rPr>
              <w:t>Киселёв Б.В.</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4F6993">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Март-май</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4F6993">
            <w:pPr>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закона города Москвы «Об исполнении бюджета Московского городского фонда обязательного медицинского страхования за 2017 год»</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F6993">
            <w:pPr>
              <w:spacing w:after="0" w:line="240" w:lineRule="auto"/>
              <w:ind w:left="1" w:firstLine="56"/>
              <w:jc w:val="center"/>
              <w:rPr>
                <w:rFonts w:ascii="Times New Roman" w:hAnsi="Times New Roman"/>
                <w:color w:val="000000" w:themeColor="text1"/>
                <w:sz w:val="24"/>
                <w:szCs w:val="24"/>
              </w:rPr>
            </w:pPr>
            <w:r w:rsidRPr="00123657">
              <w:rPr>
                <w:rFonts w:ascii="Times New Roman" w:eastAsia="Times New Roman" w:hAnsi="Times New Roman"/>
                <w:bCs/>
                <w:color w:val="000000" w:themeColor="text1"/>
                <w:spacing w:val="-4"/>
                <w:sz w:val="24"/>
                <w:szCs w:val="24"/>
              </w:rPr>
              <w:t>Киселёв Б.В.</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7A2AB0">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Май-июнь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4F6993">
            <w:pPr>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Экспертиза проекта закона города Москвы «О бюджете Московского городского фонда обязательного медицинского страхования на 2019 год и плановый период 2020 и 2021 годов»</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F6993">
            <w:pPr>
              <w:spacing w:after="0" w:line="240" w:lineRule="auto"/>
              <w:ind w:left="1" w:firstLine="56"/>
              <w:jc w:val="center"/>
              <w:rPr>
                <w:rFonts w:ascii="Times New Roman" w:hAnsi="Times New Roman"/>
                <w:color w:val="000000" w:themeColor="text1"/>
                <w:sz w:val="24"/>
                <w:szCs w:val="24"/>
              </w:rPr>
            </w:pPr>
            <w:r w:rsidRPr="00123657">
              <w:rPr>
                <w:rFonts w:ascii="Times New Roman" w:eastAsia="Times New Roman" w:hAnsi="Times New Roman"/>
                <w:bCs/>
                <w:color w:val="000000" w:themeColor="text1"/>
                <w:spacing w:val="-4"/>
                <w:sz w:val="24"/>
                <w:szCs w:val="24"/>
              </w:rPr>
              <w:t>Киселёв Б.В.</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4F6993">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Октябрь-ноябрь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FD4391">
            <w:pPr>
              <w:spacing w:after="0" w:line="240" w:lineRule="auto"/>
              <w:ind w:left="57" w:right="57"/>
              <w:jc w:val="both"/>
              <w:rPr>
                <w:rFonts w:ascii="Times New Roman" w:hAnsi="Times New Roman"/>
                <w:sz w:val="24"/>
                <w:szCs w:val="24"/>
              </w:rPr>
            </w:pPr>
            <w:r w:rsidRPr="00123657">
              <w:rPr>
                <w:rFonts w:ascii="Times New Roman" w:hAnsi="Times New Roman"/>
                <w:sz w:val="24"/>
                <w:szCs w:val="24"/>
              </w:rPr>
              <w:t>Аудит эффективности расходования бюджетных средств на реализацию мероприятий по совершенствованию театральной деятельности в городе Москве</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spacing w:after="0" w:line="240" w:lineRule="auto"/>
              <w:ind w:left="1" w:firstLine="56"/>
              <w:jc w:val="center"/>
              <w:rPr>
                <w:rFonts w:ascii="Times New Roman" w:hAnsi="Times New Roman"/>
                <w:sz w:val="24"/>
                <w:szCs w:val="24"/>
              </w:rPr>
            </w:pPr>
            <w:r w:rsidRPr="00123657">
              <w:rPr>
                <w:rFonts w:ascii="Times New Roman" w:hAnsi="Times New Roman"/>
                <w:sz w:val="24"/>
                <w:szCs w:val="24"/>
              </w:rPr>
              <w:t>Киселёв Б.В.</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Март-ноябрь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7A2AB0">
            <w:pPr>
              <w:spacing w:after="0" w:line="240" w:lineRule="auto"/>
              <w:ind w:left="57" w:right="57"/>
              <w:jc w:val="both"/>
              <w:rPr>
                <w:rFonts w:ascii="Times New Roman" w:hAnsi="Times New Roman"/>
                <w:sz w:val="24"/>
                <w:szCs w:val="24"/>
              </w:rPr>
            </w:pPr>
            <w:r w:rsidRPr="00123657">
              <w:rPr>
                <w:rFonts w:ascii="Times New Roman" w:hAnsi="Times New Roman"/>
                <w:sz w:val="24"/>
                <w:szCs w:val="24"/>
              </w:rPr>
              <w:t>Проверка правомерности предоставления и эффективности использования субсидий в социальной сфере, получатели которых определены законом о бюджете или нормативными правовыми актами Правительства Москвы</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spacing w:after="0" w:line="240" w:lineRule="auto"/>
              <w:ind w:left="1" w:firstLine="56"/>
              <w:jc w:val="center"/>
              <w:rPr>
                <w:rFonts w:ascii="Times New Roman" w:hAnsi="Times New Roman"/>
                <w:sz w:val="24"/>
                <w:szCs w:val="24"/>
              </w:rPr>
            </w:pPr>
            <w:r w:rsidRPr="00123657">
              <w:rPr>
                <w:rFonts w:ascii="Times New Roman" w:hAnsi="Times New Roman"/>
                <w:sz w:val="24"/>
                <w:szCs w:val="24"/>
              </w:rPr>
              <w:t>Киселёв Б.В.</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Январь-июнь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82A1B">
            <w:pPr>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Проверка эффективности использования бюджетных средств на реализацию активной политики занятости населения в городе Москве</w:t>
            </w:r>
            <w:r w:rsidRPr="00123657">
              <w:rPr>
                <w:rStyle w:val="a5"/>
                <w:color w:val="000000" w:themeColor="text1"/>
                <w:szCs w:val="24"/>
              </w:rPr>
              <w:footnoteReference w:id="9"/>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color w:val="000000" w:themeColor="text1"/>
                <w:sz w:val="24"/>
                <w:szCs w:val="24"/>
              </w:rPr>
              <w:t>Киселёв Б.В.</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 xml:space="preserve">Октябрь 2017 г. – </w:t>
            </w:r>
          </w:p>
          <w:p w:rsidR="00EF3A16" w:rsidRPr="00123657" w:rsidRDefault="00EF3A16" w:rsidP="00997C77">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март 2018 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82A1B">
            <w:pPr>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color w:val="000000" w:themeColor="text1"/>
                <w:sz w:val="24"/>
                <w:szCs w:val="24"/>
              </w:rPr>
              <w:t>Проверка правомерности и эффективности использования бюджетных средств на функционирование и развитие профессионального образования в городе Москве</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spacing w:after="0" w:line="240" w:lineRule="auto"/>
              <w:ind w:left="1" w:firstLine="56"/>
              <w:jc w:val="center"/>
              <w:rPr>
                <w:rFonts w:ascii="Times New Roman" w:hAnsi="Times New Roman"/>
                <w:spacing w:val="-6"/>
                <w:sz w:val="24"/>
                <w:szCs w:val="24"/>
              </w:rPr>
            </w:pPr>
            <w:r w:rsidRPr="00123657">
              <w:rPr>
                <w:rFonts w:ascii="Times New Roman" w:hAnsi="Times New Roman"/>
                <w:color w:val="000000" w:themeColor="text1"/>
                <w:sz w:val="24"/>
                <w:szCs w:val="24"/>
              </w:rPr>
              <w:t>Киселёв Б.В.</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spacing w:val="-2"/>
                <w:sz w:val="24"/>
                <w:szCs w:val="24"/>
                <w:lang w:eastAsia="ru-RU"/>
              </w:rPr>
            </w:pPr>
            <w:r w:rsidRPr="00123657">
              <w:rPr>
                <w:rFonts w:ascii="Times New Roman" w:hAnsi="Times New Roman"/>
                <w:spacing w:val="-2"/>
                <w:sz w:val="24"/>
                <w:szCs w:val="24"/>
                <w:lang w:eastAsia="ru-RU"/>
              </w:rPr>
              <w:t xml:space="preserve">Август-ноябрь </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82A1B">
            <w:pPr>
              <w:spacing w:after="0" w:line="240" w:lineRule="auto"/>
              <w:ind w:left="57" w:right="57"/>
              <w:jc w:val="both"/>
              <w:rPr>
                <w:rFonts w:ascii="Times New Roman" w:hAnsi="Times New Roman"/>
                <w:color w:val="FF0000"/>
                <w:sz w:val="24"/>
                <w:szCs w:val="24"/>
              </w:rPr>
            </w:pPr>
            <w:r w:rsidRPr="00123657">
              <w:rPr>
                <w:rFonts w:ascii="Times New Roman" w:hAnsi="Times New Roman"/>
                <w:color w:val="000000" w:themeColor="text1"/>
                <w:sz w:val="24"/>
                <w:szCs w:val="24"/>
              </w:rPr>
              <w:t>Аудит эффективности формирования и использования средств на капитальный ремонт общего имущества в многоквартирных домах на территории города Москвы</w:t>
            </w:r>
            <w:r w:rsidRPr="00123657">
              <w:rPr>
                <w:rStyle w:val="a5"/>
                <w:color w:val="000000" w:themeColor="text1"/>
                <w:szCs w:val="24"/>
              </w:rPr>
              <w:footnoteReference w:id="10"/>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spacing w:after="0" w:line="240" w:lineRule="auto"/>
              <w:ind w:left="1" w:firstLine="56"/>
              <w:jc w:val="center"/>
              <w:rPr>
                <w:rFonts w:ascii="Times New Roman" w:hAnsi="Times New Roman"/>
                <w:spacing w:val="-6"/>
                <w:sz w:val="24"/>
                <w:szCs w:val="24"/>
              </w:rPr>
            </w:pPr>
            <w:r w:rsidRPr="00123657">
              <w:rPr>
                <w:rFonts w:ascii="Times New Roman" w:hAnsi="Times New Roman"/>
                <w:spacing w:val="-6"/>
                <w:sz w:val="24"/>
                <w:szCs w:val="24"/>
              </w:rPr>
              <w:t>Кузнецов А.С.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C0121B">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lang w:eastAsia="ru-RU"/>
              </w:rPr>
              <w:t>Октябрь 2017 </w:t>
            </w:r>
            <w:r w:rsidRPr="00123657">
              <w:rPr>
                <w:rFonts w:ascii="Times New Roman" w:hAnsi="Times New Roman"/>
                <w:color w:val="000000" w:themeColor="text1"/>
                <w:spacing w:val="-2"/>
                <w:sz w:val="24"/>
                <w:szCs w:val="24"/>
              </w:rPr>
              <w:t>г. –</w:t>
            </w:r>
            <w:r w:rsidRPr="00123657">
              <w:rPr>
                <w:rFonts w:ascii="Times New Roman" w:hAnsi="Times New Roman"/>
                <w:spacing w:val="-2"/>
                <w:sz w:val="24"/>
                <w:szCs w:val="24"/>
                <w:lang w:eastAsia="ru-RU"/>
              </w:rPr>
              <w:t xml:space="preserve"> октябрь 2018 </w:t>
            </w:r>
            <w:r w:rsidRPr="00123657">
              <w:rPr>
                <w:rFonts w:ascii="Times New Roman" w:hAnsi="Times New Roman"/>
                <w:color w:val="000000" w:themeColor="text1"/>
                <w:spacing w:val="-2"/>
                <w:sz w:val="24"/>
                <w:szCs w:val="24"/>
              </w:rPr>
              <w:t>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82A1B">
            <w:pPr>
              <w:spacing w:after="0" w:line="240" w:lineRule="auto"/>
              <w:ind w:left="57" w:right="57"/>
              <w:jc w:val="both"/>
              <w:rPr>
                <w:rFonts w:ascii="Times New Roman" w:hAnsi="Times New Roman"/>
                <w:sz w:val="24"/>
                <w:szCs w:val="24"/>
              </w:rPr>
            </w:pPr>
            <w:r w:rsidRPr="00123657">
              <w:rPr>
                <w:rFonts w:ascii="Times New Roman" w:hAnsi="Times New Roman"/>
                <w:sz w:val="24"/>
                <w:szCs w:val="24"/>
              </w:rPr>
              <w:lastRenderedPageBreak/>
              <w:t>Мониторинг принимаемых мер по поддержанию системы регулирования численности безнадзорных, бесхозяйных животных в городе Москве за счет средств бюджета города Москвы</w:t>
            </w:r>
            <w:r w:rsidRPr="00123657">
              <w:rPr>
                <w:rStyle w:val="a5"/>
                <w:szCs w:val="24"/>
              </w:rPr>
              <w:footnoteReference w:id="11"/>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spacing w:after="0" w:line="240" w:lineRule="auto"/>
              <w:ind w:left="1" w:firstLine="56"/>
              <w:jc w:val="center"/>
              <w:rPr>
                <w:rFonts w:ascii="Times New Roman" w:hAnsi="Times New Roman"/>
                <w:sz w:val="24"/>
                <w:szCs w:val="24"/>
              </w:rPr>
            </w:pPr>
            <w:r w:rsidRPr="00123657">
              <w:rPr>
                <w:rFonts w:ascii="Times New Roman" w:hAnsi="Times New Roman"/>
                <w:spacing w:val="-6"/>
                <w:sz w:val="24"/>
                <w:szCs w:val="24"/>
              </w:rPr>
              <w:t>Кузнецов А.С.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spacing w:val="-2"/>
                <w:sz w:val="24"/>
                <w:szCs w:val="24"/>
                <w:lang w:eastAsia="ru-RU"/>
              </w:rPr>
            </w:pPr>
            <w:r w:rsidRPr="00123657">
              <w:rPr>
                <w:rFonts w:ascii="Times New Roman" w:hAnsi="Times New Roman"/>
                <w:spacing w:val="-2"/>
                <w:sz w:val="24"/>
                <w:szCs w:val="24"/>
                <w:lang w:eastAsia="ru-RU"/>
              </w:rPr>
              <w:t>Январь 2017 </w:t>
            </w:r>
            <w:r w:rsidRPr="00123657">
              <w:rPr>
                <w:rFonts w:ascii="Times New Roman" w:hAnsi="Times New Roman"/>
                <w:color w:val="000000" w:themeColor="text1"/>
                <w:spacing w:val="-2"/>
                <w:sz w:val="24"/>
                <w:szCs w:val="24"/>
              </w:rPr>
              <w:t>г. –</w:t>
            </w:r>
            <w:r w:rsidRPr="00123657">
              <w:rPr>
                <w:rFonts w:ascii="Times New Roman" w:hAnsi="Times New Roman"/>
                <w:spacing w:val="-2"/>
                <w:sz w:val="24"/>
                <w:szCs w:val="24"/>
                <w:lang w:eastAsia="ru-RU"/>
              </w:rPr>
              <w:t xml:space="preserve"> </w:t>
            </w:r>
          </w:p>
          <w:p w:rsidR="00EF3A16" w:rsidRPr="00123657" w:rsidRDefault="00EF3A16" w:rsidP="00997C77">
            <w:pPr>
              <w:spacing w:after="0" w:line="240" w:lineRule="auto"/>
              <w:ind w:left="-15" w:right="-14"/>
              <w:jc w:val="center"/>
              <w:rPr>
                <w:rFonts w:ascii="Times New Roman" w:hAnsi="Times New Roman"/>
                <w:spacing w:val="-2"/>
                <w:sz w:val="24"/>
                <w:szCs w:val="24"/>
                <w:lang w:eastAsia="ru-RU"/>
              </w:rPr>
            </w:pPr>
            <w:r w:rsidRPr="00123657">
              <w:rPr>
                <w:rFonts w:ascii="Times New Roman" w:hAnsi="Times New Roman"/>
                <w:spacing w:val="-2"/>
                <w:sz w:val="24"/>
                <w:szCs w:val="24"/>
                <w:lang w:eastAsia="ru-RU"/>
              </w:rPr>
              <w:t>апрель 2018 </w:t>
            </w:r>
            <w:r w:rsidRPr="00123657">
              <w:rPr>
                <w:rFonts w:ascii="Times New Roman" w:hAnsi="Times New Roman"/>
                <w:color w:val="000000" w:themeColor="text1"/>
                <w:spacing w:val="-2"/>
                <w:sz w:val="24"/>
                <w:szCs w:val="24"/>
              </w:rPr>
              <w:t>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pPr>
              <w:spacing w:after="0" w:line="240" w:lineRule="auto"/>
              <w:ind w:left="57" w:right="57"/>
              <w:jc w:val="both"/>
              <w:rPr>
                <w:rFonts w:ascii="Times New Roman" w:hAnsi="Times New Roman"/>
                <w:b/>
                <w:i/>
                <w:sz w:val="24"/>
                <w:szCs w:val="24"/>
              </w:rPr>
            </w:pPr>
            <w:r w:rsidRPr="00123657">
              <w:rPr>
                <w:rFonts w:ascii="Times New Roman" w:hAnsi="Times New Roman"/>
                <w:sz w:val="24"/>
                <w:szCs w:val="24"/>
              </w:rPr>
              <w:t>Проверка правомерности и эффективности использования средств субсидий из бюджета города Москвы Государственными бюджетными учреждениями города Москва «Жилищник района» (с учетом обращения граждан и юридических лиц)</w:t>
            </w:r>
            <w:r w:rsidRPr="00123657">
              <w:rPr>
                <w:rStyle w:val="a5"/>
                <w:szCs w:val="24"/>
              </w:rPr>
              <w:footnoteReference w:id="12"/>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spacing w:after="0" w:line="240" w:lineRule="auto"/>
              <w:ind w:left="1" w:firstLine="56"/>
              <w:jc w:val="center"/>
              <w:rPr>
                <w:rFonts w:ascii="Times New Roman" w:hAnsi="Times New Roman"/>
                <w:sz w:val="24"/>
                <w:szCs w:val="24"/>
              </w:rPr>
            </w:pPr>
            <w:r w:rsidRPr="00123657">
              <w:rPr>
                <w:rFonts w:ascii="Times New Roman" w:hAnsi="Times New Roman"/>
                <w:spacing w:val="-6"/>
                <w:sz w:val="24"/>
                <w:szCs w:val="24"/>
              </w:rPr>
              <w:t>Кузнецов А.С.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B25B2B">
            <w:pPr>
              <w:spacing w:after="0" w:line="240" w:lineRule="auto"/>
              <w:ind w:left="-15" w:right="-14"/>
              <w:jc w:val="center"/>
              <w:rPr>
                <w:rFonts w:ascii="Times New Roman" w:hAnsi="Times New Roman"/>
                <w:spacing w:val="-2"/>
                <w:sz w:val="24"/>
                <w:szCs w:val="24"/>
                <w:lang w:eastAsia="ru-RU"/>
              </w:rPr>
            </w:pPr>
            <w:r w:rsidRPr="00123657">
              <w:rPr>
                <w:rFonts w:ascii="Times New Roman" w:hAnsi="Times New Roman"/>
                <w:spacing w:val="-2"/>
                <w:sz w:val="24"/>
                <w:szCs w:val="24"/>
                <w:lang w:eastAsia="ru-RU"/>
              </w:rPr>
              <w:t>Ноябрь 2017 </w:t>
            </w:r>
            <w:r w:rsidRPr="00123657">
              <w:rPr>
                <w:rFonts w:ascii="Times New Roman" w:hAnsi="Times New Roman"/>
                <w:color w:val="000000" w:themeColor="text1"/>
                <w:spacing w:val="-2"/>
                <w:sz w:val="24"/>
                <w:szCs w:val="24"/>
              </w:rPr>
              <w:t>г. –</w:t>
            </w:r>
            <w:r w:rsidRPr="00123657">
              <w:rPr>
                <w:rFonts w:ascii="Times New Roman" w:hAnsi="Times New Roman"/>
                <w:spacing w:val="-2"/>
                <w:sz w:val="24"/>
                <w:szCs w:val="24"/>
                <w:lang w:eastAsia="ru-RU"/>
              </w:rPr>
              <w:t xml:space="preserve"> </w:t>
            </w:r>
          </w:p>
          <w:p w:rsidR="00EF3A16" w:rsidRPr="00123657" w:rsidRDefault="00076832" w:rsidP="001B5BED">
            <w:pPr>
              <w:spacing w:after="0" w:line="240" w:lineRule="auto"/>
              <w:ind w:left="-15" w:right="-14"/>
              <w:jc w:val="center"/>
              <w:rPr>
                <w:rFonts w:ascii="Times New Roman" w:hAnsi="Times New Roman"/>
                <w:spacing w:val="-2"/>
                <w:sz w:val="24"/>
                <w:szCs w:val="24"/>
                <w:lang w:eastAsia="ru-RU"/>
              </w:rPr>
            </w:pPr>
            <w:r w:rsidRPr="00123657">
              <w:rPr>
                <w:rFonts w:ascii="Times New Roman" w:hAnsi="Times New Roman"/>
                <w:spacing w:val="-2"/>
                <w:sz w:val="24"/>
                <w:szCs w:val="24"/>
                <w:lang w:eastAsia="ru-RU"/>
              </w:rPr>
              <w:t xml:space="preserve">декабрь </w:t>
            </w:r>
            <w:r w:rsidR="00EF3A16" w:rsidRPr="00123657">
              <w:rPr>
                <w:rFonts w:ascii="Times New Roman" w:hAnsi="Times New Roman"/>
                <w:spacing w:val="-2"/>
                <w:sz w:val="24"/>
                <w:szCs w:val="24"/>
                <w:lang w:eastAsia="ru-RU"/>
              </w:rPr>
              <w:t>2018 </w:t>
            </w:r>
            <w:r w:rsidR="00EF3A16" w:rsidRPr="00123657">
              <w:rPr>
                <w:rFonts w:ascii="Times New Roman" w:hAnsi="Times New Roman"/>
                <w:color w:val="000000" w:themeColor="text1"/>
                <w:spacing w:val="-2"/>
                <w:sz w:val="24"/>
                <w:szCs w:val="24"/>
              </w:rPr>
              <w:t>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54168">
            <w:pPr>
              <w:spacing w:after="0" w:line="240" w:lineRule="auto"/>
              <w:ind w:left="57" w:right="57"/>
              <w:jc w:val="both"/>
              <w:rPr>
                <w:rFonts w:ascii="Times New Roman" w:hAnsi="Times New Roman"/>
                <w:sz w:val="24"/>
                <w:szCs w:val="24"/>
              </w:rPr>
            </w:pPr>
            <w:r w:rsidRPr="00123657">
              <w:rPr>
                <w:rFonts w:ascii="Times New Roman" w:hAnsi="Times New Roman"/>
                <w:sz w:val="24"/>
                <w:szCs w:val="24"/>
              </w:rPr>
              <w:t>Проверка правомерности и целевого характера использования средств субсидий из бюджета города Москвы Государственным унитарным предприятием города Москвы «Мосремонт»</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spacing w:after="0" w:line="240" w:lineRule="auto"/>
              <w:ind w:left="1" w:firstLine="56"/>
              <w:jc w:val="center"/>
              <w:rPr>
                <w:rFonts w:ascii="Times New Roman" w:hAnsi="Times New Roman"/>
                <w:spacing w:val="-6"/>
                <w:sz w:val="24"/>
                <w:szCs w:val="24"/>
              </w:rPr>
            </w:pPr>
            <w:r w:rsidRPr="00123657">
              <w:rPr>
                <w:rFonts w:ascii="Times New Roman" w:hAnsi="Times New Roman"/>
                <w:spacing w:val="-6"/>
                <w:sz w:val="24"/>
                <w:szCs w:val="24"/>
              </w:rPr>
              <w:t>Кузнецов А.С.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102C3">
            <w:pPr>
              <w:spacing w:after="0" w:line="240" w:lineRule="auto"/>
              <w:ind w:left="-15" w:right="-14"/>
              <w:jc w:val="center"/>
              <w:rPr>
                <w:rFonts w:ascii="Times New Roman" w:hAnsi="Times New Roman"/>
                <w:spacing w:val="-2"/>
                <w:sz w:val="24"/>
                <w:szCs w:val="24"/>
                <w:lang w:eastAsia="ru-RU"/>
              </w:rPr>
            </w:pPr>
            <w:r w:rsidRPr="00123657">
              <w:rPr>
                <w:rFonts w:ascii="Times New Roman" w:hAnsi="Times New Roman"/>
                <w:spacing w:val="-2"/>
                <w:sz w:val="24"/>
                <w:szCs w:val="24"/>
                <w:lang w:eastAsia="ru-RU"/>
              </w:rPr>
              <w:t>Февраль-октябрь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882A1B">
            <w:pPr>
              <w:spacing w:after="0" w:line="240" w:lineRule="auto"/>
              <w:ind w:left="57" w:right="57"/>
              <w:jc w:val="both"/>
              <w:rPr>
                <w:rFonts w:ascii="Times New Roman" w:hAnsi="Times New Roman"/>
                <w:sz w:val="24"/>
                <w:szCs w:val="24"/>
              </w:rPr>
            </w:pPr>
            <w:r w:rsidRPr="00123657">
              <w:rPr>
                <w:rFonts w:ascii="Times New Roman" w:hAnsi="Times New Roman"/>
                <w:sz w:val="24"/>
                <w:szCs w:val="24"/>
              </w:rPr>
              <w:t>Проверка правомерности и эффективности использования средств бюджета города Москвы Департаментом жилищно-коммунального хозяйства города Москвы при реализации полномочий в установленной сфере деятельности</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4B69AA">
            <w:pPr>
              <w:spacing w:after="0" w:line="240" w:lineRule="auto"/>
              <w:ind w:left="1" w:firstLine="56"/>
              <w:jc w:val="center"/>
              <w:rPr>
                <w:rFonts w:ascii="Times New Roman" w:hAnsi="Times New Roman"/>
                <w:spacing w:val="-6"/>
                <w:sz w:val="24"/>
                <w:szCs w:val="24"/>
              </w:rPr>
            </w:pPr>
            <w:r w:rsidRPr="00123657">
              <w:rPr>
                <w:rFonts w:ascii="Times New Roman" w:hAnsi="Times New Roman"/>
                <w:spacing w:val="-6"/>
                <w:sz w:val="24"/>
                <w:szCs w:val="24"/>
              </w:rPr>
              <w:t>Кузнецов А.С.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180335">
            <w:pPr>
              <w:spacing w:after="0" w:line="240" w:lineRule="auto"/>
              <w:ind w:left="-15" w:right="-14"/>
              <w:jc w:val="center"/>
              <w:rPr>
                <w:rFonts w:ascii="Times New Roman" w:hAnsi="Times New Roman"/>
                <w:spacing w:val="-2"/>
                <w:sz w:val="24"/>
                <w:szCs w:val="24"/>
                <w:lang w:eastAsia="ru-RU"/>
              </w:rPr>
            </w:pPr>
            <w:r w:rsidRPr="00123657">
              <w:rPr>
                <w:rFonts w:ascii="Times New Roman" w:hAnsi="Times New Roman"/>
                <w:sz w:val="24"/>
                <w:szCs w:val="24"/>
                <w:lang w:eastAsia="ru-RU"/>
              </w:rPr>
              <w:t>Август-</w:t>
            </w:r>
            <w:r w:rsidR="00180335">
              <w:rPr>
                <w:rFonts w:ascii="Times New Roman" w:hAnsi="Times New Roman"/>
                <w:sz w:val="24"/>
                <w:szCs w:val="24"/>
                <w:lang w:eastAsia="ru-RU"/>
              </w:rPr>
              <w:t>дека</w:t>
            </w:r>
            <w:r w:rsidRPr="00123657">
              <w:rPr>
                <w:rFonts w:ascii="Times New Roman" w:hAnsi="Times New Roman"/>
                <w:sz w:val="24"/>
                <w:szCs w:val="24"/>
                <w:lang w:eastAsia="ru-RU"/>
              </w:rPr>
              <w:t>брь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07708">
            <w:pPr>
              <w:spacing w:after="0" w:line="240" w:lineRule="auto"/>
              <w:ind w:left="57" w:right="57"/>
              <w:jc w:val="both"/>
              <w:rPr>
                <w:rFonts w:ascii="Times New Roman" w:hAnsi="Times New Roman"/>
                <w:sz w:val="24"/>
                <w:szCs w:val="24"/>
              </w:rPr>
            </w:pPr>
            <w:r w:rsidRPr="00123657">
              <w:rPr>
                <w:rFonts w:ascii="Times New Roman" w:hAnsi="Times New Roman"/>
                <w:sz w:val="24"/>
                <w:szCs w:val="24"/>
              </w:rPr>
              <w:t>Аудит эффективности использования бюджетных средств на благоустройство территорий общего пользования города Москвы, в том числе особо охраняемых природных территорий в городе Москве</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D07708">
            <w:pPr>
              <w:spacing w:after="0" w:line="240" w:lineRule="auto"/>
              <w:ind w:left="1" w:firstLine="56"/>
              <w:jc w:val="center"/>
              <w:rPr>
                <w:rFonts w:ascii="Times New Roman" w:hAnsi="Times New Roman"/>
                <w:spacing w:val="-6"/>
                <w:sz w:val="24"/>
                <w:szCs w:val="24"/>
              </w:rPr>
            </w:pPr>
            <w:r w:rsidRPr="00123657">
              <w:rPr>
                <w:rFonts w:ascii="Times New Roman" w:hAnsi="Times New Roman"/>
                <w:spacing w:val="-6"/>
                <w:sz w:val="24"/>
                <w:szCs w:val="24"/>
              </w:rPr>
              <w:t>Кузнецов А.С.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07708">
            <w:pPr>
              <w:spacing w:after="0" w:line="240" w:lineRule="auto"/>
              <w:ind w:left="-15" w:right="-14"/>
              <w:jc w:val="center"/>
              <w:rPr>
                <w:rFonts w:ascii="Times New Roman" w:hAnsi="Times New Roman"/>
                <w:spacing w:val="-2"/>
                <w:sz w:val="24"/>
                <w:szCs w:val="24"/>
                <w:lang w:eastAsia="ru-RU"/>
              </w:rPr>
            </w:pPr>
            <w:r w:rsidRPr="00123657">
              <w:rPr>
                <w:rFonts w:ascii="Times New Roman" w:hAnsi="Times New Roman"/>
                <w:spacing w:val="-2"/>
                <w:sz w:val="24"/>
                <w:szCs w:val="24"/>
                <w:lang w:eastAsia="ru-RU"/>
              </w:rPr>
              <w:t xml:space="preserve">Август 2018 </w:t>
            </w:r>
            <w:r w:rsidRPr="00123657">
              <w:rPr>
                <w:rFonts w:ascii="Times New Roman" w:hAnsi="Times New Roman"/>
                <w:color w:val="000000" w:themeColor="text1"/>
                <w:spacing w:val="-2"/>
                <w:sz w:val="24"/>
                <w:szCs w:val="24"/>
              </w:rPr>
              <w:t>г.</w:t>
            </w:r>
            <w:r w:rsidRPr="00123657">
              <w:rPr>
                <w:rFonts w:ascii="Times New Roman" w:hAnsi="Times New Roman"/>
                <w:spacing w:val="-2"/>
                <w:sz w:val="24"/>
                <w:szCs w:val="24"/>
                <w:lang w:eastAsia="ru-RU"/>
              </w:rPr>
              <w:t xml:space="preserve"> – </w:t>
            </w:r>
          </w:p>
          <w:p w:rsidR="00EF3A16" w:rsidRPr="00123657" w:rsidRDefault="00EF3A16" w:rsidP="00D07708">
            <w:pPr>
              <w:spacing w:after="0" w:line="240" w:lineRule="auto"/>
              <w:ind w:left="-15" w:right="-14"/>
              <w:jc w:val="center"/>
              <w:rPr>
                <w:rFonts w:ascii="Times New Roman" w:hAnsi="Times New Roman"/>
                <w:sz w:val="24"/>
                <w:szCs w:val="24"/>
                <w:lang w:eastAsia="ru-RU"/>
              </w:rPr>
            </w:pPr>
            <w:r w:rsidRPr="00123657">
              <w:rPr>
                <w:rFonts w:ascii="Times New Roman" w:hAnsi="Times New Roman"/>
                <w:spacing w:val="-2"/>
                <w:sz w:val="24"/>
                <w:szCs w:val="24"/>
                <w:lang w:eastAsia="ru-RU"/>
              </w:rPr>
              <w:t xml:space="preserve">апрель 2019 </w:t>
            </w:r>
            <w:r w:rsidRPr="00123657">
              <w:rPr>
                <w:rFonts w:ascii="Times New Roman" w:hAnsi="Times New Roman"/>
                <w:color w:val="000000" w:themeColor="text1"/>
                <w:spacing w:val="-2"/>
                <w:sz w:val="24"/>
                <w:szCs w:val="24"/>
              </w:rPr>
              <w:t>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DF1217">
            <w:pPr>
              <w:spacing w:after="0" w:line="240" w:lineRule="auto"/>
              <w:ind w:left="57" w:right="57"/>
              <w:jc w:val="both"/>
              <w:rPr>
                <w:rFonts w:ascii="Times New Roman" w:hAnsi="Times New Roman"/>
                <w:color w:val="000000" w:themeColor="text1"/>
                <w:sz w:val="24"/>
                <w:szCs w:val="24"/>
              </w:rPr>
            </w:pPr>
            <w:r w:rsidRPr="00123657">
              <w:rPr>
                <w:rFonts w:ascii="Times New Roman" w:hAnsi="Times New Roman"/>
                <w:sz w:val="24"/>
                <w:szCs w:val="24"/>
              </w:rPr>
              <w:t>Проверка правомерности и эффективности расходования бюджетных средств в рамках Государственной программы города Москвы «Развитие городской среды на                                      2012-2018 годы» на строительство и реконструкцию объектов капитального строительства, а также благоустройство территории Выставки достижений народного хозяйства</w:t>
            </w:r>
            <w:r w:rsidRPr="00123657">
              <w:rPr>
                <w:rStyle w:val="a5"/>
                <w:szCs w:val="24"/>
              </w:rPr>
              <w:footnoteReference w:id="13"/>
            </w: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EF3A16" w:rsidRPr="00123657" w:rsidRDefault="00EF3A16" w:rsidP="00DF1217">
            <w:pPr>
              <w:spacing w:after="0" w:line="240" w:lineRule="auto"/>
              <w:ind w:left="1" w:firstLine="56"/>
              <w:jc w:val="center"/>
              <w:rPr>
                <w:rFonts w:ascii="Times New Roman" w:hAnsi="Times New Roman"/>
                <w:color w:val="000000" w:themeColor="text1"/>
                <w:sz w:val="24"/>
                <w:szCs w:val="24"/>
              </w:rPr>
            </w:pPr>
            <w:r w:rsidRPr="00123657">
              <w:rPr>
                <w:rFonts w:ascii="Times New Roman" w:hAnsi="Times New Roman"/>
                <w:sz w:val="24"/>
                <w:szCs w:val="24"/>
              </w:rPr>
              <w:t>Фабисович В.Д.</w:t>
            </w:r>
          </w:p>
        </w:tc>
        <w:tc>
          <w:tcPr>
            <w:tcW w:w="68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F3A16" w:rsidRPr="00123657" w:rsidRDefault="00EF3A16" w:rsidP="00DF1217">
            <w:pPr>
              <w:spacing w:after="0" w:line="240" w:lineRule="auto"/>
              <w:jc w:val="center"/>
              <w:rPr>
                <w:rFonts w:ascii="Times New Roman" w:hAnsi="Times New Roman"/>
                <w:spacing w:val="-2"/>
                <w:sz w:val="24"/>
                <w:szCs w:val="24"/>
              </w:rPr>
            </w:pPr>
            <w:r w:rsidRPr="00123657">
              <w:rPr>
                <w:rFonts w:ascii="Times New Roman" w:hAnsi="Times New Roman"/>
                <w:spacing w:val="-2"/>
                <w:sz w:val="24"/>
                <w:szCs w:val="24"/>
              </w:rPr>
              <w:t>Сентябрь 2017</w:t>
            </w:r>
            <w:r w:rsidRPr="00123657">
              <w:rPr>
                <w:rFonts w:ascii="Times New Roman" w:hAnsi="Times New Roman"/>
                <w:spacing w:val="-2"/>
                <w:sz w:val="24"/>
                <w:szCs w:val="24"/>
                <w:lang w:val="en-US"/>
              </w:rPr>
              <w:t> </w:t>
            </w:r>
            <w:r w:rsidRPr="00123657">
              <w:rPr>
                <w:rFonts w:ascii="Times New Roman" w:hAnsi="Times New Roman"/>
                <w:color w:val="000000" w:themeColor="text1"/>
                <w:spacing w:val="-2"/>
                <w:sz w:val="24"/>
                <w:szCs w:val="24"/>
              </w:rPr>
              <w:t>г.</w:t>
            </w:r>
            <w:r w:rsidRPr="00123657">
              <w:rPr>
                <w:rFonts w:ascii="Times New Roman" w:hAnsi="Times New Roman"/>
                <w:spacing w:val="-2"/>
                <w:sz w:val="24"/>
                <w:szCs w:val="24"/>
              </w:rPr>
              <w:t xml:space="preserve"> – </w:t>
            </w:r>
          </w:p>
          <w:p w:rsidR="00EF3A16" w:rsidRPr="00123657" w:rsidRDefault="00EF3A16" w:rsidP="00DF1217">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spacing w:val="-2"/>
                <w:sz w:val="24"/>
                <w:szCs w:val="24"/>
              </w:rPr>
              <w:t>февраль 2018</w:t>
            </w:r>
            <w:r w:rsidRPr="00123657">
              <w:rPr>
                <w:rFonts w:ascii="Times New Roman" w:hAnsi="Times New Roman"/>
                <w:spacing w:val="-2"/>
                <w:sz w:val="24"/>
                <w:szCs w:val="24"/>
                <w:lang w:val="en-US"/>
              </w:rPr>
              <w:t> </w:t>
            </w:r>
            <w:r w:rsidRPr="00123657">
              <w:rPr>
                <w:rFonts w:ascii="Times New Roman" w:hAnsi="Times New Roman"/>
                <w:color w:val="000000" w:themeColor="text1"/>
                <w:spacing w:val="-2"/>
                <w:sz w:val="24"/>
                <w:szCs w:val="24"/>
              </w:rPr>
              <w:t>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F1217">
            <w:pPr>
              <w:spacing w:after="0" w:line="240" w:lineRule="auto"/>
              <w:ind w:left="57" w:right="57"/>
              <w:jc w:val="both"/>
              <w:rPr>
                <w:rFonts w:ascii="Times New Roman" w:hAnsi="Times New Roman"/>
                <w:sz w:val="24"/>
                <w:szCs w:val="24"/>
              </w:rPr>
            </w:pPr>
            <w:r w:rsidRPr="00123657">
              <w:rPr>
                <w:rFonts w:ascii="Times New Roman" w:hAnsi="Times New Roman"/>
                <w:color w:val="000000" w:themeColor="text1"/>
                <w:sz w:val="24"/>
                <w:szCs w:val="24"/>
              </w:rPr>
              <w:t>Мониторинг использования бюджетных средств и имущества для поддержания и развития улично-дорожной сети города Москвы</w:t>
            </w:r>
            <w:r w:rsidRPr="00123657">
              <w:rPr>
                <w:rStyle w:val="a5"/>
                <w:color w:val="000000" w:themeColor="text1"/>
                <w:szCs w:val="24"/>
              </w:rPr>
              <w:footnoteReference w:id="14"/>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DF1217">
            <w:pPr>
              <w:spacing w:after="0" w:line="240" w:lineRule="auto"/>
              <w:ind w:left="1" w:firstLine="56"/>
              <w:jc w:val="center"/>
              <w:rPr>
                <w:rFonts w:ascii="Times New Roman" w:hAnsi="Times New Roman"/>
                <w:sz w:val="24"/>
                <w:szCs w:val="24"/>
              </w:rPr>
            </w:pPr>
            <w:r w:rsidRPr="00123657">
              <w:rPr>
                <w:rFonts w:ascii="Times New Roman" w:hAnsi="Times New Roman"/>
                <w:color w:val="000000" w:themeColor="text1"/>
                <w:sz w:val="24"/>
                <w:szCs w:val="24"/>
              </w:rPr>
              <w:t>Фабисович В.Д.</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F1217">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Февраль 2017 г. –</w:t>
            </w:r>
          </w:p>
          <w:p w:rsidR="00EF3A16" w:rsidRPr="00123657" w:rsidRDefault="00EF3A16" w:rsidP="00DF1217">
            <w:pPr>
              <w:spacing w:after="0" w:line="240" w:lineRule="auto"/>
              <w:jc w:val="center"/>
              <w:rPr>
                <w:rFonts w:ascii="Times New Roman" w:hAnsi="Times New Roman"/>
                <w:spacing w:val="-2"/>
                <w:sz w:val="24"/>
                <w:szCs w:val="24"/>
                <w:lang w:val="en-US"/>
              </w:rPr>
            </w:pPr>
            <w:r w:rsidRPr="00123657">
              <w:rPr>
                <w:rFonts w:ascii="Times New Roman" w:hAnsi="Times New Roman"/>
                <w:color w:val="000000" w:themeColor="text1"/>
                <w:spacing w:val="-2"/>
                <w:sz w:val="24"/>
                <w:szCs w:val="24"/>
              </w:rPr>
              <w:t>март 2018</w:t>
            </w:r>
            <w:r w:rsidRPr="00123657">
              <w:rPr>
                <w:rFonts w:ascii="Times New Roman" w:hAnsi="Times New Roman"/>
                <w:color w:val="000000" w:themeColor="text1"/>
                <w:spacing w:val="-2"/>
                <w:sz w:val="24"/>
                <w:szCs w:val="24"/>
                <w:lang w:val="en-US"/>
              </w:rPr>
              <w:t> </w:t>
            </w:r>
            <w:r w:rsidRPr="00123657">
              <w:rPr>
                <w:rFonts w:ascii="Times New Roman" w:hAnsi="Times New Roman"/>
                <w:color w:val="000000" w:themeColor="text1"/>
                <w:spacing w:val="-2"/>
                <w:sz w:val="24"/>
                <w:szCs w:val="24"/>
              </w:rPr>
              <w:t>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F1217">
            <w:pPr>
              <w:spacing w:after="0" w:line="240" w:lineRule="auto"/>
              <w:ind w:left="57" w:right="57"/>
              <w:jc w:val="both"/>
              <w:rPr>
                <w:rFonts w:ascii="Times New Roman" w:hAnsi="Times New Roman"/>
                <w:sz w:val="24"/>
                <w:szCs w:val="24"/>
              </w:rPr>
            </w:pPr>
            <w:r w:rsidRPr="00123657">
              <w:rPr>
                <w:rFonts w:ascii="Times New Roman" w:hAnsi="Times New Roman"/>
                <w:sz w:val="24"/>
                <w:szCs w:val="24"/>
              </w:rPr>
              <w:t>Проверка правомерности и эффективности расходования бюджетных средств на строительство и консервацию объектов, строящихся с нарушением установленных сроков (</w:t>
            </w:r>
            <w:r w:rsidRPr="00123657">
              <w:rPr>
                <w:rFonts w:ascii="Times New Roman" w:hAnsi="Times New Roman"/>
                <w:spacing w:val="-2"/>
                <w:sz w:val="24"/>
                <w:szCs w:val="24"/>
              </w:rPr>
              <w:t>выборочно)</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DF1217">
            <w:pPr>
              <w:spacing w:after="0" w:line="240" w:lineRule="auto"/>
              <w:ind w:left="1" w:firstLine="56"/>
              <w:jc w:val="center"/>
              <w:rPr>
                <w:rFonts w:ascii="Times New Roman" w:hAnsi="Times New Roman"/>
                <w:sz w:val="24"/>
                <w:szCs w:val="24"/>
              </w:rPr>
            </w:pPr>
            <w:r w:rsidRPr="00123657">
              <w:rPr>
                <w:rFonts w:ascii="Times New Roman" w:hAnsi="Times New Roman"/>
                <w:sz w:val="24"/>
                <w:szCs w:val="24"/>
              </w:rPr>
              <w:t>Фабисович В.Д.</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F1217">
            <w:pPr>
              <w:ind w:left="-15" w:right="-14"/>
              <w:jc w:val="center"/>
              <w:rPr>
                <w:rFonts w:ascii="Times New Roman" w:hAnsi="Times New Roman"/>
                <w:spacing w:val="-2"/>
                <w:sz w:val="24"/>
                <w:szCs w:val="24"/>
              </w:rPr>
            </w:pPr>
            <w:r w:rsidRPr="00123657">
              <w:rPr>
                <w:rFonts w:ascii="Times New Roman" w:hAnsi="Times New Roman"/>
                <w:spacing w:val="-2"/>
                <w:sz w:val="24"/>
                <w:szCs w:val="24"/>
              </w:rPr>
              <w:t>Февраль-август</w:t>
            </w:r>
          </w:p>
          <w:p w:rsidR="00EF3A16" w:rsidRPr="00123657" w:rsidRDefault="00EF3A16" w:rsidP="00DF1217">
            <w:pPr>
              <w:spacing w:after="0" w:line="240" w:lineRule="auto"/>
              <w:ind w:left="-15" w:right="-14"/>
              <w:jc w:val="center"/>
              <w:rPr>
                <w:rFonts w:ascii="Times New Roman" w:hAnsi="Times New Roman"/>
                <w:spacing w:val="-2"/>
                <w:sz w:val="24"/>
                <w:szCs w:val="24"/>
              </w:rPr>
            </w:pP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F1217">
            <w:pPr>
              <w:spacing w:after="0" w:line="240" w:lineRule="auto"/>
              <w:ind w:left="57" w:right="57"/>
              <w:jc w:val="both"/>
              <w:rPr>
                <w:rFonts w:ascii="Times New Roman" w:hAnsi="Times New Roman"/>
                <w:sz w:val="24"/>
                <w:szCs w:val="24"/>
              </w:rPr>
            </w:pPr>
            <w:r w:rsidRPr="00123657">
              <w:rPr>
                <w:rFonts w:ascii="Times New Roman" w:hAnsi="Times New Roman"/>
                <w:sz w:val="24"/>
                <w:szCs w:val="24"/>
              </w:rPr>
              <w:t>Аудит эффективности использования бюджетных средств и имущества на развитие дорожной сети на территории Троицкого и Новомосковского административных округов города Москвы</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DF1217">
            <w:pPr>
              <w:spacing w:after="0" w:line="240" w:lineRule="auto"/>
              <w:ind w:left="1" w:firstLine="56"/>
              <w:jc w:val="center"/>
              <w:rPr>
                <w:rFonts w:ascii="Times New Roman" w:hAnsi="Times New Roman"/>
                <w:sz w:val="24"/>
                <w:szCs w:val="24"/>
              </w:rPr>
            </w:pPr>
            <w:r w:rsidRPr="00123657">
              <w:rPr>
                <w:rFonts w:ascii="Times New Roman" w:hAnsi="Times New Roman"/>
                <w:sz w:val="24"/>
                <w:szCs w:val="24"/>
              </w:rPr>
              <w:t>Фабисович В.Д.</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F1217">
            <w:pPr>
              <w:spacing w:after="0" w:line="240" w:lineRule="auto"/>
              <w:jc w:val="center"/>
              <w:rPr>
                <w:rFonts w:ascii="Times New Roman" w:hAnsi="Times New Roman"/>
                <w:spacing w:val="-2"/>
                <w:sz w:val="24"/>
                <w:szCs w:val="24"/>
              </w:rPr>
            </w:pPr>
            <w:r w:rsidRPr="00123657">
              <w:rPr>
                <w:rFonts w:ascii="Times New Roman" w:hAnsi="Times New Roman"/>
                <w:spacing w:val="-2"/>
                <w:sz w:val="24"/>
                <w:szCs w:val="24"/>
              </w:rPr>
              <w:t>Апрель</w:t>
            </w:r>
            <w:r w:rsidR="00D75E86">
              <w:rPr>
                <w:rFonts w:ascii="Times New Roman" w:hAnsi="Times New Roman"/>
                <w:spacing w:val="-2"/>
                <w:sz w:val="24"/>
                <w:szCs w:val="24"/>
              </w:rPr>
              <w:t xml:space="preserve"> 2018 г. </w:t>
            </w:r>
            <w:r w:rsidR="00D75E86" w:rsidRPr="00123657">
              <w:rPr>
                <w:rFonts w:ascii="Times New Roman" w:hAnsi="Times New Roman"/>
                <w:color w:val="000000" w:themeColor="text1"/>
                <w:spacing w:val="-2"/>
                <w:sz w:val="24"/>
                <w:szCs w:val="24"/>
              </w:rPr>
              <w:t>–</w:t>
            </w:r>
          </w:p>
          <w:p w:rsidR="00EF3A16" w:rsidRPr="00123657" w:rsidRDefault="00D75E86" w:rsidP="00DF1217">
            <w:pPr>
              <w:spacing w:after="0" w:line="240" w:lineRule="auto"/>
              <w:jc w:val="center"/>
              <w:rPr>
                <w:rFonts w:ascii="Times New Roman" w:hAnsi="Times New Roman"/>
                <w:spacing w:val="-2"/>
                <w:sz w:val="24"/>
                <w:szCs w:val="24"/>
              </w:rPr>
            </w:pPr>
            <w:r>
              <w:rPr>
                <w:rFonts w:ascii="Times New Roman" w:hAnsi="Times New Roman"/>
                <w:spacing w:val="-2"/>
                <w:sz w:val="24"/>
                <w:szCs w:val="24"/>
              </w:rPr>
              <w:t>феврал</w:t>
            </w:r>
            <w:r w:rsidR="00EF3A16" w:rsidRPr="00123657">
              <w:rPr>
                <w:rFonts w:ascii="Times New Roman" w:hAnsi="Times New Roman"/>
                <w:spacing w:val="-2"/>
                <w:sz w:val="24"/>
                <w:szCs w:val="24"/>
              </w:rPr>
              <w:t>ь</w:t>
            </w:r>
            <w:r>
              <w:rPr>
                <w:rFonts w:ascii="Times New Roman" w:hAnsi="Times New Roman"/>
                <w:spacing w:val="-2"/>
                <w:sz w:val="24"/>
                <w:szCs w:val="24"/>
              </w:rPr>
              <w:t xml:space="preserve"> 2019 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F1217">
            <w:pPr>
              <w:spacing w:after="0" w:line="240" w:lineRule="auto"/>
              <w:ind w:left="57" w:right="57"/>
              <w:jc w:val="both"/>
              <w:rPr>
                <w:rFonts w:ascii="Times New Roman" w:hAnsi="Times New Roman"/>
                <w:sz w:val="24"/>
                <w:szCs w:val="24"/>
              </w:rPr>
            </w:pPr>
            <w:r w:rsidRPr="00123657">
              <w:rPr>
                <w:rFonts w:ascii="Times New Roman" w:hAnsi="Times New Roman"/>
                <w:color w:val="000000" w:themeColor="text1"/>
                <w:sz w:val="24"/>
                <w:szCs w:val="24"/>
              </w:rPr>
              <w:t>Аудит эффективности использования государственных средств на транспортное обслуживание наземным пассажирским транспортом населения города Москвы</w:t>
            </w:r>
            <w:r w:rsidRPr="00123657">
              <w:rPr>
                <w:rStyle w:val="a5"/>
                <w:color w:val="000000" w:themeColor="text1"/>
                <w:szCs w:val="24"/>
              </w:rPr>
              <w:footnoteReference w:id="15"/>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DF1217">
            <w:pPr>
              <w:spacing w:after="0" w:line="240" w:lineRule="auto"/>
              <w:ind w:left="1" w:firstLine="56"/>
              <w:jc w:val="center"/>
              <w:rPr>
                <w:rFonts w:ascii="Times New Roman" w:hAnsi="Times New Roman"/>
                <w:sz w:val="24"/>
                <w:szCs w:val="24"/>
              </w:rPr>
            </w:pPr>
            <w:r w:rsidRPr="00123657">
              <w:rPr>
                <w:rFonts w:ascii="Times New Roman" w:hAnsi="Times New Roman"/>
                <w:color w:val="000000" w:themeColor="text1"/>
                <w:sz w:val="24"/>
                <w:szCs w:val="24"/>
              </w:rPr>
              <w:t>Фабисович В.Д.</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F1217">
            <w:pPr>
              <w:spacing w:after="0" w:line="240" w:lineRule="auto"/>
              <w:ind w:left="-15" w:right="-14"/>
              <w:jc w:val="center"/>
              <w:rPr>
                <w:rFonts w:ascii="Times New Roman" w:hAnsi="Times New Roman"/>
                <w:color w:val="000000" w:themeColor="text1"/>
                <w:spacing w:val="-2"/>
                <w:sz w:val="24"/>
                <w:szCs w:val="24"/>
              </w:rPr>
            </w:pPr>
            <w:r w:rsidRPr="00123657">
              <w:rPr>
                <w:rFonts w:ascii="Times New Roman" w:hAnsi="Times New Roman"/>
                <w:color w:val="000000" w:themeColor="text1"/>
                <w:spacing w:val="-2"/>
                <w:sz w:val="24"/>
                <w:szCs w:val="24"/>
              </w:rPr>
              <w:t>Август 2017</w:t>
            </w:r>
            <w:r w:rsidRPr="00123657">
              <w:rPr>
                <w:rFonts w:ascii="Times New Roman" w:hAnsi="Times New Roman"/>
                <w:color w:val="000000" w:themeColor="text1"/>
                <w:spacing w:val="-2"/>
                <w:sz w:val="24"/>
                <w:szCs w:val="24"/>
                <w:lang w:val="en-US"/>
              </w:rPr>
              <w:t> </w:t>
            </w:r>
            <w:r w:rsidRPr="00123657">
              <w:rPr>
                <w:rFonts w:ascii="Times New Roman" w:hAnsi="Times New Roman"/>
                <w:color w:val="000000" w:themeColor="text1"/>
                <w:spacing w:val="-2"/>
                <w:sz w:val="24"/>
                <w:szCs w:val="24"/>
              </w:rPr>
              <w:t>г. –</w:t>
            </w:r>
          </w:p>
          <w:p w:rsidR="00EF3A16" w:rsidRPr="00123657" w:rsidRDefault="00EF3A16" w:rsidP="00DF1217">
            <w:pPr>
              <w:spacing w:after="0" w:line="240" w:lineRule="auto"/>
              <w:jc w:val="center"/>
              <w:rPr>
                <w:rFonts w:ascii="Times New Roman" w:hAnsi="Times New Roman"/>
                <w:spacing w:val="-2"/>
                <w:sz w:val="24"/>
                <w:szCs w:val="24"/>
              </w:rPr>
            </w:pPr>
            <w:r w:rsidRPr="00123657">
              <w:rPr>
                <w:rFonts w:ascii="Times New Roman" w:hAnsi="Times New Roman"/>
                <w:color w:val="000000" w:themeColor="text1"/>
                <w:spacing w:val="-2"/>
                <w:sz w:val="24"/>
                <w:szCs w:val="24"/>
              </w:rPr>
              <w:t>апрель 2018</w:t>
            </w:r>
            <w:r w:rsidRPr="00123657">
              <w:rPr>
                <w:rFonts w:ascii="Times New Roman" w:hAnsi="Times New Roman"/>
                <w:color w:val="000000" w:themeColor="text1"/>
                <w:spacing w:val="-2"/>
                <w:sz w:val="24"/>
                <w:szCs w:val="24"/>
                <w:lang w:val="en-US"/>
              </w:rPr>
              <w:t> </w:t>
            </w:r>
            <w:r w:rsidRPr="00123657">
              <w:rPr>
                <w:rFonts w:ascii="Times New Roman" w:hAnsi="Times New Roman"/>
                <w:color w:val="000000" w:themeColor="text1"/>
                <w:spacing w:val="-2"/>
                <w:sz w:val="24"/>
                <w:szCs w:val="24"/>
              </w:rPr>
              <w:t>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F1217">
            <w:pPr>
              <w:spacing w:after="0" w:line="240" w:lineRule="auto"/>
              <w:ind w:left="57" w:right="57"/>
              <w:jc w:val="both"/>
              <w:rPr>
                <w:rFonts w:ascii="Times New Roman" w:hAnsi="Times New Roman"/>
                <w:sz w:val="24"/>
                <w:szCs w:val="24"/>
              </w:rPr>
            </w:pPr>
            <w:r w:rsidRPr="00123657">
              <w:rPr>
                <w:rFonts w:ascii="Times New Roman" w:hAnsi="Times New Roman"/>
                <w:sz w:val="24"/>
                <w:szCs w:val="24"/>
              </w:rPr>
              <w:t xml:space="preserve">Обследование расходования средств бюджета города Москвы на строительство жилья </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DF1217">
            <w:pPr>
              <w:spacing w:after="0" w:line="240" w:lineRule="auto"/>
              <w:ind w:left="1" w:firstLine="56"/>
              <w:jc w:val="center"/>
              <w:rPr>
                <w:rFonts w:ascii="Times New Roman" w:hAnsi="Times New Roman"/>
                <w:sz w:val="24"/>
                <w:szCs w:val="24"/>
              </w:rPr>
            </w:pPr>
            <w:r w:rsidRPr="00123657">
              <w:rPr>
                <w:rFonts w:ascii="Times New Roman" w:hAnsi="Times New Roman"/>
                <w:sz w:val="24"/>
                <w:szCs w:val="24"/>
              </w:rPr>
              <w:t>Фабисович В.Д.</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C0121B">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Февраль-сентябрь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F1217">
            <w:pPr>
              <w:spacing w:after="0" w:line="240" w:lineRule="auto"/>
              <w:ind w:left="57" w:right="57"/>
              <w:jc w:val="both"/>
              <w:rPr>
                <w:rFonts w:ascii="Times New Roman" w:hAnsi="Times New Roman"/>
                <w:sz w:val="24"/>
                <w:szCs w:val="24"/>
              </w:rPr>
            </w:pPr>
            <w:r w:rsidRPr="00123657">
              <w:rPr>
                <w:rFonts w:ascii="Times New Roman" w:hAnsi="Times New Roman"/>
                <w:sz w:val="24"/>
                <w:szCs w:val="24"/>
              </w:rPr>
              <w:t>Проверка правомерности и эффективности использования бюджетных средств и имущества, выделенных на создание и развитие Московского международного медицинского кластера</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DF1217">
            <w:pPr>
              <w:spacing w:after="0" w:line="240" w:lineRule="auto"/>
              <w:ind w:left="57" w:right="57"/>
              <w:jc w:val="center"/>
              <w:rPr>
                <w:rFonts w:ascii="Times New Roman" w:hAnsi="Times New Roman"/>
                <w:sz w:val="24"/>
                <w:szCs w:val="24"/>
              </w:rPr>
            </w:pPr>
            <w:r w:rsidRPr="00123657">
              <w:rPr>
                <w:rFonts w:ascii="Times New Roman" w:hAnsi="Times New Roman"/>
                <w:sz w:val="24"/>
                <w:szCs w:val="24"/>
              </w:rPr>
              <w:t>Фабисович В.Д.</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F1217">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Сентябрь 2018 г. –</w:t>
            </w:r>
          </w:p>
          <w:p w:rsidR="00EF3A16" w:rsidRPr="00123657" w:rsidRDefault="00EF3A16" w:rsidP="00DF1217">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февраль 2019 г.</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F1217">
            <w:pPr>
              <w:spacing w:after="0" w:line="240" w:lineRule="auto"/>
              <w:ind w:left="57" w:right="57"/>
              <w:jc w:val="both"/>
              <w:rPr>
                <w:rFonts w:ascii="Times New Roman" w:hAnsi="Times New Roman"/>
                <w:sz w:val="24"/>
                <w:szCs w:val="24"/>
              </w:rPr>
            </w:pPr>
            <w:r w:rsidRPr="00123657">
              <w:rPr>
                <w:rFonts w:ascii="Times New Roman" w:hAnsi="Times New Roman"/>
                <w:sz w:val="24"/>
                <w:szCs w:val="24"/>
              </w:rPr>
              <w:t>Мониторинг реализации программы реновации в городе Москве</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DF1217">
            <w:pPr>
              <w:spacing w:after="0" w:line="240" w:lineRule="auto"/>
              <w:ind w:left="1" w:firstLine="56"/>
              <w:jc w:val="center"/>
              <w:rPr>
                <w:rFonts w:ascii="Times New Roman" w:hAnsi="Times New Roman"/>
                <w:sz w:val="24"/>
                <w:szCs w:val="24"/>
              </w:rPr>
            </w:pPr>
            <w:r w:rsidRPr="00123657">
              <w:rPr>
                <w:rFonts w:ascii="Times New Roman" w:hAnsi="Times New Roman"/>
                <w:sz w:val="24"/>
                <w:szCs w:val="24"/>
              </w:rPr>
              <w:t>Фабисович В.Д.</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F1217">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Один раз в полугодие</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352890">
            <w:pPr>
              <w:spacing w:after="0" w:line="240" w:lineRule="auto"/>
              <w:ind w:left="57" w:right="57"/>
              <w:jc w:val="both"/>
              <w:rPr>
                <w:rFonts w:ascii="Times New Roman" w:hAnsi="Times New Roman"/>
                <w:b/>
                <w:sz w:val="24"/>
                <w:szCs w:val="24"/>
              </w:rPr>
            </w:pPr>
            <w:r w:rsidRPr="00123657">
              <w:rPr>
                <w:rFonts w:ascii="Times New Roman" w:hAnsi="Times New Roman"/>
                <w:sz w:val="24"/>
                <w:szCs w:val="24"/>
              </w:rPr>
              <w:t>Обследование реализации Государственной программы «Развитие образования города Москвы (Столичное образование)»</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352890">
            <w:pPr>
              <w:spacing w:after="0" w:line="240" w:lineRule="auto"/>
              <w:ind w:left="1" w:firstLine="56"/>
              <w:jc w:val="center"/>
              <w:rPr>
                <w:rFonts w:ascii="Times New Roman" w:hAnsi="Times New Roman"/>
                <w:sz w:val="24"/>
                <w:szCs w:val="24"/>
              </w:rPr>
            </w:pPr>
            <w:r w:rsidRPr="00123657">
              <w:rPr>
                <w:rFonts w:ascii="Times New Roman" w:hAnsi="Times New Roman"/>
                <w:sz w:val="24"/>
                <w:szCs w:val="24"/>
              </w:rPr>
              <w:t>Киселев Б.В.</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352890">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Июль-</w:t>
            </w:r>
          </w:p>
          <w:p w:rsidR="00EF3A16" w:rsidRPr="00123657" w:rsidRDefault="00EF3A16" w:rsidP="00352890">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октябрь</w:t>
            </w:r>
          </w:p>
        </w:tc>
      </w:tr>
      <w:tr w:rsidR="00EF3A16" w:rsidRPr="00123657" w:rsidTr="00EB59A4">
        <w:trPr>
          <w:gridAfter w:val="1"/>
          <w:wAfter w:w="5" w:type="pct"/>
          <w:trHeight w:val="317"/>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352890">
            <w:pPr>
              <w:spacing w:after="0" w:line="240" w:lineRule="auto"/>
              <w:ind w:left="57" w:right="57"/>
              <w:jc w:val="both"/>
              <w:rPr>
                <w:rFonts w:ascii="Times New Roman" w:hAnsi="Times New Roman"/>
                <w:sz w:val="24"/>
                <w:szCs w:val="24"/>
              </w:rPr>
            </w:pPr>
            <w:r w:rsidRPr="00123657">
              <w:rPr>
                <w:rFonts w:ascii="Times New Roman" w:hAnsi="Times New Roman"/>
                <w:sz w:val="24"/>
                <w:szCs w:val="24"/>
              </w:rPr>
              <w:t xml:space="preserve">Обследование реализации Государственной программы «Развитие здравоохранения города Москвы (Столичное здравоохранение)» </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352890">
            <w:pPr>
              <w:spacing w:after="0" w:line="240" w:lineRule="auto"/>
              <w:ind w:left="1" w:firstLine="56"/>
              <w:jc w:val="center"/>
              <w:rPr>
                <w:rFonts w:ascii="Times New Roman" w:hAnsi="Times New Roman"/>
                <w:sz w:val="24"/>
                <w:szCs w:val="24"/>
              </w:rPr>
            </w:pPr>
            <w:r w:rsidRPr="00123657">
              <w:rPr>
                <w:rFonts w:ascii="Times New Roman" w:hAnsi="Times New Roman"/>
                <w:sz w:val="24"/>
                <w:szCs w:val="24"/>
              </w:rPr>
              <w:t>Киселев Б.В.</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352890">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Июль-</w:t>
            </w:r>
          </w:p>
          <w:p w:rsidR="00EF3A16" w:rsidRPr="00123657" w:rsidRDefault="00EF3A16" w:rsidP="00352890">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октябрь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352890">
            <w:pPr>
              <w:spacing w:after="0" w:line="240" w:lineRule="auto"/>
              <w:ind w:left="57" w:right="57"/>
              <w:jc w:val="both"/>
              <w:rPr>
                <w:rFonts w:ascii="Times New Roman" w:hAnsi="Times New Roman"/>
                <w:b/>
                <w:sz w:val="24"/>
                <w:szCs w:val="24"/>
              </w:rPr>
            </w:pPr>
            <w:r w:rsidRPr="00123657">
              <w:rPr>
                <w:rFonts w:ascii="Times New Roman" w:hAnsi="Times New Roman"/>
                <w:sz w:val="24"/>
                <w:szCs w:val="24"/>
              </w:rPr>
              <w:lastRenderedPageBreak/>
              <w:t>Обследование реализации Государственной программы города Москвы «Открытое Правительство»</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352890">
            <w:pPr>
              <w:spacing w:after="0" w:line="240" w:lineRule="auto"/>
              <w:ind w:left="1" w:firstLine="56"/>
              <w:jc w:val="center"/>
              <w:rPr>
                <w:rFonts w:ascii="Times New Roman" w:hAnsi="Times New Roman"/>
                <w:sz w:val="24"/>
                <w:szCs w:val="24"/>
              </w:rPr>
            </w:pPr>
            <w:r w:rsidRPr="00123657">
              <w:rPr>
                <w:rFonts w:ascii="Times New Roman" w:hAnsi="Times New Roman"/>
                <w:sz w:val="24"/>
                <w:szCs w:val="24"/>
              </w:rPr>
              <w:t>Протопопов И.С.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352890">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Июль-</w:t>
            </w:r>
          </w:p>
          <w:p w:rsidR="00EF3A16" w:rsidRPr="00123657" w:rsidRDefault="00EF3A16" w:rsidP="00352890">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октябрь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352890">
            <w:pPr>
              <w:spacing w:after="0" w:line="240" w:lineRule="auto"/>
              <w:ind w:left="57" w:right="57"/>
              <w:jc w:val="both"/>
              <w:rPr>
                <w:rFonts w:ascii="Times New Roman" w:hAnsi="Times New Roman"/>
                <w:sz w:val="24"/>
                <w:szCs w:val="24"/>
              </w:rPr>
            </w:pPr>
            <w:r w:rsidRPr="00123657">
              <w:rPr>
                <w:rFonts w:ascii="Times New Roman" w:hAnsi="Times New Roman"/>
                <w:sz w:val="24"/>
                <w:szCs w:val="24"/>
              </w:rPr>
              <w:t>Обследование реализации Государственной программы города Москвы «Развитие транспортной системы»</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352890">
            <w:pPr>
              <w:spacing w:after="0" w:line="240" w:lineRule="auto"/>
              <w:ind w:left="1" w:firstLine="56"/>
              <w:jc w:val="center"/>
              <w:rPr>
                <w:rFonts w:ascii="Times New Roman" w:hAnsi="Times New Roman"/>
                <w:sz w:val="24"/>
                <w:szCs w:val="24"/>
              </w:rPr>
            </w:pPr>
            <w:r w:rsidRPr="00123657">
              <w:rPr>
                <w:rFonts w:ascii="Times New Roman" w:hAnsi="Times New Roman"/>
                <w:sz w:val="24"/>
                <w:szCs w:val="24"/>
              </w:rPr>
              <w:t>Кузнецов А.С.</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352890">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Июль-</w:t>
            </w:r>
          </w:p>
          <w:p w:rsidR="00EF3A16" w:rsidRPr="00123657" w:rsidRDefault="00EF3A16" w:rsidP="00352890">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октябрь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352890">
            <w:pPr>
              <w:spacing w:after="0" w:line="240" w:lineRule="auto"/>
              <w:ind w:left="57" w:right="57"/>
              <w:jc w:val="both"/>
              <w:rPr>
                <w:rFonts w:ascii="Times New Roman" w:hAnsi="Times New Roman"/>
                <w:sz w:val="24"/>
                <w:szCs w:val="24"/>
              </w:rPr>
            </w:pPr>
            <w:r w:rsidRPr="00123657">
              <w:rPr>
                <w:rFonts w:ascii="Times New Roman" w:hAnsi="Times New Roman"/>
                <w:sz w:val="24"/>
                <w:szCs w:val="24"/>
              </w:rPr>
              <w:t>Проверка финансово-хозяйственной деятельности Государственного унитарного предприятия города Москвы «Московский социальный регистр»</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352890">
            <w:pPr>
              <w:spacing w:after="0" w:line="240" w:lineRule="auto"/>
              <w:ind w:left="1" w:firstLine="56"/>
              <w:jc w:val="center"/>
              <w:rPr>
                <w:rFonts w:ascii="Times New Roman" w:hAnsi="Times New Roman"/>
                <w:sz w:val="24"/>
                <w:szCs w:val="24"/>
              </w:rPr>
            </w:pPr>
            <w:r w:rsidRPr="00123657">
              <w:rPr>
                <w:rFonts w:ascii="Times New Roman" w:hAnsi="Times New Roman"/>
                <w:sz w:val="24"/>
                <w:szCs w:val="24"/>
              </w:rPr>
              <w:t>Литвинцев В.В.</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352890">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Сентябрь-</w:t>
            </w:r>
          </w:p>
          <w:p w:rsidR="00EF3A16" w:rsidRPr="00123657" w:rsidRDefault="00EF3A16" w:rsidP="00352890">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Декабрь</w:t>
            </w:r>
          </w:p>
        </w:tc>
      </w:tr>
      <w:tr w:rsidR="00EF3A16"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352890">
            <w:pPr>
              <w:spacing w:after="0" w:line="240" w:lineRule="auto"/>
              <w:ind w:left="57" w:right="57"/>
              <w:jc w:val="both"/>
              <w:rPr>
                <w:rFonts w:ascii="Times New Roman" w:hAnsi="Times New Roman"/>
                <w:sz w:val="24"/>
                <w:szCs w:val="24"/>
              </w:rPr>
            </w:pPr>
            <w:r w:rsidRPr="00123657">
              <w:rPr>
                <w:rFonts w:ascii="Times New Roman" w:hAnsi="Times New Roman"/>
                <w:sz w:val="24"/>
                <w:szCs w:val="24"/>
              </w:rPr>
              <w:t>Проверка финансово-хозяйственной деятельности государственного казенного учреждения города Москвы «Информационно-аналитический центр в сфере здравоохранения»</w:t>
            </w:r>
          </w:p>
        </w:tc>
        <w:tc>
          <w:tcPr>
            <w:tcW w:w="991" w:type="pct"/>
            <w:tcBorders>
              <w:top w:val="single" w:sz="4" w:space="0" w:color="auto"/>
              <w:left w:val="single" w:sz="4" w:space="0" w:color="auto"/>
              <w:bottom w:val="single" w:sz="4" w:space="0" w:color="auto"/>
              <w:right w:val="single" w:sz="4" w:space="0" w:color="auto"/>
            </w:tcBorders>
          </w:tcPr>
          <w:p w:rsidR="00EF3A16" w:rsidRPr="00123657" w:rsidRDefault="00EF3A16" w:rsidP="00352890">
            <w:pPr>
              <w:spacing w:after="0" w:line="240" w:lineRule="auto"/>
              <w:ind w:left="1" w:firstLine="56"/>
              <w:jc w:val="center"/>
              <w:rPr>
                <w:rFonts w:ascii="Times New Roman" w:hAnsi="Times New Roman"/>
                <w:sz w:val="24"/>
                <w:szCs w:val="24"/>
              </w:rPr>
            </w:pPr>
            <w:r w:rsidRPr="00123657">
              <w:rPr>
                <w:rFonts w:ascii="Times New Roman" w:hAnsi="Times New Roman"/>
                <w:sz w:val="24"/>
                <w:szCs w:val="24"/>
              </w:rPr>
              <w:t>Литвинцев В.В.</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F3A16" w:rsidRPr="00123657" w:rsidRDefault="00EF3A16" w:rsidP="00D102C3">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Декабрь 2018 г. – май 2019 г.</w:t>
            </w:r>
          </w:p>
        </w:tc>
      </w:tr>
      <w:tr w:rsidR="008D2E88" w:rsidRPr="00123657" w:rsidTr="00EB59A4">
        <w:trPr>
          <w:gridAfter w:val="1"/>
          <w:wAfter w:w="5" w:type="pct"/>
        </w:trPr>
        <w:tc>
          <w:tcPr>
            <w:tcW w:w="33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D2E88" w:rsidRPr="00123657" w:rsidRDefault="008D2E88" w:rsidP="008D2E88">
            <w:pPr>
              <w:spacing w:after="0" w:line="240" w:lineRule="auto"/>
              <w:ind w:left="57" w:right="57"/>
              <w:jc w:val="both"/>
              <w:rPr>
                <w:rFonts w:ascii="Times New Roman" w:hAnsi="Times New Roman"/>
                <w:sz w:val="24"/>
                <w:szCs w:val="24"/>
              </w:rPr>
            </w:pPr>
            <w:r w:rsidRPr="00123657">
              <w:rPr>
                <w:rFonts w:ascii="Times New Roman" w:hAnsi="Times New Roman"/>
                <w:sz w:val="24"/>
                <w:szCs w:val="24"/>
              </w:rPr>
              <w:t>Проверка правомерности и эффективности расходования бюджетных средств на исполнение Комитетом города Москвы по обеспечению реализации инвестиционных проектов в строительстве и контролю в области долевого строительства государственных функций</w:t>
            </w:r>
          </w:p>
        </w:tc>
        <w:tc>
          <w:tcPr>
            <w:tcW w:w="991" w:type="pct"/>
            <w:tcBorders>
              <w:top w:val="single" w:sz="4" w:space="0" w:color="auto"/>
              <w:left w:val="single" w:sz="4" w:space="0" w:color="auto"/>
              <w:bottom w:val="single" w:sz="4" w:space="0" w:color="auto"/>
              <w:right w:val="single" w:sz="4" w:space="0" w:color="auto"/>
            </w:tcBorders>
          </w:tcPr>
          <w:p w:rsidR="008D2E88" w:rsidRPr="00123657" w:rsidRDefault="008D2E88" w:rsidP="008D2E88">
            <w:pPr>
              <w:spacing w:after="0" w:line="240" w:lineRule="auto"/>
              <w:ind w:left="1" w:firstLine="56"/>
              <w:jc w:val="center"/>
              <w:rPr>
                <w:rFonts w:ascii="Times New Roman" w:hAnsi="Times New Roman"/>
                <w:sz w:val="24"/>
                <w:szCs w:val="24"/>
              </w:rPr>
            </w:pPr>
            <w:r w:rsidRPr="00123657">
              <w:rPr>
                <w:rFonts w:ascii="Times New Roman" w:hAnsi="Times New Roman"/>
                <w:sz w:val="24"/>
                <w:szCs w:val="24"/>
              </w:rPr>
              <w:t>Фабисович В.Д.</w:t>
            </w:r>
          </w:p>
        </w:tc>
        <w:tc>
          <w:tcPr>
            <w:tcW w:w="6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D2E88" w:rsidRPr="00123657" w:rsidRDefault="008D2E88" w:rsidP="008D2E88">
            <w:pPr>
              <w:spacing w:after="0" w:line="240" w:lineRule="auto"/>
              <w:ind w:left="-15" w:right="-14"/>
              <w:jc w:val="center"/>
              <w:rPr>
                <w:rFonts w:ascii="Times New Roman" w:hAnsi="Times New Roman"/>
                <w:spacing w:val="-2"/>
                <w:sz w:val="24"/>
                <w:szCs w:val="24"/>
              </w:rPr>
            </w:pPr>
            <w:r w:rsidRPr="00123657">
              <w:rPr>
                <w:rFonts w:ascii="Times New Roman" w:hAnsi="Times New Roman"/>
                <w:spacing w:val="-2"/>
                <w:sz w:val="24"/>
                <w:szCs w:val="24"/>
              </w:rPr>
              <w:t>Декабрь 2018 г. – май 2019 г.</w:t>
            </w:r>
          </w:p>
        </w:tc>
      </w:tr>
    </w:tbl>
    <w:p w:rsidR="004B0F67" w:rsidRPr="00671FBF" w:rsidRDefault="004B0F67" w:rsidP="00E9115B">
      <w:pPr>
        <w:spacing w:after="0" w:line="240" w:lineRule="auto"/>
        <w:rPr>
          <w:rFonts w:ascii="Times New Roman" w:hAnsi="Times New Roman"/>
          <w:sz w:val="24"/>
          <w:szCs w:val="24"/>
          <w:highlight w:val="yellow"/>
        </w:rPr>
      </w:pPr>
    </w:p>
    <w:sectPr w:rsidR="004B0F67" w:rsidRPr="00671FBF" w:rsidSect="003522FC">
      <w:headerReference w:type="default" r:id="rId8"/>
      <w:pgSz w:w="16838" w:h="11906" w:orient="landscape"/>
      <w:pgMar w:top="1418" w:right="1134"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602" w:rsidRDefault="00262602" w:rsidP="00C23CFB">
      <w:pPr>
        <w:spacing w:after="0" w:line="240" w:lineRule="auto"/>
      </w:pPr>
      <w:r>
        <w:separator/>
      </w:r>
    </w:p>
  </w:endnote>
  <w:endnote w:type="continuationSeparator" w:id="0">
    <w:p w:rsidR="00262602" w:rsidRDefault="00262602" w:rsidP="00C2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602" w:rsidRDefault="00262602" w:rsidP="00C23CFB">
      <w:pPr>
        <w:spacing w:after="0" w:line="240" w:lineRule="auto"/>
      </w:pPr>
      <w:r>
        <w:separator/>
      </w:r>
    </w:p>
  </w:footnote>
  <w:footnote w:type="continuationSeparator" w:id="0">
    <w:p w:rsidR="00262602" w:rsidRDefault="00262602" w:rsidP="00C23CFB">
      <w:pPr>
        <w:spacing w:after="0" w:line="240" w:lineRule="auto"/>
      </w:pPr>
      <w:r>
        <w:continuationSeparator/>
      </w:r>
    </w:p>
  </w:footnote>
  <w:footnote w:id="1">
    <w:p w:rsidR="00EF3A16" w:rsidRPr="00EF3A16" w:rsidRDefault="00EF3A16" w:rsidP="00407E7D">
      <w:pPr>
        <w:pStyle w:val="a3"/>
        <w:rPr>
          <w:rFonts w:ascii="Times New Roman" w:hAnsi="Times New Roman"/>
          <w:szCs w:val="22"/>
        </w:rPr>
      </w:pPr>
      <w:r w:rsidRPr="00EF3A16">
        <w:rPr>
          <w:rStyle w:val="a5"/>
          <w:szCs w:val="22"/>
        </w:rPr>
        <w:footnoteRef/>
      </w:r>
      <w:r w:rsidRPr="00EF3A16">
        <w:rPr>
          <w:rFonts w:ascii="Times New Roman" w:hAnsi="Times New Roman"/>
          <w:szCs w:val="22"/>
        </w:rPr>
        <w:t xml:space="preserve"> Далее – КСП Москвы.</w:t>
      </w:r>
    </w:p>
  </w:footnote>
  <w:footnote w:id="2">
    <w:p w:rsidR="00EF3A16" w:rsidRPr="00EF3A16" w:rsidRDefault="00EF3A16" w:rsidP="00162822">
      <w:pPr>
        <w:pStyle w:val="a3"/>
        <w:jc w:val="both"/>
        <w:rPr>
          <w:rFonts w:ascii="Times New Roman" w:hAnsi="Times New Roman"/>
          <w:spacing w:val="-4"/>
          <w:szCs w:val="22"/>
        </w:rPr>
      </w:pPr>
      <w:r w:rsidRPr="00EF3A16">
        <w:rPr>
          <w:rStyle w:val="a5"/>
          <w:spacing w:val="-4"/>
          <w:szCs w:val="22"/>
        </w:rPr>
        <w:footnoteRef/>
      </w:r>
      <w:r w:rsidRPr="00EF3A16">
        <w:rPr>
          <w:rFonts w:ascii="Times New Roman" w:hAnsi="Times New Roman"/>
          <w:spacing w:val="-4"/>
          <w:szCs w:val="22"/>
        </w:rPr>
        <w:t xml:space="preserve"> Проводится в том числе в рамках тематических контрольных мероприятий. </w:t>
      </w:r>
    </w:p>
  </w:footnote>
  <w:footnote w:id="3">
    <w:p w:rsidR="00EF3A16" w:rsidRPr="00EF3A16" w:rsidRDefault="00EF3A16" w:rsidP="000B6BAF">
      <w:pPr>
        <w:pStyle w:val="a3"/>
        <w:jc w:val="both"/>
        <w:rPr>
          <w:rStyle w:val="a5"/>
          <w:spacing w:val="-4"/>
          <w:szCs w:val="22"/>
        </w:rPr>
      </w:pPr>
      <w:r w:rsidRPr="00EF3A16">
        <w:rPr>
          <w:rStyle w:val="a5"/>
          <w:spacing w:val="-4"/>
          <w:szCs w:val="22"/>
        </w:rPr>
        <w:footnoteRef/>
      </w:r>
      <w:r w:rsidRPr="00EF3A16">
        <w:rPr>
          <w:rStyle w:val="a5"/>
          <w:spacing w:val="-4"/>
          <w:szCs w:val="22"/>
          <w:vertAlign w:val="baseline"/>
        </w:rPr>
        <w:t xml:space="preserve"> П</w:t>
      </w:r>
      <w:r w:rsidRPr="00EF3A16">
        <w:rPr>
          <w:rFonts w:ascii="Times New Roman" w:hAnsi="Times New Roman"/>
          <w:spacing w:val="-4"/>
          <w:szCs w:val="22"/>
        </w:rPr>
        <w:t>ункт</w:t>
      </w:r>
      <w:proofErr w:type="gramStart"/>
      <w:r w:rsidRPr="00EF3A16">
        <w:rPr>
          <w:rFonts w:ascii="Times New Roman" w:hAnsi="Times New Roman"/>
          <w:spacing w:val="-4"/>
          <w:szCs w:val="22"/>
        </w:rPr>
        <w:t xml:space="preserve"> </w:t>
      </w:r>
      <w:r w:rsidRPr="00EF3A16">
        <w:rPr>
          <w:rStyle w:val="a5"/>
          <w:spacing w:val="-4"/>
          <w:szCs w:val="22"/>
          <w:vertAlign w:val="baseline"/>
        </w:rPr>
        <w:t>54</w:t>
      </w:r>
      <w:r w:rsidRPr="00EF3A16">
        <w:rPr>
          <w:rFonts w:ascii="Times New Roman" w:hAnsi="Times New Roman"/>
          <w:spacing w:val="-4"/>
          <w:szCs w:val="22"/>
        </w:rPr>
        <w:t>.</w:t>
      </w:r>
      <w:r w:rsidRPr="00EF3A16">
        <w:rPr>
          <w:rStyle w:val="a5"/>
          <w:spacing w:val="-4"/>
          <w:szCs w:val="22"/>
          <w:vertAlign w:val="baseline"/>
        </w:rPr>
        <w:t xml:space="preserve"> Плана работы Контрольно-счетной палаты Москвы на 2017 год</w:t>
      </w:r>
      <w:r w:rsidRPr="00EF3A16">
        <w:rPr>
          <w:rFonts w:ascii="Times New Roman" w:hAnsi="Times New Roman"/>
          <w:spacing w:val="-4"/>
          <w:szCs w:val="22"/>
        </w:rPr>
        <w:t>.</w:t>
      </w:r>
      <w:proofErr w:type="gramEnd"/>
    </w:p>
  </w:footnote>
  <w:footnote w:id="4">
    <w:p w:rsidR="00EF3A16" w:rsidRPr="00EF3A16" w:rsidRDefault="00EF3A16">
      <w:pPr>
        <w:pStyle w:val="a3"/>
        <w:rPr>
          <w:rFonts w:ascii="Times New Roman" w:hAnsi="Times New Roman"/>
          <w:szCs w:val="22"/>
        </w:rPr>
      </w:pPr>
      <w:r w:rsidRPr="00EF3A16">
        <w:rPr>
          <w:rStyle w:val="a5"/>
          <w:szCs w:val="22"/>
        </w:rPr>
        <w:footnoteRef/>
      </w:r>
      <w:r w:rsidRPr="00EF3A16">
        <w:rPr>
          <w:rFonts w:ascii="Times New Roman" w:hAnsi="Times New Roman"/>
          <w:szCs w:val="22"/>
        </w:rPr>
        <w:t xml:space="preserve"> </w:t>
      </w:r>
      <w:r w:rsidRPr="00EF3A16">
        <w:rPr>
          <w:rStyle w:val="a5"/>
          <w:spacing w:val="-4"/>
          <w:szCs w:val="22"/>
          <w:vertAlign w:val="baseline"/>
        </w:rPr>
        <w:t>П</w:t>
      </w:r>
      <w:r w:rsidRPr="00EF3A16">
        <w:rPr>
          <w:rFonts w:ascii="Times New Roman" w:hAnsi="Times New Roman"/>
          <w:spacing w:val="-4"/>
          <w:szCs w:val="22"/>
        </w:rPr>
        <w:t>ункт</w:t>
      </w:r>
      <w:proofErr w:type="gramStart"/>
      <w:r w:rsidRPr="00EF3A16">
        <w:rPr>
          <w:rFonts w:ascii="Times New Roman" w:hAnsi="Times New Roman"/>
          <w:spacing w:val="-4"/>
          <w:szCs w:val="22"/>
        </w:rPr>
        <w:t xml:space="preserve"> </w:t>
      </w:r>
      <w:r w:rsidRPr="00EF3A16">
        <w:rPr>
          <w:rStyle w:val="a5"/>
          <w:spacing w:val="-4"/>
          <w:szCs w:val="22"/>
          <w:vertAlign w:val="baseline"/>
        </w:rPr>
        <w:t>63</w:t>
      </w:r>
      <w:r w:rsidRPr="00EF3A16">
        <w:rPr>
          <w:rFonts w:ascii="Times New Roman" w:hAnsi="Times New Roman"/>
          <w:spacing w:val="-4"/>
          <w:szCs w:val="22"/>
        </w:rPr>
        <w:t>.</w:t>
      </w:r>
      <w:r w:rsidRPr="00EF3A16">
        <w:rPr>
          <w:rStyle w:val="a5"/>
          <w:spacing w:val="-4"/>
          <w:szCs w:val="22"/>
          <w:vertAlign w:val="baseline"/>
        </w:rPr>
        <w:t xml:space="preserve"> Плана работы Контрольно-счетной палаты Москвы на 2017 год</w:t>
      </w:r>
      <w:r w:rsidRPr="00EF3A16">
        <w:rPr>
          <w:rFonts w:ascii="Times New Roman" w:hAnsi="Times New Roman"/>
          <w:spacing w:val="-4"/>
          <w:szCs w:val="22"/>
        </w:rPr>
        <w:t>.</w:t>
      </w:r>
      <w:proofErr w:type="gramEnd"/>
    </w:p>
  </w:footnote>
  <w:footnote w:id="5">
    <w:p w:rsidR="00EF3A16" w:rsidRPr="00EF3A16" w:rsidRDefault="00EF3A16" w:rsidP="000B6BAF">
      <w:pPr>
        <w:pStyle w:val="a3"/>
        <w:jc w:val="both"/>
        <w:rPr>
          <w:rStyle w:val="a5"/>
          <w:spacing w:val="-4"/>
          <w:szCs w:val="22"/>
        </w:rPr>
      </w:pPr>
      <w:r w:rsidRPr="00EF3A16">
        <w:rPr>
          <w:rStyle w:val="a5"/>
          <w:spacing w:val="-4"/>
          <w:szCs w:val="22"/>
        </w:rPr>
        <w:footnoteRef/>
      </w:r>
      <w:r w:rsidRPr="00EF3A16">
        <w:rPr>
          <w:rStyle w:val="a5"/>
          <w:spacing w:val="-4"/>
          <w:szCs w:val="22"/>
          <w:vertAlign w:val="baseline"/>
        </w:rPr>
        <w:t xml:space="preserve"> П</w:t>
      </w:r>
      <w:r w:rsidRPr="00EF3A16">
        <w:rPr>
          <w:rFonts w:ascii="Times New Roman" w:hAnsi="Times New Roman"/>
          <w:spacing w:val="-4"/>
          <w:szCs w:val="22"/>
        </w:rPr>
        <w:t>ункт</w:t>
      </w:r>
      <w:proofErr w:type="gramStart"/>
      <w:r w:rsidRPr="00EF3A16">
        <w:rPr>
          <w:rFonts w:ascii="Times New Roman" w:hAnsi="Times New Roman"/>
          <w:spacing w:val="-4"/>
          <w:szCs w:val="22"/>
        </w:rPr>
        <w:t xml:space="preserve"> </w:t>
      </w:r>
      <w:r w:rsidRPr="00EF3A16">
        <w:rPr>
          <w:rStyle w:val="a5"/>
          <w:spacing w:val="-4"/>
          <w:szCs w:val="22"/>
          <w:vertAlign w:val="baseline"/>
        </w:rPr>
        <w:t>19</w:t>
      </w:r>
      <w:r w:rsidRPr="00EF3A16">
        <w:rPr>
          <w:rFonts w:ascii="Times New Roman" w:hAnsi="Times New Roman"/>
          <w:spacing w:val="-4"/>
          <w:szCs w:val="22"/>
        </w:rPr>
        <w:t>.</w:t>
      </w:r>
      <w:r w:rsidRPr="00EF3A16">
        <w:rPr>
          <w:rStyle w:val="a5"/>
          <w:spacing w:val="-4"/>
          <w:szCs w:val="22"/>
          <w:vertAlign w:val="baseline"/>
        </w:rPr>
        <w:t xml:space="preserve"> Плана работы Контрольно-счетной палаты Москвы на 2017 год</w:t>
      </w:r>
      <w:r w:rsidRPr="00EF3A16">
        <w:rPr>
          <w:rFonts w:ascii="Times New Roman" w:hAnsi="Times New Roman"/>
          <w:spacing w:val="-4"/>
          <w:szCs w:val="22"/>
        </w:rPr>
        <w:t>.</w:t>
      </w:r>
      <w:proofErr w:type="gramEnd"/>
      <w:r w:rsidRPr="00EF3A16">
        <w:rPr>
          <w:rStyle w:val="a5"/>
          <w:spacing w:val="-4"/>
          <w:szCs w:val="22"/>
        </w:rPr>
        <w:t>.</w:t>
      </w:r>
    </w:p>
  </w:footnote>
  <w:footnote w:id="6">
    <w:p w:rsidR="00EF3A16" w:rsidRPr="00EF3A16" w:rsidRDefault="00EF3A16" w:rsidP="00D80AF3">
      <w:pPr>
        <w:pStyle w:val="a3"/>
        <w:jc w:val="both"/>
        <w:rPr>
          <w:rFonts w:ascii="Times New Roman" w:hAnsi="Times New Roman"/>
          <w:szCs w:val="22"/>
        </w:rPr>
      </w:pPr>
      <w:r w:rsidRPr="00EF3A16">
        <w:rPr>
          <w:rStyle w:val="a5"/>
          <w:szCs w:val="22"/>
        </w:rPr>
        <w:footnoteRef/>
      </w:r>
      <w:r w:rsidRPr="00EF3A16">
        <w:rPr>
          <w:rFonts w:ascii="Times New Roman" w:hAnsi="Times New Roman"/>
          <w:szCs w:val="22"/>
        </w:rPr>
        <w:t xml:space="preserve"> </w:t>
      </w:r>
      <w:r w:rsidRPr="00EF3A16">
        <w:rPr>
          <w:rStyle w:val="a5"/>
          <w:spacing w:val="-4"/>
          <w:szCs w:val="22"/>
          <w:vertAlign w:val="baseline"/>
        </w:rPr>
        <w:t>П</w:t>
      </w:r>
      <w:r w:rsidRPr="00EF3A16">
        <w:rPr>
          <w:rFonts w:ascii="Times New Roman" w:hAnsi="Times New Roman"/>
          <w:spacing w:val="-4"/>
          <w:szCs w:val="22"/>
        </w:rPr>
        <w:t>ункт</w:t>
      </w:r>
      <w:proofErr w:type="gramStart"/>
      <w:r w:rsidRPr="00EF3A16">
        <w:rPr>
          <w:rFonts w:ascii="Times New Roman" w:hAnsi="Times New Roman"/>
          <w:spacing w:val="-4"/>
          <w:szCs w:val="22"/>
        </w:rPr>
        <w:t xml:space="preserve"> </w:t>
      </w:r>
      <w:r w:rsidRPr="00EF3A16">
        <w:rPr>
          <w:rStyle w:val="a5"/>
          <w:spacing w:val="-4"/>
          <w:szCs w:val="22"/>
          <w:vertAlign w:val="baseline"/>
        </w:rPr>
        <w:t>20</w:t>
      </w:r>
      <w:r w:rsidRPr="00EF3A16">
        <w:rPr>
          <w:rFonts w:ascii="Times New Roman" w:hAnsi="Times New Roman"/>
          <w:spacing w:val="-4"/>
          <w:szCs w:val="22"/>
        </w:rPr>
        <w:t>.</w:t>
      </w:r>
      <w:r w:rsidRPr="00EF3A16">
        <w:rPr>
          <w:rStyle w:val="a5"/>
          <w:spacing w:val="-4"/>
          <w:szCs w:val="22"/>
          <w:vertAlign w:val="baseline"/>
        </w:rPr>
        <w:t xml:space="preserve"> Плана работы Контрольно-счетной палаты Москвы на 2017 год</w:t>
      </w:r>
      <w:r w:rsidRPr="00EF3A16">
        <w:rPr>
          <w:rFonts w:ascii="Times New Roman" w:hAnsi="Times New Roman"/>
          <w:spacing w:val="-4"/>
          <w:szCs w:val="22"/>
        </w:rPr>
        <w:t>.</w:t>
      </w:r>
      <w:proofErr w:type="gramEnd"/>
    </w:p>
  </w:footnote>
  <w:footnote w:id="7">
    <w:p w:rsidR="00EF3A16" w:rsidRPr="00EF3A16" w:rsidRDefault="00EF3A16">
      <w:pPr>
        <w:pStyle w:val="a3"/>
        <w:rPr>
          <w:rFonts w:ascii="Times New Roman" w:hAnsi="Times New Roman"/>
          <w:szCs w:val="22"/>
        </w:rPr>
      </w:pPr>
      <w:r w:rsidRPr="00EF3A16">
        <w:rPr>
          <w:rStyle w:val="a5"/>
          <w:szCs w:val="22"/>
        </w:rPr>
        <w:footnoteRef/>
      </w:r>
      <w:r w:rsidRPr="00EF3A16">
        <w:rPr>
          <w:rFonts w:ascii="Times New Roman" w:hAnsi="Times New Roman"/>
          <w:szCs w:val="22"/>
        </w:rPr>
        <w:t xml:space="preserve"> П</w:t>
      </w:r>
      <w:r w:rsidRPr="00EF3A16">
        <w:rPr>
          <w:rFonts w:ascii="Times New Roman" w:hAnsi="Times New Roman"/>
          <w:spacing w:val="-4"/>
          <w:szCs w:val="22"/>
        </w:rPr>
        <w:t>ункт</w:t>
      </w:r>
      <w:proofErr w:type="gramStart"/>
      <w:r w:rsidRPr="00EF3A16">
        <w:rPr>
          <w:rFonts w:ascii="Times New Roman" w:hAnsi="Times New Roman"/>
          <w:spacing w:val="-4"/>
          <w:szCs w:val="22"/>
        </w:rPr>
        <w:t xml:space="preserve"> </w:t>
      </w:r>
      <w:r w:rsidRPr="00EF3A16">
        <w:rPr>
          <w:rStyle w:val="a5"/>
          <w:spacing w:val="-4"/>
          <w:szCs w:val="22"/>
          <w:vertAlign w:val="baseline"/>
        </w:rPr>
        <w:t>26</w:t>
      </w:r>
      <w:r w:rsidRPr="00EF3A16">
        <w:rPr>
          <w:rFonts w:ascii="Times New Roman" w:hAnsi="Times New Roman"/>
          <w:spacing w:val="-4"/>
          <w:szCs w:val="22"/>
        </w:rPr>
        <w:t>.</w:t>
      </w:r>
      <w:r w:rsidRPr="00EF3A16">
        <w:rPr>
          <w:rStyle w:val="a5"/>
          <w:spacing w:val="-4"/>
          <w:szCs w:val="22"/>
          <w:vertAlign w:val="baseline"/>
        </w:rPr>
        <w:t xml:space="preserve"> Плана работы Контрольно-счетной палаты Москвы на 2017 год</w:t>
      </w:r>
      <w:r w:rsidRPr="00EF3A16">
        <w:rPr>
          <w:rFonts w:ascii="Times New Roman" w:hAnsi="Times New Roman"/>
          <w:spacing w:val="-4"/>
          <w:szCs w:val="22"/>
        </w:rPr>
        <w:t>.</w:t>
      </w:r>
      <w:proofErr w:type="gramEnd"/>
    </w:p>
  </w:footnote>
  <w:footnote w:id="8">
    <w:p w:rsidR="00EF3A16" w:rsidRPr="00EF3A16" w:rsidRDefault="00EF3A16">
      <w:pPr>
        <w:pStyle w:val="a3"/>
        <w:rPr>
          <w:rFonts w:ascii="Times New Roman" w:hAnsi="Times New Roman"/>
          <w:szCs w:val="22"/>
        </w:rPr>
      </w:pPr>
      <w:r w:rsidRPr="00EF3A16">
        <w:rPr>
          <w:rStyle w:val="a5"/>
          <w:szCs w:val="22"/>
        </w:rPr>
        <w:footnoteRef/>
      </w:r>
      <w:r w:rsidRPr="00EF3A16">
        <w:rPr>
          <w:rFonts w:ascii="Times New Roman" w:hAnsi="Times New Roman"/>
          <w:szCs w:val="22"/>
        </w:rPr>
        <w:t xml:space="preserve"> </w:t>
      </w:r>
      <w:r w:rsidRPr="00EF3A16">
        <w:rPr>
          <w:rStyle w:val="a5"/>
          <w:spacing w:val="-4"/>
          <w:szCs w:val="22"/>
          <w:vertAlign w:val="baseline"/>
        </w:rPr>
        <w:t>П</w:t>
      </w:r>
      <w:r w:rsidRPr="00EF3A16">
        <w:rPr>
          <w:rFonts w:ascii="Times New Roman" w:hAnsi="Times New Roman"/>
          <w:spacing w:val="-4"/>
          <w:szCs w:val="22"/>
        </w:rPr>
        <w:t>ункт</w:t>
      </w:r>
      <w:proofErr w:type="gramStart"/>
      <w:r w:rsidRPr="00EF3A16">
        <w:rPr>
          <w:rFonts w:ascii="Times New Roman" w:hAnsi="Times New Roman"/>
          <w:spacing w:val="-4"/>
          <w:szCs w:val="22"/>
        </w:rPr>
        <w:t xml:space="preserve"> </w:t>
      </w:r>
      <w:r w:rsidRPr="00EF3A16">
        <w:rPr>
          <w:rStyle w:val="a5"/>
          <w:spacing w:val="-4"/>
          <w:szCs w:val="22"/>
          <w:vertAlign w:val="baseline"/>
        </w:rPr>
        <w:t>60</w:t>
      </w:r>
      <w:r w:rsidRPr="00EF3A16">
        <w:rPr>
          <w:rFonts w:ascii="Times New Roman" w:hAnsi="Times New Roman"/>
          <w:spacing w:val="-4"/>
          <w:szCs w:val="22"/>
        </w:rPr>
        <w:t>.</w:t>
      </w:r>
      <w:r w:rsidRPr="00EF3A16">
        <w:rPr>
          <w:rStyle w:val="a5"/>
          <w:spacing w:val="-4"/>
          <w:szCs w:val="22"/>
          <w:vertAlign w:val="baseline"/>
        </w:rPr>
        <w:t xml:space="preserve"> Плана работы Контрольно-счетной палаты Москвы на 2017 год</w:t>
      </w:r>
      <w:r w:rsidRPr="00EF3A16">
        <w:rPr>
          <w:rFonts w:ascii="Times New Roman" w:hAnsi="Times New Roman"/>
          <w:spacing w:val="-4"/>
          <w:szCs w:val="22"/>
        </w:rPr>
        <w:t>.</w:t>
      </w:r>
      <w:proofErr w:type="gramEnd"/>
    </w:p>
  </w:footnote>
  <w:footnote w:id="9">
    <w:p w:rsidR="00EF3A16" w:rsidRPr="00EF3A16" w:rsidRDefault="00EF3A16">
      <w:pPr>
        <w:pStyle w:val="a3"/>
        <w:rPr>
          <w:rFonts w:ascii="Times New Roman" w:hAnsi="Times New Roman"/>
          <w:szCs w:val="22"/>
        </w:rPr>
      </w:pPr>
      <w:r w:rsidRPr="00EF3A16">
        <w:rPr>
          <w:rStyle w:val="a5"/>
          <w:szCs w:val="22"/>
        </w:rPr>
        <w:footnoteRef/>
      </w:r>
      <w:r w:rsidRPr="00EF3A16">
        <w:rPr>
          <w:rFonts w:ascii="Times New Roman" w:hAnsi="Times New Roman"/>
          <w:szCs w:val="22"/>
        </w:rPr>
        <w:t xml:space="preserve"> </w:t>
      </w:r>
      <w:r w:rsidRPr="00EF3A16">
        <w:rPr>
          <w:rStyle w:val="a5"/>
          <w:spacing w:val="-4"/>
          <w:szCs w:val="22"/>
          <w:vertAlign w:val="baseline"/>
        </w:rPr>
        <w:t>П</w:t>
      </w:r>
      <w:r w:rsidRPr="00EF3A16">
        <w:rPr>
          <w:rFonts w:ascii="Times New Roman" w:hAnsi="Times New Roman"/>
          <w:spacing w:val="-4"/>
          <w:szCs w:val="22"/>
        </w:rPr>
        <w:t>ункт</w:t>
      </w:r>
      <w:proofErr w:type="gramStart"/>
      <w:r w:rsidRPr="00EF3A16">
        <w:rPr>
          <w:rFonts w:ascii="Times New Roman" w:hAnsi="Times New Roman"/>
          <w:spacing w:val="-4"/>
          <w:szCs w:val="22"/>
        </w:rPr>
        <w:t xml:space="preserve"> </w:t>
      </w:r>
      <w:r w:rsidRPr="00EF3A16">
        <w:rPr>
          <w:rStyle w:val="a5"/>
          <w:spacing w:val="-4"/>
          <w:szCs w:val="22"/>
          <w:vertAlign w:val="baseline"/>
        </w:rPr>
        <w:t>58</w:t>
      </w:r>
      <w:r w:rsidRPr="00EF3A16">
        <w:rPr>
          <w:rFonts w:ascii="Times New Roman" w:hAnsi="Times New Roman"/>
          <w:spacing w:val="-4"/>
          <w:szCs w:val="22"/>
        </w:rPr>
        <w:t>.</w:t>
      </w:r>
      <w:r w:rsidRPr="00EF3A16">
        <w:rPr>
          <w:rStyle w:val="a5"/>
          <w:spacing w:val="-4"/>
          <w:szCs w:val="22"/>
          <w:vertAlign w:val="baseline"/>
        </w:rPr>
        <w:t xml:space="preserve"> Плана работы Контрольно-счетной палаты Москвы на 2017 год</w:t>
      </w:r>
      <w:r w:rsidRPr="00EF3A16">
        <w:rPr>
          <w:rFonts w:ascii="Times New Roman" w:hAnsi="Times New Roman"/>
          <w:spacing w:val="-4"/>
          <w:szCs w:val="22"/>
        </w:rPr>
        <w:t>.</w:t>
      </w:r>
      <w:proofErr w:type="gramEnd"/>
    </w:p>
  </w:footnote>
  <w:footnote w:id="10">
    <w:p w:rsidR="00EF3A16" w:rsidRPr="00EF3A16" w:rsidRDefault="00EF3A16">
      <w:pPr>
        <w:pStyle w:val="a3"/>
        <w:rPr>
          <w:rFonts w:ascii="Times New Roman" w:hAnsi="Times New Roman"/>
          <w:szCs w:val="22"/>
        </w:rPr>
      </w:pPr>
      <w:r w:rsidRPr="00EF3A16">
        <w:rPr>
          <w:rStyle w:val="a5"/>
          <w:szCs w:val="22"/>
        </w:rPr>
        <w:footnoteRef/>
      </w:r>
      <w:r w:rsidRPr="00EF3A16">
        <w:rPr>
          <w:rFonts w:ascii="Times New Roman" w:hAnsi="Times New Roman"/>
          <w:szCs w:val="22"/>
        </w:rPr>
        <w:t xml:space="preserve"> </w:t>
      </w:r>
      <w:r w:rsidRPr="00EF3A16">
        <w:rPr>
          <w:rStyle w:val="a5"/>
          <w:spacing w:val="-4"/>
          <w:szCs w:val="22"/>
          <w:vertAlign w:val="baseline"/>
        </w:rPr>
        <w:t>П</w:t>
      </w:r>
      <w:r w:rsidRPr="00EF3A16">
        <w:rPr>
          <w:rFonts w:ascii="Times New Roman" w:hAnsi="Times New Roman"/>
          <w:spacing w:val="-4"/>
          <w:szCs w:val="22"/>
        </w:rPr>
        <w:t>ункт</w:t>
      </w:r>
      <w:proofErr w:type="gramStart"/>
      <w:r w:rsidRPr="00EF3A16">
        <w:rPr>
          <w:rFonts w:ascii="Times New Roman" w:hAnsi="Times New Roman"/>
          <w:spacing w:val="-4"/>
          <w:szCs w:val="22"/>
        </w:rPr>
        <w:t xml:space="preserve"> </w:t>
      </w:r>
      <w:r w:rsidRPr="00EF3A16">
        <w:rPr>
          <w:rStyle w:val="a5"/>
          <w:spacing w:val="-4"/>
          <w:szCs w:val="22"/>
          <w:vertAlign w:val="baseline"/>
        </w:rPr>
        <w:t>59</w:t>
      </w:r>
      <w:r w:rsidRPr="00EF3A16">
        <w:rPr>
          <w:rFonts w:ascii="Times New Roman" w:hAnsi="Times New Roman"/>
          <w:spacing w:val="-4"/>
          <w:szCs w:val="22"/>
        </w:rPr>
        <w:t>.</w:t>
      </w:r>
      <w:r w:rsidRPr="00EF3A16">
        <w:rPr>
          <w:rStyle w:val="a5"/>
          <w:spacing w:val="-4"/>
          <w:szCs w:val="22"/>
          <w:vertAlign w:val="baseline"/>
        </w:rPr>
        <w:t xml:space="preserve"> Плана работы Контрольно-счетной палаты Москвы на 2017 год</w:t>
      </w:r>
      <w:r w:rsidRPr="00EF3A16">
        <w:rPr>
          <w:rFonts w:ascii="Times New Roman" w:hAnsi="Times New Roman"/>
          <w:spacing w:val="-4"/>
          <w:szCs w:val="22"/>
        </w:rPr>
        <w:t>.</w:t>
      </w:r>
      <w:proofErr w:type="gramEnd"/>
    </w:p>
  </w:footnote>
  <w:footnote w:id="11">
    <w:p w:rsidR="00EF3A16" w:rsidRPr="00EF3A16" w:rsidRDefault="00EF3A16">
      <w:pPr>
        <w:pStyle w:val="a3"/>
        <w:rPr>
          <w:rFonts w:ascii="Times New Roman" w:hAnsi="Times New Roman"/>
          <w:szCs w:val="22"/>
        </w:rPr>
      </w:pPr>
      <w:r w:rsidRPr="00EF3A16">
        <w:rPr>
          <w:rStyle w:val="a5"/>
          <w:szCs w:val="22"/>
        </w:rPr>
        <w:footnoteRef/>
      </w:r>
      <w:r w:rsidRPr="00EF3A16">
        <w:rPr>
          <w:rFonts w:ascii="Times New Roman" w:hAnsi="Times New Roman"/>
          <w:szCs w:val="22"/>
        </w:rPr>
        <w:t xml:space="preserve"> </w:t>
      </w:r>
      <w:r w:rsidRPr="00EF3A16">
        <w:rPr>
          <w:rStyle w:val="a5"/>
          <w:spacing w:val="-4"/>
          <w:szCs w:val="22"/>
          <w:vertAlign w:val="baseline"/>
        </w:rPr>
        <w:t>П</w:t>
      </w:r>
      <w:r w:rsidRPr="00EF3A16">
        <w:rPr>
          <w:rFonts w:ascii="Times New Roman" w:hAnsi="Times New Roman"/>
          <w:spacing w:val="-4"/>
          <w:szCs w:val="22"/>
        </w:rPr>
        <w:t>ункт</w:t>
      </w:r>
      <w:proofErr w:type="gramStart"/>
      <w:r w:rsidRPr="00EF3A16">
        <w:rPr>
          <w:rFonts w:ascii="Times New Roman" w:hAnsi="Times New Roman"/>
          <w:spacing w:val="-4"/>
          <w:szCs w:val="22"/>
        </w:rPr>
        <w:t xml:space="preserve"> </w:t>
      </w:r>
      <w:r w:rsidRPr="00EF3A16">
        <w:rPr>
          <w:rStyle w:val="a5"/>
          <w:spacing w:val="-4"/>
          <w:szCs w:val="22"/>
          <w:vertAlign w:val="baseline"/>
        </w:rPr>
        <w:t>37</w:t>
      </w:r>
      <w:r w:rsidRPr="00EF3A16">
        <w:rPr>
          <w:rFonts w:ascii="Times New Roman" w:hAnsi="Times New Roman"/>
          <w:spacing w:val="-4"/>
          <w:szCs w:val="22"/>
        </w:rPr>
        <w:t>.</w:t>
      </w:r>
      <w:r w:rsidRPr="00EF3A16">
        <w:rPr>
          <w:rStyle w:val="a5"/>
          <w:spacing w:val="-4"/>
          <w:szCs w:val="22"/>
          <w:vertAlign w:val="baseline"/>
        </w:rPr>
        <w:t xml:space="preserve"> Плана работы Контрольно-счетной палаты Москвы на 2017 год</w:t>
      </w:r>
      <w:r w:rsidRPr="00EF3A16">
        <w:rPr>
          <w:rFonts w:ascii="Times New Roman" w:hAnsi="Times New Roman"/>
          <w:spacing w:val="-4"/>
          <w:szCs w:val="22"/>
        </w:rPr>
        <w:t>.</w:t>
      </w:r>
      <w:proofErr w:type="gramEnd"/>
    </w:p>
  </w:footnote>
  <w:footnote w:id="12">
    <w:p w:rsidR="00EF3A16" w:rsidRPr="00EF3A16" w:rsidRDefault="00EF3A16">
      <w:pPr>
        <w:pStyle w:val="a3"/>
        <w:rPr>
          <w:rFonts w:ascii="Times New Roman" w:hAnsi="Times New Roman"/>
          <w:szCs w:val="22"/>
        </w:rPr>
      </w:pPr>
      <w:r w:rsidRPr="00EF3A16">
        <w:rPr>
          <w:rStyle w:val="a5"/>
          <w:szCs w:val="22"/>
        </w:rPr>
        <w:footnoteRef/>
      </w:r>
      <w:r w:rsidRPr="00EF3A16">
        <w:rPr>
          <w:rFonts w:ascii="Times New Roman" w:hAnsi="Times New Roman"/>
          <w:szCs w:val="22"/>
        </w:rPr>
        <w:t xml:space="preserve"> </w:t>
      </w:r>
      <w:r w:rsidRPr="00EF3A16">
        <w:rPr>
          <w:rStyle w:val="a5"/>
          <w:spacing w:val="-4"/>
          <w:szCs w:val="22"/>
          <w:vertAlign w:val="baseline"/>
        </w:rPr>
        <w:t>П</w:t>
      </w:r>
      <w:r w:rsidRPr="00EF3A16">
        <w:rPr>
          <w:rFonts w:ascii="Times New Roman" w:hAnsi="Times New Roman"/>
          <w:spacing w:val="-4"/>
          <w:szCs w:val="22"/>
        </w:rPr>
        <w:t>ункт</w:t>
      </w:r>
      <w:proofErr w:type="gramStart"/>
      <w:r w:rsidRPr="00EF3A16">
        <w:rPr>
          <w:rFonts w:ascii="Times New Roman" w:hAnsi="Times New Roman"/>
          <w:spacing w:val="-4"/>
          <w:szCs w:val="22"/>
        </w:rPr>
        <w:t xml:space="preserve"> </w:t>
      </w:r>
      <w:r w:rsidRPr="00EF3A16">
        <w:rPr>
          <w:rStyle w:val="a5"/>
          <w:spacing w:val="-4"/>
          <w:szCs w:val="22"/>
          <w:vertAlign w:val="baseline"/>
        </w:rPr>
        <w:t>61</w:t>
      </w:r>
      <w:r w:rsidRPr="00EF3A16">
        <w:rPr>
          <w:rFonts w:ascii="Times New Roman" w:hAnsi="Times New Roman"/>
          <w:spacing w:val="-4"/>
          <w:szCs w:val="22"/>
        </w:rPr>
        <w:t>.</w:t>
      </w:r>
      <w:r w:rsidRPr="00EF3A16">
        <w:rPr>
          <w:rStyle w:val="a5"/>
          <w:spacing w:val="-4"/>
          <w:szCs w:val="22"/>
          <w:vertAlign w:val="baseline"/>
        </w:rPr>
        <w:t xml:space="preserve"> Плана работы Контрольно-счетной палаты Москвы на 2017 год</w:t>
      </w:r>
      <w:r w:rsidRPr="00EF3A16">
        <w:rPr>
          <w:rFonts w:ascii="Times New Roman" w:hAnsi="Times New Roman"/>
          <w:spacing w:val="-4"/>
          <w:szCs w:val="22"/>
        </w:rPr>
        <w:t>.</w:t>
      </w:r>
      <w:proofErr w:type="gramEnd"/>
    </w:p>
  </w:footnote>
  <w:footnote w:id="13">
    <w:p w:rsidR="00EF3A16" w:rsidRPr="00EF3A16" w:rsidRDefault="00EF3A16">
      <w:pPr>
        <w:pStyle w:val="a3"/>
        <w:rPr>
          <w:rFonts w:ascii="Times New Roman" w:hAnsi="Times New Roman"/>
          <w:szCs w:val="22"/>
        </w:rPr>
      </w:pPr>
      <w:r w:rsidRPr="00EF3A16">
        <w:rPr>
          <w:rStyle w:val="a5"/>
          <w:szCs w:val="22"/>
        </w:rPr>
        <w:footnoteRef/>
      </w:r>
      <w:r w:rsidRPr="00EF3A16">
        <w:rPr>
          <w:rFonts w:ascii="Times New Roman" w:hAnsi="Times New Roman"/>
          <w:szCs w:val="22"/>
        </w:rPr>
        <w:t xml:space="preserve"> </w:t>
      </w:r>
      <w:r w:rsidRPr="00EF3A16">
        <w:rPr>
          <w:rStyle w:val="a5"/>
          <w:spacing w:val="-4"/>
          <w:szCs w:val="22"/>
          <w:vertAlign w:val="baseline"/>
        </w:rPr>
        <w:t>П</w:t>
      </w:r>
      <w:r w:rsidRPr="00EF3A16">
        <w:rPr>
          <w:rFonts w:ascii="Times New Roman" w:hAnsi="Times New Roman"/>
          <w:spacing w:val="-4"/>
          <w:szCs w:val="22"/>
        </w:rPr>
        <w:t>ункт</w:t>
      </w:r>
      <w:proofErr w:type="gramStart"/>
      <w:r w:rsidRPr="00EF3A16">
        <w:rPr>
          <w:rFonts w:ascii="Times New Roman" w:hAnsi="Times New Roman"/>
          <w:spacing w:val="-4"/>
          <w:szCs w:val="22"/>
        </w:rPr>
        <w:t xml:space="preserve"> </w:t>
      </w:r>
      <w:r w:rsidRPr="00EF3A16">
        <w:rPr>
          <w:rStyle w:val="a5"/>
          <w:spacing w:val="-4"/>
          <w:szCs w:val="22"/>
          <w:vertAlign w:val="baseline"/>
        </w:rPr>
        <w:t>44</w:t>
      </w:r>
      <w:r w:rsidRPr="00EF3A16">
        <w:rPr>
          <w:rFonts w:ascii="Times New Roman" w:hAnsi="Times New Roman"/>
          <w:spacing w:val="-4"/>
          <w:szCs w:val="22"/>
        </w:rPr>
        <w:t>.</w:t>
      </w:r>
      <w:r w:rsidRPr="00EF3A16">
        <w:rPr>
          <w:rStyle w:val="a5"/>
          <w:spacing w:val="-4"/>
          <w:szCs w:val="22"/>
          <w:vertAlign w:val="baseline"/>
        </w:rPr>
        <w:t xml:space="preserve"> Плана работы Контрольно-счетной палаты Москвы на 2017 год</w:t>
      </w:r>
      <w:r w:rsidRPr="00EF3A16">
        <w:rPr>
          <w:rFonts w:ascii="Times New Roman" w:hAnsi="Times New Roman"/>
          <w:spacing w:val="-4"/>
          <w:szCs w:val="22"/>
        </w:rPr>
        <w:t>.</w:t>
      </w:r>
      <w:proofErr w:type="gramEnd"/>
    </w:p>
  </w:footnote>
  <w:footnote w:id="14">
    <w:p w:rsidR="00EF3A16" w:rsidRPr="00EF3A16" w:rsidRDefault="00EF3A16">
      <w:pPr>
        <w:pStyle w:val="a3"/>
        <w:rPr>
          <w:rFonts w:ascii="Times New Roman" w:hAnsi="Times New Roman"/>
          <w:szCs w:val="22"/>
        </w:rPr>
      </w:pPr>
      <w:r w:rsidRPr="00EF3A16">
        <w:rPr>
          <w:rStyle w:val="a5"/>
          <w:szCs w:val="22"/>
        </w:rPr>
        <w:footnoteRef/>
      </w:r>
      <w:r w:rsidRPr="00EF3A16">
        <w:rPr>
          <w:rFonts w:ascii="Times New Roman" w:hAnsi="Times New Roman"/>
          <w:szCs w:val="22"/>
        </w:rPr>
        <w:t xml:space="preserve"> </w:t>
      </w:r>
      <w:r w:rsidRPr="00EF3A16">
        <w:rPr>
          <w:rStyle w:val="a5"/>
          <w:spacing w:val="-4"/>
          <w:szCs w:val="22"/>
          <w:vertAlign w:val="baseline"/>
        </w:rPr>
        <w:t>П</w:t>
      </w:r>
      <w:r w:rsidRPr="00EF3A16">
        <w:rPr>
          <w:rFonts w:ascii="Times New Roman" w:hAnsi="Times New Roman"/>
          <w:spacing w:val="-4"/>
          <w:szCs w:val="22"/>
        </w:rPr>
        <w:t>ункт</w:t>
      </w:r>
      <w:proofErr w:type="gramStart"/>
      <w:r w:rsidRPr="00EF3A16">
        <w:rPr>
          <w:rFonts w:ascii="Times New Roman" w:hAnsi="Times New Roman"/>
          <w:spacing w:val="-4"/>
          <w:szCs w:val="22"/>
        </w:rPr>
        <w:t xml:space="preserve"> </w:t>
      </w:r>
      <w:r w:rsidRPr="00EF3A16">
        <w:rPr>
          <w:rStyle w:val="a5"/>
          <w:spacing w:val="-4"/>
          <w:szCs w:val="22"/>
          <w:vertAlign w:val="baseline"/>
        </w:rPr>
        <w:t>45</w:t>
      </w:r>
      <w:r w:rsidRPr="00EF3A16">
        <w:rPr>
          <w:rFonts w:ascii="Times New Roman" w:hAnsi="Times New Roman"/>
          <w:spacing w:val="-4"/>
          <w:szCs w:val="22"/>
        </w:rPr>
        <w:t>.</w:t>
      </w:r>
      <w:r w:rsidRPr="00EF3A16">
        <w:rPr>
          <w:rStyle w:val="a5"/>
          <w:spacing w:val="-4"/>
          <w:szCs w:val="22"/>
          <w:vertAlign w:val="baseline"/>
        </w:rPr>
        <w:t xml:space="preserve"> Плана работы Контрольно-счетной палаты Москвы на 2017 год</w:t>
      </w:r>
      <w:r w:rsidRPr="00EF3A16">
        <w:rPr>
          <w:rFonts w:ascii="Times New Roman" w:hAnsi="Times New Roman"/>
          <w:spacing w:val="-4"/>
          <w:szCs w:val="22"/>
        </w:rPr>
        <w:t>.</w:t>
      </w:r>
      <w:proofErr w:type="gramEnd"/>
    </w:p>
  </w:footnote>
  <w:footnote w:id="15">
    <w:p w:rsidR="00EF3A16" w:rsidRPr="00EF3A16" w:rsidRDefault="00EF3A16">
      <w:pPr>
        <w:pStyle w:val="a3"/>
        <w:rPr>
          <w:rFonts w:ascii="Times New Roman" w:hAnsi="Times New Roman"/>
          <w:szCs w:val="22"/>
        </w:rPr>
      </w:pPr>
      <w:r w:rsidRPr="00EF3A16">
        <w:rPr>
          <w:rStyle w:val="a5"/>
          <w:szCs w:val="22"/>
        </w:rPr>
        <w:footnoteRef/>
      </w:r>
      <w:r w:rsidRPr="00EF3A16">
        <w:rPr>
          <w:rFonts w:ascii="Times New Roman" w:hAnsi="Times New Roman"/>
          <w:szCs w:val="22"/>
        </w:rPr>
        <w:t xml:space="preserve"> </w:t>
      </w:r>
      <w:r w:rsidRPr="00EF3A16">
        <w:rPr>
          <w:rStyle w:val="a5"/>
          <w:spacing w:val="-4"/>
          <w:szCs w:val="22"/>
          <w:vertAlign w:val="baseline"/>
        </w:rPr>
        <w:t>П</w:t>
      </w:r>
      <w:r w:rsidRPr="00EF3A16">
        <w:rPr>
          <w:rFonts w:ascii="Times New Roman" w:hAnsi="Times New Roman"/>
          <w:spacing w:val="-4"/>
          <w:szCs w:val="22"/>
        </w:rPr>
        <w:t>ункт</w:t>
      </w:r>
      <w:proofErr w:type="gramStart"/>
      <w:r w:rsidRPr="00EF3A16">
        <w:rPr>
          <w:rFonts w:ascii="Times New Roman" w:hAnsi="Times New Roman"/>
          <w:spacing w:val="-4"/>
          <w:szCs w:val="22"/>
        </w:rPr>
        <w:t xml:space="preserve"> </w:t>
      </w:r>
      <w:r w:rsidRPr="00EF3A16">
        <w:rPr>
          <w:rStyle w:val="a5"/>
          <w:spacing w:val="-4"/>
          <w:szCs w:val="22"/>
          <w:vertAlign w:val="baseline"/>
        </w:rPr>
        <w:t>53</w:t>
      </w:r>
      <w:r w:rsidRPr="00EF3A16">
        <w:rPr>
          <w:rFonts w:ascii="Times New Roman" w:hAnsi="Times New Roman"/>
          <w:spacing w:val="-4"/>
          <w:szCs w:val="22"/>
        </w:rPr>
        <w:t>.</w:t>
      </w:r>
      <w:r w:rsidRPr="00EF3A16">
        <w:rPr>
          <w:rStyle w:val="a5"/>
          <w:spacing w:val="-4"/>
          <w:szCs w:val="22"/>
          <w:vertAlign w:val="baseline"/>
        </w:rPr>
        <w:t xml:space="preserve"> Плана работы Контрольно-счетной палаты Москвы на 2017 год</w:t>
      </w:r>
      <w:r w:rsidRPr="00EF3A16">
        <w:rPr>
          <w:rFonts w:ascii="Times New Roman" w:hAnsi="Times New Roman"/>
          <w:spacing w:val="-4"/>
          <w:szCs w:val="22"/>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207221716"/>
      <w:docPartObj>
        <w:docPartGallery w:val="Page Numbers (Top of Page)"/>
        <w:docPartUnique/>
      </w:docPartObj>
    </w:sdtPr>
    <w:sdtEndPr/>
    <w:sdtContent>
      <w:p w:rsidR="00262602" w:rsidRPr="00C0700D" w:rsidRDefault="00262602">
        <w:pPr>
          <w:pStyle w:val="a9"/>
          <w:jc w:val="center"/>
          <w:rPr>
            <w:rFonts w:ascii="Times New Roman" w:hAnsi="Times New Roman"/>
          </w:rPr>
        </w:pPr>
        <w:r w:rsidRPr="00C0700D">
          <w:rPr>
            <w:rFonts w:ascii="Times New Roman" w:hAnsi="Times New Roman"/>
          </w:rPr>
          <w:fldChar w:fldCharType="begin"/>
        </w:r>
        <w:r w:rsidRPr="00C0700D">
          <w:rPr>
            <w:rFonts w:ascii="Times New Roman" w:hAnsi="Times New Roman"/>
          </w:rPr>
          <w:instrText>PAGE   \* MERGEFORMAT</w:instrText>
        </w:r>
        <w:r w:rsidRPr="00C0700D">
          <w:rPr>
            <w:rFonts w:ascii="Times New Roman" w:hAnsi="Times New Roman"/>
          </w:rPr>
          <w:fldChar w:fldCharType="separate"/>
        </w:r>
        <w:r w:rsidR="001D0165">
          <w:rPr>
            <w:rFonts w:ascii="Times New Roman" w:hAnsi="Times New Roman"/>
            <w:noProof/>
          </w:rPr>
          <w:t>9</w:t>
        </w:r>
        <w:r w:rsidRPr="00C0700D">
          <w:rPr>
            <w:rFonts w:ascii="Times New Roman" w:hAnsi="Times New Roman"/>
          </w:rPr>
          <w:fldChar w:fldCharType="end"/>
        </w:r>
      </w:p>
    </w:sdtContent>
  </w:sdt>
  <w:p w:rsidR="00262602" w:rsidRPr="00C0700D" w:rsidRDefault="00262602">
    <w:pPr>
      <w:pStyle w:val="a9"/>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230A"/>
    <w:multiLevelType w:val="hybridMultilevel"/>
    <w:tmpl w:val="40CA194C"/>
    <w:lvl w:ilvl="0" w:tplc="0419000F">
      <w:start w:val="1"/>
      <w:numFmt w:val="decimal"/>
      <w:lvlText w:val="%1."/>
      <w:lvlJc w:val="left"/>
      <w:pPr>
        <w:ind w:left="928" w:hanging="360"/>
      </w:p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1" w15:restartNumberingAfterBreak="0">
    <w:nsid w:val="1504728A"/>
    <w:multiLevelType w:val="hybridMultilevel"/>
    <w:tmpl w:val="B9966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1134F"/>
    <w:multiLevelType w:val="hybridMultilevel"/>
    <w:tmpl w:val="F18AC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1355C"/>
    <w:multiLevelType w:val="hybridMultilevel"/>
    <w:tmpl w:val="7E92221E"/>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 w15:restartNumberingAfterBreak="0">
    <w:nsid w:val="1F7D3C4D"/>
    <w:multiLevelType w:val="hybridMultilevel"/>
    <w:tmpl w:val="44B43688"/>
    <w:lvl w:ilvl="0" w:tplc="C9B6D1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EE6F83"/>
    <w:multiLevelType w:val="hybridMultilevel"/>
    <w:tmpl w:val="54EEA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AC0324"/>
    <w:multiLevelType w:val="hybridMultilevel"/>
    <w:tmpl w:val="63005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61320"/>
    <w:multiLevelType w:val="hybridMultilevel"/>
    <w:tmpl w:val="C6BC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CB4BC3"/>
    <w:multiLevelType w:val="hybridMultilevel"/>
    <w:tmpl w:val="40CA194C"/>
    <w:lvl w:ilvl="0" w:tplc="0419000F">
      <w:start w:val="1"/>
      <w:numFmt w:val="decimal"/>
      <w:lvlText w:val="%1."/>
      <w:lvlJc w:val="left"/>
      <w:pPr>
        <w:ind w:left="928" w:hanging="360"/>
      </w:p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9" w15:restartNumberingAfterBreak="0">
    <w:nsid w:val="4BEB4895"/>
    <w:multiLevelType w:val="hybridMultilevel"/>
    <w:tmpl w:val="9E025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146897"/>
    <w:multiLevelType w:val="hybridMultilevel"/>
    <w:tmpl w:val="C6BC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8C0551"/>
    <w:multiLevelType w:val="hybridMultilevel"/>
    <w:tmpl w:val="54EEA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FE0365"/>
    <w:multiLevelType w:val="hybridMultilevel"/>
    <w:tmpl w:val="D3DC3E0E"/>
    <w:lvl w:ilvl="0" w:tplc="29C000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564569F2"/>
    <w:multiLevelType w:val="hybridMultilevel"/>
    <w:tmpl w:val="77D47F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962556"/>
    <w:multiLevelType w:val="hybridMultilevel"/>
    <w:tmpl w:val="F18AC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263A5F"/>
    <w:multiLevelType w:val="hybridMultilevel"/>
    <w:tmpl w:val="35B84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ED52D3"/>
    <w:multiLevelType w:val="hybridMultilevel"/>
    <w:tmpl w:val="2550DA0C"/>
    <w:lvl w:ilvl="0" w:tplc="B45CA50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6BE57DFF"/>
    <w:multiLevelType w:val="hybridMultilevel"/>
    <w:tmpl w:val="A6E2D4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num w:numId="1">
    <w:abstractNumId w:val="8"/>
  </w:num>
  <w:num w:numId="2">
    <w:abstractNumId w:val="17"/>
  </w:num>
  <w:num w:numId="3">
    <w:abstractNumId w:val="16"/>
  </w:num>
  <w:num w:numId="4">
    <w:abstractNumId w:val="12"/>
  </w:num>
  <w:num w:numId="5">
    <w:abstractNumId w:val="4"/>
  </w:num>
  <w:num w:numId="6">
    <w:abstractNumId w:val="0"/>
  </w:num>
  <w:num w:numId="7">
    <w:abstractNumId w:val="3"/>
  </w:num>
  <w:num w:numId="8">
    <w:abstractNumId w:val="11"/>
  </w:num>
  <w:num w:numId="9">
    <w:abstractNumId w:val="5"/>
  </w:num>
  <w:num w:numId="10">
    <w:abstractNumId w:val="9"/>
  </w:num>
  <w:num w:numId="11">
    <w:abstractNumId w:val="2"/>
  </w:num>
  <w:num w:numId="12">
    <w:abstractNumId w:val="14"/>
  </w:num>
  <w:num w:numId="13">
    <w:abstractNumId w:val="1"/>
  </w:num>
  <w:num w:numId="14">
    <w:abstractNumId w:val="6"/>
  </w:num>
  <w:num w:numId="15">
    <w:abstractNumId w:val="15"/>
  </w:num>
  <w:num w:numId="16">
    <w:abstractNumId w:val="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21"/>
    <w:rsid w:val="00007FA9"/>
    <w:rsid w:val="000116BB"/>
    <w:rsid w:val="00022980"/>
    <w:rsid w:val="00026949"/>
    <w:rsid w:val="00027602"/>
    <w:rsid w:val="000315B6"/>
    <w:rsid w:val="000367E5"/>
    <w:rsid w:val="00041ACB"/>
    <w:rsid w:val="00044534"/>
    <w:rsid w:val="00045AEF"/>
    <w:rsid w:val="00047650"/>
    <w:rsid w:val="00062729"/>
    <w:rsid w:val="00063BD2"/>
    <w:rsid w:val="0006617F"/>
    <w:rsid w:val="000664A8"/>
    <w:rsid w:val="000752D1"/>
    <w:rsid w:val="00076832"/>
    <w:rsid w:val="00086E87"/>
    <w:rsid w:val="00087D56"/>
    <w:rsid w:val="00097F33"/>
    <w:rsid w:val="000B148B"/>
    <w:rsid w:val="000B2620"/>
    <w:rsid w:val="000B31C3"/>
    <w:rsid w:val="000B6BAF"/>
    <w:rsid w:val="000C12FC"/>
    <w:rsid w:val="000C565B"/>
    <w:rsid w:val="000C7019"/>
    <w:rsid w:val="000E2DDA"/>
    <w:rsid w:val="001069E3"/>
    <w:rsid w:val="001178ED"/>
    <w:rsid w:val="00117B68"/>
    <w:rsid w:val="00123657"/>
    <w:rsid w:val="0012604B"/>
    <w:rsid w:val="00132983"/>
    <w:rsid w:val="00135152"/>
    <w:rsid w:val="001508F2"/>
    <w:rsid w:val="00162822"/>
    <w:rsid w:val="00163D50"/>
    <w:rsid w:val="001679E0"/>
    <w:rsid w:val="0017078A"/>
    <w:rsid w:val="00171C60"/>
    <w:rsid w:val="001778EB"/>
    <w:rsid w:val="00177AA6"/>
    <w:rsid w:val="00180335"/>
    <w:rsid w:val="00185694"/>
    <w:rsid w:val="001A10BE"/>
    <w:rsid w:val="001A2EF5"/>
    <w:rsid w:val="001A3D13"/>
    <w:rsid w:val="001A7760"/>
    <w:rsid w:val="001B0A8F"/>
    <w:rsid w:val="001B2E45"/>
    <w:rsid w:val="001B3A69"/>
    <w:rsid w:val="001B5BED"/>
    <w:rsid w:val="001C1831"/>
    <w:rsid w:val="001C34E4"/>
    <w:rsid w:val="001C60C0"/>
    <w:rsid w:val="001D0165"/>
    <w:rsid w:val="001E37C7"/>
    <w:rsid w:val="001E5C5D"/>
    <w:rsid w:val="001F39B5"/>
    <w:rsid w:val="0020244B"/>
    <w:rsid w:val="002066CB"/>
    <w:rsid w:val="002107F3"/>
    <w:rsid w:val="00210A1A"/>
    <w:rsid w:val="002132CA"/>
    <w:rsid w:val="00227432"/>
    <w:rsid w:val="002358D8"/>
    <w:rsid w:val="0024248C"/>
    <w:rsid w:val="00247CA1"/>
    <w:rsid w:val="00247D49"/>
    <w:rsid w:val="00257D48"/>
    <w:rsid w:val="00262602"/>
    <w:rsid w:val="002702B9"/>
    <w:rsid w:val="002770E7"/>
    <w:rsid w:val="00280F0B"/>
    <w:rsid w:val="00281122"/>
    <w:rsid w:val="00282DFF"/>
    <w:rsid w:val="00297795"/>
    <w:rsid w:val="002A0596"/>
    <w:rsid w:val="002A3065"/>
    <w:rsid w:val="002B2404"/>
    <w:rsid w:val="002B443F"/>
    <w:rsid w:val="002B5A6F"/>
    <w:rsid w:val="002C131F"/>
    <w:rsid w:val="002C61D3"/>
    <w:rsid w:val="002D1460"/>
    <w:rsid w:val="002E1FB6"/>
    <w:rsid w:val="00312315"/>
    <w:rsid w:val="003161B2"/>
    <w:rsid w:val="00317CD4"/>
    <w:rsid w:val="00320E23"/>
    <w:rsid w:val="0032747E"/>
    <w:rsid w:val="00327538"/>
    <w:rsid w:val="003374DA"/>
    <w:rsid w:val="0034096E"/>
    <w:rsid w:val="00346A2B"/>
    <w:rsid w:val="0034768C"/>
    <w:rsid w:val="003522FC"/>
    <w:rsid w:val="00352890"/>
    <w:rsid w:val="00370214"/>
    <w:rsid w:val="00382BD3"/>
    <w:rsid w:val="003834EE"/>
    <w:rsid w:val="00383AC7"/>
    <w:rsid w:val="00392FD0"/>
    <w:rsid w:val="003A09CA"/>
    <w:rsid w:val="003A132D"/>
    <w:rsid w:val="003A3638"/>
    <w:rsid w:val="003C1235"/>
    <w:rsid w:val="003C21A7"/>
    <w:rsid w:val="003E1E8B"/>
    <w:rsid w:val="003E567E"/>
    <w:rsid w:val="003F1816"/>
    <w:rsid w:val="003F1BD0"/>
    <w:rsid w:val="003F3C04"/>
    <w:rsid w:val="00400F58"/>
    <w:rsid w:val="00403D01"/>
    <w:rsid w:val="00403E4D"/>
    <w:rsid w:val="00405ACA"/>
    <w:rsid w:val="00407E16"/>
    <w:rsid w:val="00407E7D"/>
    <w:rsid w:val="00411627"/>
    <w:rsid w:val="00417D6E"/>
    <w:rsid w:val="00423093"/>
    <w:rsid w:val="0046339C"/>
    <w:rsid w:val="004905EE"/>
    <w:rsid w:val="004A0788"/>
    <w:rsid w:val="004A38A1"/>
    <w:rsid w:val="004B0319"/>
    <w:rsid w:val="004B0870"/>
    <w:rsid w:val="004B0F67"/>
    <w:rsid w:val="004B163B"/>
    <w:rsid w:val="004B69AA"/>
    <w:rsid w:val="004D3F71"/>
    <w:rsid w:val="004D44D0"/>
    <w:rsid w:val="004D4679"/>
    <w:rsid w:val="004D5674"/>
    <w:rsid w:val="004D5C44"/>
    <w:rsid w:val="004D5F32"/>
    <w:rsid w:val="004E224E"/>
    <w:rsid w:val="004F0381"/>
    <w:rsid w:val="004F2F8D"/>
    <w:rsid w:val="004F5EBE"/>
    <w:rsid w:val="004F64B9"/>
    <w:rsid w:val="004F6993"/>
    <w:rsid w:val="005169AA"/>
    <w:rsid w:val="00520512"/>
    <w:rsid w:val="00526655"/>
    <w:rsid w:val="00526D45"/>
    <w:rsid w:val="00533AFF"/>
    <w:rsid w:val="00535A52"/>
    <w:rsid w:val="00544284"/>
    <w:rsid w:val="0054736A"/>
    <w:rsid w:val="00547621"/>
    <w:rsid w:val="00550C82"/>
    <w:rsid w:val="0055488B"/>
    <w:rsid w:val="00560798"/>
    <w:rsid w:val="005613A9"/>
    <w:rsid w:val="00562CE6"/>
    <w:rsid w:val="0056301D"/>
    <w:rsid w:val="00575FBB"/>
    <w:rsid w:val="00576784"/>
    <w:rsid w:val="005809CE"/>
    <w:rsid w:val="005836A1"/>
    <w:rsid w:val="00585A2E"/>
    <w:rsid w:val="00586D0D"/>
    <w:rsid w:val="00595D8C"/>
    <w:rsid w:val="00595EC1"/>
    <w:rsid w:val="005B0F21"/>
    <w:rsid w:val="005C5EC4"/>
    <w:rsid w:val="005C65E2"/>
    <w:rsid w:val="005C741B"/>
    <w:rsid w:val="005D135E"/>
    <w:rsid w:val="005D19DB"/>
    <w:rsid w:val="005D1A4A"/>
    <w:rsid w:val="005D3903"/>
    <w:rsid w:val="005E06A3"/>
    <w:rsid w:val="005E5B7E"/>
    <w:rsid w:val="005F6268"/>
    <w:rsid w:val="006027DA"/>
    <w:rsid w:val="00610B37"/>
    <w:rsid w:val="00620DDA"/>
    <w:rsid w:val="00625BF4"/>
    <w:rsid w:val="00630AAA"/>
    <w:rsid w:val="00636FFD"/>
    <w:rsid w:val="006412B1"/>
    <w:rsid w:val="00650BAD"/>
    <w:rsid w:val="00651619"/>
    <w:rsid w:val="00661CAE"/>
    <w:rsid w:val="006622F1"/>
    <w:rsid w:val="00671FBF"/>
    <w:rsid w:val="00672543"/>
    <w:rsid w:val="00674DAF"/>
    <w:rsid w:val="0067775C"/>
    <w:rsid w:val="00695A55"/>
    <w:rsid w:val="00696821"/>
    <w:rsid w:val="006A0987"/>
    <w:rsid w:val="006A0EC6"/>
    <w:rsid w:val="006A7D5B"/>
    <w:rsid w:val="006B5301"/>
    <w:rsid w:val="006C105F"/>
    <w:rsid w:val="006C2280"/>
    <w:rsid w:val="006C5835"/>
    <w:rsid w:val="006C7963"/>
    <w:rsid w:val="006D3A3D"/>
    <w:rsid w:val="006E22E4"/>
    <w:rsid w:val="006E47B7"/>
    <w:rsid w:val="006E73AE"/>
    <w:rsid w:val="006F6BA4"/>
    <w:rsid w:val="006F6F2D"/>
    <w:rsid w:val="006F77C2"/>
    <w:rsid w:val="00703166"/>
    <w:rsid w:val="0071148F"/>
    <w:rsid w:val="00711A6A"/>
    <w:rsid w:val="0073253E"/>
    <w:rsid w:val="007462DF"/>
    <w:rsid w:val="00752977"/>
    <w:rsid w:val="0075570F"/>
    <w:rsid w:val="007679A2"/>
    <w:rsid w:val="0077031C"/>
    <w:rsid w:val="00772C47"/>
    <w:rsid w:val="007731E1"/>
    <w:rsid w:val="0077354D"/>
    <w:rsid w:val="00775A59"/>
    <w:rsid w:val="0077795B"/>
    <w:rsid w:val="00782EAD"/>
    <w:rsid w:val="007839CB"/>
    <w:rsid w:val="00786A87"/>
    <w:rsid w:val="007870AC"/>
    <w:rsid w:val="00791D52"/>
    <w:rsid w:val="00792565"/>
    <w:rsid w:val="00792AE9"/>
    <w:rsid w:val="00793E52"/>
    <w:rsid w:val="007A0CCB"/>
    <w:rsid w:val="007A0DDB"/>
    <w:rsid w:val="007A2AB0"/>
    <w:rsid w:val="007A37C5"/>
    <w:rsid w:val="007A4825"/>
    <w:rsid w:val="007A7447"/>
    <w:rsid w:val="007A791E"/>
    <w:rsid w:val="007A7A85"/>
    <w:rsid w:val="007B2854"/>
    <w:rsid w:val="007C1585"/>
    <w:rsid w:val="007C2A2E"/>
    <w:rsid w:val="007D173F"/>
    <w:rsid w:val="007D1F62"/>
    <w:rsid w:val="007D307E"/>
    <w:rsid w:val="007D30C2"/>
    <w:rsid w:val="007D4970"/>
    <w:rsid w:val="007D4B16"/>
    <w:rsid w:val="007E23B2"/>
    <w:rsid w:val="007E35B9"/>
    <w:rsid w:val="007E4AFE"/>
    <w:rsid w:val="007E50F9"/>
    <w:rsid w:val="00804FAE"/>
    <w:rsid w:val="00806146"/>
    <w:rsid w:val="00806B87"/>
    <w:rsid w:val="00810CED"/>
    <w:rsid w:val="00812391"/>
    <w:rsid w:val="00822F59"/>
    <w:rsid w:val="00823831"/>
    <w:rsid w:val="00825022"/>
    <w:rsid w:val="00834C27"/>
    <w:rsid w:val="00837C7C"/>
    <w:rsid w:val="008420EB"/>
    <w:rsid w:val="00847103"/>
    <w:rsid w:val="008502E1"/>
    <w:rsid w:val="008506BD"/>
    <w:rsid w:val="00852324"/>
    <w:rsid w:val="008528B0"/>
    <w:rsid w:val="0085743A"/>
    <w:rsid w:val="00857E70"/>
    <w:rsid w:val="00863A43"/>
    <w:rsid w:val="00864A97"/>
    <w:rsid w:val="008734E6"/>
    <w:rsid w:val="00876A25"/>
    <w:rsid w:val="008812A7"/>
    <w:rsid w:val="00882A1B"/>
    <w:rsid w:val="0089079A"/>
    <w:rsid w:val="00893706"/>
    <w:rsid w:val="008A0B07"/>
    <w:rsid w:val="008A2BC6"/>
    <w:rsid w:val="008A755A"/>
    <w:rsid w:val="008B0408"/>
    <w:rsid w:val="008B67AE"/>
    <w:rsid w:val="008C67C0"/>
    <w:rsid w:val="008C75CB"/>
    <w:rsid w:val="008D2E88"/>
    <w:rsid w:val="008D3926"/>
    <w:rsid w:val="008D703D"/>
    <w:rsid w:val="008E248D"/>
    <w:rsid w:val="008E284C"/>
    <w:rsid w:val="008E325A"/>
    <w:rsid w:val="008E4960"/>
    <w:rsid w:val="008E6D6B"/>
    <w:rsid w:val="008E79E8"/>
    <w:rsid w:val="008F2ADF"/>
    <w:rsid w:val="008F5951"/>
    <w:rsid w:val="00900020"/>
    <w:rsid w:val="00905121"/>
    <w:rsid w:val="009207C7"/>
    <w:rsid w:val="00922EE3"/>
    <w:rsid w:val="0092494D"/>
    <w:rsid w:val="00931B6F"/>
    <w:rsid w:val="00932FF9"/>
    <w:rsid w:val="00945FC1"/>
    <w:rsid w:val="009567C9"/>
    <w:rsid w:val="009613F0"/>
    <w:rsid w:val="00961998"/>
    <w:rsid w:val="00964E14"/>
    <w:rsid w:val="009679BA"/>
    <w:rsid w:val="00984515"/>
    <w:rsid w:val="00994FEF"/>
    <w:rsid w:val="00995BF4"/>
    <w:rsid w:val="009966C0"/>
    <w:rsid w:val="00996CAF"/>
    <w:rsid w:val="00997C77"/>
    <w:rsid w:val="009B0BFB"/>
    <w:rsid w:val="009B4FCD"/>
    <w:rsid w:val="009B6841"/>
    <w:rsid w:val="009C2214"/>
    <w:rsid w:val="009D64F8"/>
    <w:rsid w:val="009E79E9"/>
    <w:rsid w:val="00A07EF9"/>
    <w:rsid w:val="00A13629"/>
    <w:rsid w:val="00A1557D"/>
    <w:rsid w:val="00A15E58"/>
    <w:rsid w:val="00A23C9D"/>
    <w:rsid w:val="00A41751"/>
    <w:rsid w:val="00A42C10"/>
    <w:rsid w:val="00A451B0"/>
    <w:rsid w:val="00A528CC"/>
    <w:rsid w:val="00A547BD"/>
    <w:rsid w:val="00A565DB"/>
    <w:rsid w:val="00A575E0"/>
    <w:rsid w:val="00A60B9D"/>
    <w:rsid w:val="00A63A1A"/>
    <w:rsid w:val="00A65C31"/>
    <w:rsid w:val="00A65E70"/>
    <w:rsid w:val="00A84A16"/>
    <w:rsid w:val="00A87744"/>
    <w:rsid w:val="00A940F6"/>
    <w:rsid w:val="00AA2A93"/>
    <w:rsid w:val="00AA7CBD"/>
    <w:rsid w:val="00AC470A"/>
    <w:rsid w:val="00AD0D31"/>
    <w:rsid w:val="00AD0DF9"/>
    <w:rsid w:val="00AE0172"/>
    <w:rsid w:val="00AE3F04"/>
    <w:rsid w:val="00B0405C"/>
    <w:rsid w:val="00B1340F"/>
    <w:rsid w:val="00B20029"/>
    <w:rsid w:val="00B25B2B"/>
    <w:rsid w:val="00B27124"/>
    <w:rsid w:val="00B30C6D"/>
    <w:rsid w:val="00B34654"/>
    <w:rsid w:val="00B3473F"/>
    <w:rsid w:val="00B3661B"/>
    <w:rsid w:val="00B44AAB"/>
    <w:rsid w:val="00B508D9"/>
    <w:rsid w:val="00B5465D"/>
    <w:rsid w:val="00B5589E"/>
    <w:rsid w:val="00B55B53"/>
    <w:rsid w:val="00B5705E"/>
    <w:rsid w:val="00B63790"/>
    <w:rsid w:val="00B6491E"/>
    <w:rsid w:val="00B64FDD"/>
    <w:rsid w:val="00B65905"/>
    <w:rsid w:val="00B741E4"/>
    <w:rsid w:val="00B76439"/>
    <w:rsid w:val="00B80739"/>
    <w:rsid w:val="00B82F0E"/>
    <w:rsid w:val="00B85688"/>
    <w:rsid w:val="00BA4B68"/>
    <w:rsid w:val="00BB498B"/>
    <w:rsid w:val="00BB51DC"/>
    <w:rsid w:val="00BC1FE4"/>
    <w:rsid w:val="00BC3FB8"/>
    <w:rsid w:val="00BC4C67"/>
    <w:rsid w:val="00BD7D69"/>
    <w:rsid w:val="00BE338A"/>
    <w:rsid w:val="00BF663F"/>
    <w:rsid w:val="00BF777F"/>
    <w:rsid w:val="00C00AF7"/>
    <w:rsid w:val="00C0121B"/>
    <w:rsid w:val="00C013EF"/>
    <w:rsid w:val="00C041C1"/>
    <w:rsid w:val="00C05034"/>
    <w:rsid w:val="00C0700D"/>
    <w:rsid w:val="00C1154B"/>
    <w:rsid w:val="00C14AA7"/>
    <w:rsid w:val="00C15D90"/>
    <w:rsid w:val="00C23CFB"/>
    <w:rsid w:val="00C25FAF"/>
    <w:rsid w:val="00C26863"/>
    <w:rsid w:val="00C33823"/>
    <w:rsid w:val="00C348EC"/>
    <w:rsid w:val="00C42356"/>
    <w:rsid w:val="00C46913"/>
    <w:rsid w:val="00C500CE"/>
    <w:rsid w:val="00C52984"/>
    <w:rsid w:val="00C55DE5"/>
    <w:rsid w:val="00C57EF1"/>
    <w:rsid w:val="00C629F4"/>
    <w:rsid w:val="00C74CFA"/>
    <w:rsid w:val="00C8562B"/>
    <w:rsid w:val="00C9045A"/>
    <w:rsid w:val="00C9269D"/>
    <w:rsid w:val="00C932D5"/>
    <w:rsid w:val="00C94FFE"/>
    <w:rsid w:val="00C97315"/>
    <w:rsid w:val="00CA1E5A"/>
    <w:rsid w:val="00CA5D03"/>
    <w:rsid w:val="00CA6149"/>
    <w:rsid w:val="00CB35BA"/>
    <w:rsid w:val="00CC1045"/>
    <w:rsid w:val="00CC4447"/>
    <w:rsid w:val="00CC4997"/>
    <w:rsid w:val="00CD0B1D"/>
    <w:rsid w:val="00CD3928"/>
    <w:rsid w:val="00CD4A42"/>
    <w:rsid w:val="00CD5109"/>
    <w:rsid w:val="00D0188E"/>
    <w:rsid w:val="00D04E4A"/>
    <w:rsid w:val="00D07708"/>
    <w:rsid w:val="00D102C3"/>
    <w:rsid w:val="00D138C1"/>
    <w:rsid w:val="00D209FC"/>
    <w:rsid w:val="00D32966"/>
    <w:rsid w:val="00D43544"/>
    <w:rsid w:val="00D4575D"/>
    <w:rsid w:val="00D54168"/>
    <w:rsid w:val="00D62EDE"/>
    <w:rsid w:val="00D66353"/>
    <w:rsid w:val="00D71B3B"/>
    <w:rsid w:val="00D73167"/>
    <w:rsid w:val="00D75E1C"/>
    <w:rsid w:val="00D75E86"/>
    <w:rsid w:val="00D80AF3"/>
    <w:rsid w:val="00D94D6C"/>
    <w:rsid w:val="00DA0FCB"/>
    <w:rsid w:val="00DB21A4"/>
    <w:rsid w:val="00DB3FAE"/>
    <w:rsid w:val="00DB6BAD"/>
    <w:rsid w:val="00DB7380"/>
    <w:rsid w:val="00DC32D5"/>
    <w:rsid w:val="00DD30C6"/>
    <w:rsid w:val="00DD3B29"/>
    <w:rsid w:val="00DD70C8"/>
    <w:rsid w:val="00DE376D"/>
    <w:rsid w:val="00DE4E2E"/>
    <w:rsid w:val="00DE51F7"/>
    <w:rsid w:val="00DF1217"/>
    <w:rsid w:val="00E016A7"/>
    <w:rsid w:val="00E07C7D"/>
    <w:rsid w:val="00E148FD"/>
    <w:rsid w:val="00E15721"/>
    <w:rsid w:val="00E165C9"/>
    <w:rsid w:val="00E16A6A"/>
    <w:rsid w:val="00E20195"/>
    <w:rsid w:val="00E21F97"/>
    <w:rsid w:val="00E23BD5"/>
    <w:rsid w:val="00E2519C"/>
    <w:rsid w:val="00E455E4"/>
    <w:rsid w:val="00E470D4"/>
    <w:rsid w:val="00E52510"/>
    <w:rsid w:val="00E55408"/>
    <w:rsid w:val="00E67872"/>
    <w:rsid w:val="00E82693"/>
    <w:rsid w:val="00E86CB5"/>
    <w:rsid w:val="00E9115B"/>
    <w:rsid w:val="00EA3E41"/>
    <w:rsid w:val="00EB251B"/>
    <w:rsid w:val="00EB3081"/>
    <w:rsid w:val="00EB59A4"/>
    <w:rsid w:val="00EC1D9D"/>
    <w:rsid w:val="00EC6583"/>
    <w:rsid w:val="00ED544F"/>
    <w:rsid w:val="00EE5E4E"/>
    <w:rsid w:val="00EF3A16"/>
    <w:rsid w:val="00EF6493"/>
    <w:rsid w:val="00F0364D"/>
    <w:rsid w:val="00F14B0A"/>
    <w:rsid w:val="00F20BF0"/>
    <w:rsid w:val="00F32542"/>
    <w:rsid w:val="00F32D6E"/>
    <w:rsid w:val="00F341EA"/>
    <w:rsid w:val="00F44A6F"/>
    <w:rsid w:val="00F47F71"/>
    <w:rsid w:val="00F661E4"/>
    <w:rsid w:val="00F76DDC"/>
    <w:rsid w:val="00F80252"/>
    <w:rsid w:val="00F9409C"/>
    <w:rsid w:val="00F942B5"/>
    <w:rsid w:val="00F957C8"/>
    <w:rsid w:val="00FA0ED1"/>
    <w:rsid w:val="00FA4829"/>
    <w:rsid w:val="00FA5867"/>
    <w:rsid w:val="00FB4FA2"/>
    <w:rsid w:val="00FC1A8F"/>
    <w:rsid w:val="00FD209B"/>
    <w:rsid w:val="00FD269D"/>
    <w:rsid w:val="00FD4391"/>
    <w:rsid w:val="00FE3763"/>
    <w:rsid w:val="00FE7225"/>
    <w:rsid w:val="00FF0FEC"/>
    <w:rsid w:val="00FF4237"/>
    <w:rsid w:val="00FF44B1"/>
    <w:rsid w:val="00FF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581E8-E68C-47D8-BE01-462C2CFF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621"/>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1, Знак Знак Знак1,Текст сноски Знак Знак Знак, Знак Знак Знак Знак,Знак Знак,Текст сноски Знак Знак,Знак,Текст сноски НИВ,fn,Знак Знак Знак Знак,Footnote Text Char, Знак Знак Знак,Знак Знак Знак1,З"/>
    <w:basedOn w:val="a"/>
    <w:link w:val="a4"/>
    <w:unhideWhenUsed/>
    <w:qFormat/>
    <w:rsid w:val="00C23CFB"/>
    <w:pPr>
      <w:spacing w:after="0" w:line="240" w:lineRule="auto"/>
    </w:pPr>
    <w:rPr>
      <w:szCs w:val="20"/>
    </w:rPr>
  </w:style>
  <w:style w:type="character" w:customStyle="1" w:styleId="a4">
    <w:name w:val="Текст сноски Знак"/>
    <w:aliases w:val="Текст сноски Знак1 Знак,Текст сноски Знак Знак1 Знак, Знак Знак Знак1 Знак,Текст сноски Знак Знак Знак Знак, Знак Знак Знак Знак Знак,Знак Знак Знак,Текст сноски Знак Знак Знак1,Знак Знак1,Текст сноски НИВ Знак,fn Знак,З Знак"/>
    <w:basedOn w:val="a0"/>
    <w:link w:val="a3"/>
    <w:rsid w:val="00C23CFB"/>
    <w:rPr>
      <w:rFonts w:ascii="Times New Roman" w:hAnsi="Times New Roman"/>
      <w:szCs w:val="20"/>
    </w:rPr>
  </w:style>
  <w:style w:type="character" w:styleId="a5">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basedOn w:val="a0"/>
    <w:uiPriority w:val="99"/>
    <w:unhideWhenUsed/>
    <w:qFormat/>
    <w:rsid w:val="00C23CFB"/>
    <w:rPr>
      <w:rFonts w:ascii="Times New Roman" w:hAnsi="Times New Roman"/>
      <w:sz w:val="22"/>
      <w:vertAlign w:val="superscript"/>
    </w:rPr>
  </w:style>
  <w:style w:type="paragraph" w:styleId="a6">
    <w:name w:val="List Paragraph"/>
    <w:basedOn w:val="a"/>
    <w:uiPriority w:val="34"/>
    <w:qFormat/>
    <w:rsid w:val="00177AA6"/>
    <w:pPr>
      <w:spacing w:after="0" w:line="240" w:lineRule="auto"/>
      <w:ind w:left="720" w:firstLine="709"/>
      <w:contextualSpacing/>
      <w:jc w:val="both"/>
    </w:pPr>
    <w:rPr>
      <w:rFonts w:ascii="Times New Roman" w:eastAsiaTheme="minorHAnsi" w:hAnsi="Times New Roman"/>
      <w:sz w:val="28"/>
      <w:szCs w:val="28"/>
    </w:rPr>
  </w:style>
  <w:style w:type="paragraph" w:styleId="a7">
    <w:name w:val="No Spacing"/>
    <w:uiPriority w:val="1"/>
    <w:qFormat/>
    <w:rsid w:val="006A0987"/>
    <w:pPr>
      <w:spacing w:after="0" w:line="240" w:lineRule="auto"/>
    </w:pPr>
    <w:rPr>
      <w:rFonts w:ascii="Calibri" w:eastAsia="Calibri" w:hAnsi="Calibri" w:cs="Times New Roman"/>
      <w:sz w:val="20"/>
      <w:lang w:eastAsia="ru-RU"/>
    </w:rPr>
  </w:style>
  <w:style w:type="table" w:styleId="a8">
    <w:name w:val="Table Grid"/>
    <w:basedOn w:val="a1"/>
    <w:uiPriority w:val="59"/>
    <w:rsid w:val="001B3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D62EDE"/>
    <w:pPr>
      <w:overflowPunct w:val="0"/>
      <w:autoSpaceDE w:val="0"/>
      <w:autoSpaceDN w:val="0"/>
      <w:adjustRightInd w:val="0"/>
      <w:spacing w:after="0" w:line="240" w:lineRule="auto"/>
      <w:ind w:firstLine="708"/>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semiHidden/>
    <w:rsid w:val="00D62EDE"/>
    <w:rPr>
      <w:rFonts w:eastAsia="Times New Roman" w:cs="Times New Roman"/>
      <w:szCs w:val="24"/>
      <w:lang w:eastAsia="ru-RU"/>
    </w:rPr>
  </w:style>
  <w:style w:type="paragraph" w:styleId="a9">
    <w:name w:val="header"/>
    <w:basedOn w:val="a"/>
    <w:link w:val="aa"/>
    <w:uiPriority w:val="99"/>
    <w:unhideWhenUsed/>
    <w:rsid w:val="00C070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0700D"/>
    <w:rPr>
      <w:rFonts w:ascii="Calibri" w:eastAsia="Calibri" w:hAnsi="Calibri" w:cs="Times New Roman"/>
      <w:sz w:val="22"/>
    </w:rPr>
  </w:style>
  <w:style w:type="paragraph" w:styleId="ab">
    <w:name w:val="footer"/>
    <w:basedOn w:val="a"/>
    <w:link w:val="ac"/>
    <w:uiPriority w:val="99"/>
    <w:unhideWhenUsed/>
    <w:rsid w:val="00C0700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0700D"/>
    <w:rPr>
      <w:rFonts w:ascii="Calibri" w:eastAsia="Calibri" w:hAnsi="Calibri" w:cs="Times New Roman"/>
      <w:sz w:val="22"/>
    </w:rPr>
  </w:style>
  <w:style w:type="paragraph" w:customStyle="1" w:styleId="Style3">
    <w:name w:val="Style3"/>
    <w:basedOn w:val="a"/>
    <w:rsid w:val="00C9269D"/>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character" w:customStyle="1" w:styleId="FontStyle11">
    <w:name w:val="Font Style11"/>
    <w:rsid w:val="00C9269D"/>
    <w:rPr>
      <w:rFonts w:ascii="Times New Roman" w:hAnsi="Times New Roman" w:cs="Times New Roman"/>
      <w:b/>
      <w:bCs/>
      <w:sz w:val="26"/>
      <w:szCs w:val="26"/>
    </w:rPr>
  </w:style>
  <w:style w:type="paragraph" w:customStyle="1" w:styleId="ConsPlusNormal">
    <w:name w:val="ConsPlusNormal"/>
    <w:rsid w:val="007870AC"/>
    <w:pPr>
      <w:autoSpaceDE w:val="0"/>
      <w:autoSpaceDN w:val="0"/>
      <w:adjustRightInd w:val="0"/>
      <w:spacing w:after="0" w:line="240" w:lineRule="auto"/>
    </w:pPr>
    <w:rPr>
      <w:rFonts w:ascii="Calibri" w:hAnsi="Calibri" w:cs="Calibri"/>
      <w:sz w:val="22"/>
    </w:rPr>
  </w:style>
  <w:style w:type="paragraph" w:styleId="ad">
    <w:name w:val="Balloon Text"/>
    <w:basedOn w:val="a"/>
    <w:link w:val="ae"/>
    <w:uiPriority w:val="99"/>
    <w:semiHidden/>
    <w:unhideWhenUsed/>
    <w:rsid w:val="003F3C0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F3C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17182">
      <w:bodyDiv w:val="1"/>
      <w:marLeft w:val="0"/>
      <w:marRight w:val="0"/>
      <w:marTop w:val="0"/>
      <w:marBottom w:val="0"/>
      <w:divBdr>
        <w:top w:val="none" w:sz="0" w:space="0" w:color="auto"/>
        <w:left w:val="none" w:sz="0" w:space="0" w:color="auto"/>
        <w:bottom w:val="none" w:sz="0" w:space="0" w:color="auto"/>
        <w:right w:val="none" w:sz="0" w:space="0" w:color="auto"/>
      </w:divBdr>
    </w:div>
    <w:div w:id="17038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31F10-ECC7-482F-BC5F-89C94E15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2387</Words>
  <Characters>13610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 В.В.</dc:creator>
  <cp:lastModifiedBy>Шкляр Екатерина Юрьевна</cp:lastModifiedBy>
  <cp:revision>3</cp:revision>
  <cp:lastPrinted>2017-12-28T08:55:00Z</cp:lastPrinted>
  <dcterms:created xsi:type="dcterms:W3CDTF">2019-02-04T13:50:00Z</dcterms:created>
  <dcterms:modified xsi:type="dcterms:W3CDTF">2019-02-04T13:50:00Z</dcterms:modified>
</cp:coreProperties>
</file>