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A8704" w14:textId="77F12BC8" w:rsidR="00A33440" w:rsidRPr="00616251" w:rsidRDefault="00C60211" w:rsidP="00952A88">
      <w:pPr>
        <w:ind w:right="-31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16251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480B76F3" w14:textId="006E155D" w:rsidR="00C60211" w:rsidRPr="00616251" w:rsidRDefault="00194FAA" w:rsidP="00C602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350CE" w:rsidRPr="00616251">
        <w:rPr>
          <w:rFonts w:ascii="Times New Roman" w:hAnsi="Times New Roman" w:cs="Times New Roman"/>
          <w:b/>
          <w:sz w:val="28"/>
          <w:szCs w:val="28"/>
        </w:rPr>
        <w:t>римерный перечень</w:t>
      </w:r>
      <w:r w:rsidR="00C60211" w:rsidRPr="00616251">
        <w:rPr>
          <w:rFonts w:ascii="Times New Roman" w:hAnsi="Times New Roman" w:cs="Times New Roman"/>
          <w:b/>
          <w:sz w:val="28"/>
          <w:szCs w:val="28"/>
        </w:rPr>
        <w:t xml:space="preserve"> факторов для проведения оценки совокупного уровня обобщенного риска</w:t>
      </w:r>
    </w:p>
    <w:tbl>
      <w:tblPr>
        <w:tblStyle w:val="a9"/>
        <w:tblW w:w="14601" w:type="dxa"/>
        <w:tblInd w:w="108" w:type="dxa"/>
        <w:tblLook w:val="04A0" w:firstRow="1" w:lastRow="0" w:firstColumn="1" w:lastColumn="0" w:noHBand="0" w:noVBand="1"/>
      </w:tblPr>
      <w:tblGrid>
        <w:gridCol w:w="2439"/>
        <w:gridCol w:w="1737"/>
        <w:gridCol w:w="10425"/>
      </w:tblGrid>
      <w:tr w:rsidR="00C60211" w:rsidRPr="00616251" w14:paraId="44A89B59" w14:textId="77777777" w:rsidTr="00952A88">
        <w:trPr>
          <w:trHeight w:val="524"/>
          <w:tblHeader/>
        </w:trPr>
        <w:tc>
          <w:tcPr>
            <w:tcW w:w="2439" w:type="dxa"/>
            <w:vAlign w:val="center"/>
            <w:hideMark/>
          </w:tcPr>
          <w:p w14:paraId="67E82D66" w14:textId="77777777" w:rsidR="00C60211" w:rsidRPr="00616251" w:rsidRDefault="00C60211" w:rsidP="00DC5A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62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 факторов риска</w:t>
            </w:r>
          </w:p>
        </w:tc>
        <w:tc>
          <w:tcPr>
            <w:tcW w:w="1737" w:type="dxa"/>
            <w:vAlign w:val="center"/>
            <w:hideMark/>
          </w:tcPr>
          <w:p w14:paraId="512280EA" w14:textId="3AE8155D" w:rsidR="00C60211" w:rsidRPr="00616251" w:rsidRDefault="00C60211" w:rsidP="00DC5A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62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Весов</w:t>
            </w:r>
            <w:r w:rsidR="007A43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ой</w:t>
            </w:r>
            <w:r w:rsidRPr="006162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коэффициен</w:t>
            </w:r>
            <w:r w:rsidR="007A43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</w:t>
            </w:r>
          </w:p>
        </w:tc>
        <w:tc>
          <w:tcPr>
            <w:tcW w:w="10425" w:type="dxa"/>
            <w:noWrap/>
            <w:vAlign w:val="center"/>
            <w:hideMark/>
          </w:tcPr>
          <w:p w14:paraId="33B86933" w14:textId="74734BE3" w:rsidR="00C60211" w:rsidRPr="00616251" w:rsidRDefault="00C60211" w:rsidP="00DC5A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62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Факторы</w:t>
            </w:r>
            <w:r w:rsidR="00A70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обобщенного</w:t>
            </w:r>
            <w:r w:rsidRPr="006162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риска</w:t>
            </w:r>
          </w:p>
        </w:tc>
      </w:tr>
      <w:tr w:rsidR="00914741" w:rsidRPr="00616251" w14:paraId="37EE0211" w14:textId="77777777" w:rsidTr="00952A88">
        <w:trPr>
          <w:trHeight w:val="272"/>
          <w:tblHeader/>
        </w:trPr>
        <w:tc>
          <w:tcPr>
            <w:tcW w:w="2439" w:type="dxa"/>
            <w:vAlign w:val="center"/>
          </w:tcPr>
          <w:p w14:paraId="6FAEAF68" w14:textId="27133120" w:rsidR="00914741" w:rsidRPr="00914741" w:rsidRDefault="00914741" w:rsidP="00DC5A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7" w:type="dxa"/>
            <w:vAlign w:val="center"/>
          </w:tcPr>
          <w:p w14:paraId="1B8C2D8F" w14:textId="26507264" w:rsidR="00914741" w:rsidRPr="00914741" w:rsidRDefault="00914741" w:rsidP="00DC5A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25" w:type="dxa"/>
            <w:noWrap/>
            <w:vAlign w:val="center"/>
          </w:tcPr>
          <w:p w14:paraId="6BBC7554" w14:textId="77413107" w:rsidR="00914741" w:rsidRPr="00914741" w:rsidRDefault="00914741" w:rsidP="00DC5A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B30C7" w:rsidRPr="00616251" w14:paraId="65652AAC" w14:textId="77777777" w:rsidTr="00952A88">
        <w:trPr>
          <w:trHeight w:val="406"/>
        </w:trPr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14:paraId="4A9CD863" w14:textId="3E3A243C" w:rsidR="00CB30C7" w:rsidRPr="00616251" w:rsidRDefault="00CB30C7" w:rsidP="00D2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62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Базовые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14:paraId="7E262720" w14:textId="664CADED" w:rsidR="00CB30C7" w:rsidRPr="00616251" w:rsidRDefault="00D261F4" w:rsidP="00D13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62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</w:t>
            </w:r>
            <w:r w:rsidR="00D13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425" w:type="dxa"/>
            <w:tcBorders>
              <w:bottom w:val="single" w:sz="4" w:space="0" w:color="auto"/>
            </w:tcBorders>
            <w:noWrap/>
          </w:tcPr>
          <w:p w14:paraId="71799BF1" w14:textId="138031BC" w:rsidR="00CB30C7" w:rsidRPr="00844766" w:rsidRDefault="002713FB" w:rsidP="00121808">
            <w:pPr>
              <w:pStyle w:val="20"/>
              <w:shd w:val="clear" w:color="auto" w:fill="auto"/>
              <w:spacing w:line="284" w:lineRule="exact"/>
              <w:jc w:val="both"/>
            </w:pPr>
            <w:r w:rsidRPr="00844766">
              <w:t>-</w:t>
            </w:r>
            <w:r w:rsidR="005C6592" w:rsidRPr="00844766">
              <w:rPr>
                <w:lang w:val="en-US"/>
              </w:rPr>
              <w:t> </w:t>
            </w:r>
            <w:r w:rsidR="00CB30C7" w:rsidRPr="00844766">
              <w:t>периодичность проведения контрольных</w:t>
            </w:r>
            <w:r w:rsidR="00F44FB7" w:rsidRPr="00844766">
              <w:t xml:space="preserve"> (</w:t>
            </w:r>
            <w:r w:rsidR="00CB30C7" w:rsidRPr="00844766">
              <w:t>экспертно-аналитических</w:t>
            </w:r>
            <w:r w:rsidR="00F44FB7" w:rsidRPr="00844766">
              <w:t>)</w:t>
            </w:r>
            <w:r w:rsidR="006B45CF" w:rsidRPr="00844766">
              <w:t xml:space="preserve"> </w:t>
            </w:r>
            <w:r w:rsidR="004F3727" w:rsidRPr="00844766">
              <w:t xml:space="preserve">мероприятий </w:t>
            </w:r>
            <w:r w:rsidR="006B45CF" w:rsidRPr="00844766">
              <w:t>(да</w:t>
            </w:r>
            <w:r w:rsidR="00D5048B" w:rsidRPr="00844766">
              <w:t>л</w:t>
            </w:r>
            <w:r w:rsidR="006B45CF" w:rsidRPr="00844766">
              <w:t>ее – мероприятия)</w:t>
            </w:r>
            <w:r w:rsidR="00952A88">
              <w:t xml:space="preserve"> в</w:t>
            </w:r>
            <w:r w:rsidR="00952A88">
              <w:rPr>
                <w:lang w:val="en-US"/>
              </w:rPr>
              <w:t> </w:t>
            </w:r>
            <w:r w:rsidR="00CB30C7" w:rsidRPr="00844766">
              <w:t xml:space="preserve">отношении предметов </w:t>
            </w:r>
            <w:r w:rsidR="004F3727" w:rsidRPr="00844766">
              <w:t>контроля</w:t>
            </w:r>
            <w:r w:rsidR="00CB30C7" w:rsidRPr="00844766">
              <w:t xml:space="preserve"> и проверяемых органов (организаций)</w:t>
            </w:r>
            <w:r w:rsidR="00AF40EB" w:rsidRPr="00844766">
              <w:rPr>
                <w:rStyle w:val="a5"/>
              </w:rPr>
              <w:footnoteReference w:id="1"/>
            </w:r>
            <w:r w:rsidR="00121808" w:rsidRPr="00844766">
              <w:t xml:space="preserve"> по </w:t>
            </w:r>
            <w:r w:rsidR="00CB30C7" w:rsidRPr="00844766">
              <w:t>аналогичному предмету;</w:t>
            </w:r>
          </w:p>
          <w:p w14:paraId="616058E5" w14:textId="02DBD661" w:rsidR="00CB30C7" w:rsidRPr="00844766" w:rsidRDefault="002713FB" w:rsidP="00121808">
            <w:pPr>
              <w:pStyle w:val="20"/>
              <w:shd w:val="clear" w:color="auto" w:fill="auto"/>
              <w:tabs>
                <w:tab w:val="left" w:pos="825"/>
              </w:tabs>
              <w:spacing w:line="280" w:lineRule="exact"/>
              <w:jc w:val="both"/>
            </w:pPr>
            <w:r w:rsidRPr="00844766">
              <w:t>-</w:t>
            </w:r>
            <w:r w:rsidR="005C6592" w:rsidRPr="00844766">
              <w:rPr>
                <w:lang w:val="en-US"/>
              </w:rPr>
              <w:t> </w:t>
            </w:r>
            <w:r w:rsidR="00CB30C7" w:rsidRPr="00844766">
              <w:t>наличие нарушений (недостатков), выявленных в ходе мероприятий, проведенных в отношении проверяемых организаций за определенный период;</w:t>
            </w:r>
          </w:p>
          <w:p w14:paraId="483F3C35" w14:textId="14C83E84" w:rsidR="00CB30C7" w:rsidRPr="00844766" w:rsidRDefault="002713FB" w:rsidP="00121808">
            <w:pPr>
              <w:pStyle w:val="20"/>
              <w:shd w:val="clear" w:color="auto" w:fill="auto"/>
              <w:tabs>
                <w:tab w:val="left" w:pos="817"/>
              </w:tabs>
              <w:spacing w:line="280" w:lineRule="exact"/>
              <w:jc w:val="both"/>
            </w:pPr>
            <w:r w:rsidRPr="00844766">
              <w:t>-</w:t>
            </w:r>
            <w:r w:rsidR="005C6592" w:rsidRPr="00844766">
              <w:rPr>
                <w:lang w:val="en-US"/>
              </w:rPr>
              <w:t> </w:t>
            </w:r>
            <w:r w:rsidR="00CB30C7" w:rsidRPr="00844766">
              <w:t xml:space="preserve">наличие рисков, </w:t>
            </w:r>
            <w:r w:rsidR="004F3727" w:rsidRPr="00844766">
              <w:t>идентифицированных</w:t>
            </w:r>
            <w:r w:rsidR="00CB30C7" w:rsidRPr="00844766">
              <w:t xml:space="preserve"> в ходе мероприятий, пров</w:t>
            </w:r>
            <w:r w:rsidR="00121808" w:rsidRPr="00844766">
              <w:t xml:space="preserve">еденных в отношении проверяемых </w:t>
            </w:r>
            <w:r w:rsidR="00CB30C7" w:rsidRPr="00844766">
              <w:t>организаций за определенный период;</w:t>
            </w:r>
          </w:p>
          <w:p w14:paraId="3CF59020" w14:textId="606ECB88" w:rsidR="00CB30C7" w:rsidRPr="00844766" w:rsidRDefault="002713FB" w:rsidP="00121808">
            <w:pPr>
              <w:pStyle w:val="20"/>
              <w:shd w:val="clear" w:color="auto" w:fill="auto"/>
              <w:tabs>
                <w:tab w:val="left" w:pos="810"/>
              </w:tabs>
              <w:spacing w:line="280" w:lineRule="exact"/>
              <w:jc w:val="both"/>
            </w:pPr>
            <w:r w:rsidRPr="00844766">
              <w:t>-</w:t>
            </w:r>
            <w:r w:rsidR="005C6592" w:rsidRPr="00844766">
              <w:rPr>
                <w:lang w:val="en-US"/>
              </w:rPr>
              <w:t> </w:t>
            </w:r>
            <w:r w:rsidR="00CB30C7" w:rsidRPr="00844766">
              <w:t xml:space="preserve">наличие негативных социально-экономических последствий </w:t>
            </w:r>
            <w:r w:rsidR="004F3727" w:rsidRPr="00844766">
              <w:t xml:space="preserve">идентифицированных </w:t>
            </w:r>
            <w:r w:rsidR="00952A88">
              <w:t>рисков, выявленных в</w:t>
            </w:r>
            <w:r w:rsidR="00952A88">
              <w:rPr>
                <w:lang w:val="en-US"/>
              </w:rPr>
              <w:t> </w:t>
            </w:r>
            <w:r w:rsidR="00CB30C7" w:rsidRPr="00844766">
              <w:t>ходе мероприятий, проведенных в отношении проверяемых организаций за определенный период;</w:t>
            </w:r>
          </w:p>
          <w:p w14:paraId="26886EE3" w14:textId="2C419899" w:rsidR="00CB30C7" w:rsidRPr="00844766" w:rsidRDefault="002713FB" w:rsidP="00121808">
            <w:pPr>
              <w:pStyle w:val="20"/>
              <w:shd w:val="clear" w:color="auto" w:fill="auto"/>
              <w:tabs>
                <w:tab w:val="left" w:pos="800"/>
              </w:tabs>
              <w:spacing w:line="273" w:lineRule="exact"/>
              <w:jc w:val="both"/>
            </w:pPr>
            <w:r w:rsidRPr="00844766">
              <w:t>-</w:t>
            </w:r>
            <w:r w:rsidR="005C6592" w:rsidRPr="00844766">
              <w:rPr>
                <w:lang w:val="en-US"/>
              </w:rPr>
              <w:t> </w:t>
            </w:r>
            <w:r w:rsidR="002B490C" w:rsidRPr="00844766">
              <w:t>принятие проверяемыми организациями решений и мер по реализации ими документов, подготовленных (направленных) по итогам проведенных мероприятий</w:t>
            </w:r>
            <w:r w:rsidR="00CB30C7" w:rsidRPr="00844766">
              <w:t>;</w:t>
            </w:r>
            <w:r w:rsidR="002B490C" w:rsidRPr="00844766">
              <w:t xml:space="preserve"> </w:t>
            </w:r>
          </w:p>
          <w:p w14:paraId="5B12CC36" w14:textId="6264853D" w:rsidR="00CB30C7" w:rsidRPr="00844766" w:rsidRDefault="002713FB" w:rsidP="002B490C">
            <w:pPr>
              <w:pStyle w:val="20"/>
              <w:tabs>
                <w:tab w:val="left" w:pos="793"/>
              </w:tabs>
              <w:spacing w:line="273" w:lineRule="exact"/>
              <w:jc w:val="both"/>
            </w:pPr>
            <w:r w:rsidRPr="00844766">
              <w:t>-</w:t>
            </w:r>
            <w:r w:rsidR="005C6592" w:rsidRPr="00844766">
              <w:rPr>
                <w:lang w:val="en-US"/>
              </w:rPr>
              <w:t> </w:t>
            </w:r>
            <w:r w:rsidR="002B490C" w:rsidRPr="00844766">
              <w:t xml:space="preserve">наличие </w:t>
            </w:r>
            <w:r w:rsidR="00A44C84" w:rsidRPr="00844766">
              <w:t>обращений</w:t>
            </w:r>
            <w:r w:rsidR="00CB30C7" w:rsidRPr="00844766">
              <w:t xml:space="preserve">, </w:t>
            </w:r>
            <w:r w:rsidR="00A44C84" w:rsidRPr="00844766">
              <w:t xml:space="preserve">рассмотренных </w:t>
            </w:r>
            <w:r w:rsidR="00CB30C7" w:rsidRPr="00844766">
              <w:t>КСП Москвы по существу в р</w:t>
            </w:r>
            <w:r w:rsidR="002B490C" w:rsidRPr="00844766">
              <w:t>амка</w:t>
            </w:r>
            <w:r w:rsidR="00952A88">
              <w:t>х установленной компетенции, по</w:t>
            </w:r>
            <w:r w:rsidR="00952A88">
              <w:rPr>
                <w:lang w:val="en-US"/>
              </w:rPr>
              <w:t> </w:t>
            </w:r>
            <w:r w:rsidR="002B490C" w:rsidRPr="00844766">
              <w:t>соответствующей тематике;</w:t>
            </w:r>
          </w:p>
          <w:p w14:paraId="18B7FCAD" w14:textId="3B6926FF" w:rsidR="00CB30C7" w:rsidRPr="00844766" w:rsidRDefault="002713FB" w:rsidP="00952A88">
            <w:pPr>
              <w:jc w:val="both"/>
            </w:pP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5C6592" w:rsidRPr="008447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судебных разбирательств, в том числе в качестве ответчика</w:t>
            </w:r>
            <w:r w:rsidR="002B490C"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952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судебных актов по искам о </w:t>
            </w:r>
            <w:r w:rsidR="00D633A0"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</w:t>
            </w:r>
            <w:r w:rsidR="00952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ыскании денежных средств с главных администраторов бюджетных средств</w:t>
            </w:r>
          </w:p>
        </w:tc>
      </w:tr>
      <w:tr w:rsidR="005B06DF" w:rsidRPr="00616251" w14:paraId="469CD97F" w14:textId="77777777" w:rsidTr="00952A88">
        <w:trPr>
          <w:trHeight w:val="406"/>
        </w:trPr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14:paraId="0068C6B5" w14:textId="5703D56C" w:rsidR="005B06DF" w:rsidRPr="00616251" w:rsidRDefault="005B06DF" w:rsidP="00D2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62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Финансово-экономические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14:paraId="4E9BAF79" w14:textId="3D075382" w:rsidR="005B06DF" w:rsidRPr="00616251" w:rsidRDefault="005B06DF" w:rsidP="00D13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62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0,2</w:t>
            </w:r>
          </w:p>
        </w:tc>
        <w:tc>
          <w:tcPr>
            <w:tcW w:w="10425" w:type="dxa"/>
            <w:tcBorders>
              <w:bottom w:val="single" w:sz="4" w:space="0" w:color="auto"/>
            </w:tcBorders>
            <w:noWrap/>
          </w:tcPr>
          <w:p w14:paraId="1DEDCB1E" w14:textId="3F3EE6D6" w:rsidR="005B06DF" w:rsidRPr="00844766" w:rsidRDefault="005B06DF" w:rsidP="005B06D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AC4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признаки наличия нарушений стоимостного характера</w:t>
            </w:r>
            <w:r w:rsidR="00CF0760"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определяемых</w:t>
            </w: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соответствии с подходами Классификатора нарушений, выявляемых в ходе внешнего государственного аудита (контроля)</w:t>
            </w:r>
            <w:r w:rsidRPr="00844766">
              <w:rPr>
                <w:rStyle w:val="a5"/>
                <w:rFonts w:ascii="Times New Roman" w:eastAsia="Times New Roman" w:hAnsi="Times New Roman" w:cs="Times New Roman"/>
                <w:color w:val="000000"/>
                <w:lang w:eastAsia="ru-RU"/>
              </w:rPr>
              <w:footnoteReference w:id="2"/>
            </w: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469609F3" w14:textId="79213267" w:rsidR="005B06DF" w:rsidRPr="00844766" w:rsidRDefault="005B06DF" w:rsidP="005B06D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изменение объемов и структуры финансового обеспечения за счет бюджетных</w:t>
            </w:r>
            <w:r w:rsidR="00CD29A7"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средств</w:t>
            </w:r>
            <w:r w:rsidR="007A438F"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города Москвы</w:t>
            </w: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рассматриваемого направления функционирования и развития социальной сферы/организации; </w:t>
            </w:r>
          </w:p>
          <w:p w14:paraId="05089722" w14:textId="2F843DBB" w:rsidR="005B06DF" w:rsidRPr="00844766" w:rsidRDefault="005B06DF" w:rsidP="005B06D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внесение изменений в ходе исполнения бюджета</w:t>
            </w:r>
            <w:r w:rsidR="007A438F"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города Москвы</w:t>
            </w:r>
            <w:r w:rsidR="00952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течение финансового года в </w:t>
            </w: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сводную бюджетную роспись, бюджетные сметы, планы финансов</w:t>
            </w:r>
            <w:r w:rsidR="00952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о-хозяйственной деятельности, в </w:t>
            </w: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121808"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 числе приведшее к </w:t>
            </w: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изменению структуры финансирования по государственным программам</w:t>
            </w:r>
            <w:r w:rsidRPr="00844766">
              <w:rPr>
                <w:rStyle w:val="a5"/>
                <w:rFonts w:ascii="Times New Roman" w:eastAsia="Times New Roman" w:hAnsi="Times New Roman" w:cs="Times New Roman"/>
                <w:color w:val="000000"/>
                <w:lang w:eastAsia="ru-RU"/>
              </w:rPr>
              <w:footnoteReference w:id="3"/>
            </w: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видам расходов и т</w:t>
            </w:r>
            <w:r w:rsidR="007A438F"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 далее</w:t>
            </w: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359A9D63" w14:textId="7F40F9A2" w:rsidR="005B06DF" w:rsidRPr="00844766" w:rsidRDefault="005B06DF" w:rsidP="005B06D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  <w:r w:rsidR="00B04B28" w:rsidRPr="00844766">
              <w:rPr>
                <w:rFonts w:ascii="Times New Roman" w:hAnsi="Times New Roman" w:cs="Times New Roman"/>
              </w:rPr>
              <w:t>н</w:t>
            </w:r>
            <w:r w:rsidR="00B04B28"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еиспользование по состоянию на конец отчетного периода бюджетных ассигнований</w:t>
            </w:r>
            <w:r w:rsidR="008519CD"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0663EFC3" w14:textId="792C1B19" w:rsidR="002B490C" w:rsidRPr="00844766" w:rsidRDefault="005B06DF" w:rsidP="005B06D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</w:t>
            </w:r>
            <w:r w:rsidR="00952A8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="0059273D"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</w:t>
            </w: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дебиторской/кредиторской задолженности</w:t>
            </w:r>
            <w:r w:rsidR="00B04B28" w:rsidRPr="00844766">
              <w:rPr>
                <w:rFonts w:ascii="Times New Roman" w:hAnsi="Times New Roman" w:cs="Times New Roman"/>
              </w:rPr>
              <w:t xml:space="preserve"> по расхода</w:t>
            </w:r>
            <w:r w:rsidR="00952A88">
              <w:rPr>
                <w:rFonts w:ascii="Times New Roman" w:hAnsi="Times New Roman" w:cs="Times New Roman"/>
              </w:rPr>
              <w:t>м на конец отчетного периода по</w:t>
            </w:r>
            <w:r w:rsidR="00952A88">
              <w:rPr>
                <w:rFonts w:ascii="Times New Roman" w:hAnsi="Times New Roman" w:cs="Times New Roman"/>
                <w:lang w:val="en-US"/>
              </w:rPr>
              <w:t> </w:t>
            </w:r>
            <w:r w:rsidR="00B04B28" w:rsidRPr="00844766">
              <w:rPr>
                <w:rFonts w:ascii="Times New Roman" w:hAnsi="Times New Roman" w:cs="Times New Roman"/>
              </w:rPr>
              <w:t>сравнению с началом отчетного периода</w:t>
            </w: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7E0BCD6E" w14:textId="42F1B5A6" w:rsidR="005B06DF" w:rsidRPr="00844766" w:rsidRDefault="002B490C" w:rsidP="005B06D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5B06DF" w:rsidRPr="00C37E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наличие/</w:t>
            </w:r>
            <w:r w:rsidR="00B04B28" w:rsidRPr="00C37E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просроченной дебиторской задолженности</w:t>
            </w:r>
            <w:r w:rsidR="002A0E87" w:rsidRPr="00C37E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73F3D36A" w14:textId="4DD288C8" w:rsidR="005B06DF" w:rsidRPr="00844766" w:rsidRDefault="005B06DF" w:rsidP="005B06D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наличие/</w:t>
            </w:r>
            <w:r w:rsidR="00D633A0" w:rsidRPr="00844766">
              <w:rPr>
                <w:rFonts w:ascii="Times New Roman" w:hAnsi="Times New Roman" w:cs="Times New Roman"/>
              </w:rPr>
              <w:t>изменение</w:t>
            </w: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остатков средств субсидий (грантов в форме субсидий)</w:t>
            </w:r>
            <w:r w:rsidR="00121808"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предоставленных из </w:t>
            </w: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бюджета города Москвы (в том числе в предшествующие годы), на счетах юридических лиц (включая государственные учреждения) и индивидуальных </w:t>
            </w:r>
            <w:r w:rsidR="00CD29A7"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предпринимателей</w:t>
            </w: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="00D633A0" w:rsidRPr="00844766">
              <w:rPr>
                <w:rFonts w:ascii="Times New Roman" w:hAnsi="Times New Roman" w:cs="Times New Roman"/>
              </w:rPr>
              <w:t xml:space="preserve"> </w:t>
            </w:r>
          </w:p>
          <w:p w14:paraId="6DAD2A97" w14:textId="601CF61D" w:rsidR="005B06DF" w:rsidRPr="00844766" w:rsidRDefault="005B06DF" w:rsidP="005B06D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расходование бюджетных средств</w:t>
            </w:r>
            <w:r w:rsidR="007A438F"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города Москвы</w:t>
            </w: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путем предоставления субсидий (грантов в форме субсидий) получателям преимущественно в </w:t>
            </w:r>
            <w:r w:rsidRPr="008447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IV</w:t>
            </w: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квартале финансового года;</w:t>
            </w:r>
          </w:p>
          <w:p w14:paraId="2747DA71" w14:textId="59909274" w:rsidR="005B06DF" w:rsidRPr="00844766" w:rsidRDefault="005B06DF" w:rsidP="005B06D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 наличие дифференцированных коэффициентов к нормативу на </w:t>
            </w:r>
            <w:r w:rsidR="007A438F"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государственную </w:t>
            </w:r>
            <w:r w:rsidR="00952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услугу (работу) в</w:t>
            </w:r>
            <w:r w:rsidR="00952A8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рамках государственного задания;</w:t>
            </w:r>
          </w:p>
          <w:p w14:paraId="0A93F6FF" w14:textId="6074EC42" w:rsidR="005B06DF" w:rsidRPr="00844766" w:rsidRDefault="005B06DF" w:rsidP="005B06D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недостача материальных ценностей, денежных средств и другого</w:t>
            </w:r>
            <w:r w:rsidR="007A438F"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государственного</w:t>
            </w: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имущества;</w:t>
            </w:r>
          </w:p>
          <w:p w14:paraId="69775539" w14:textId="0098934C" w:rsidR="005B06DF" w:rsidRPr="00844766" w:rsidRDefault="005B06DF" w:rsidP="005B06D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 наличие признаков отчуждения </w:t>
            </w:r>
            <w:r w:rsidR="007A438F"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государственного </w:t>
            </w: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имущества сторонним пользователям;</w:t>
            </w:r>
          </w:p>
          <w:p w14:paraId="45A784C2" w14:textId="4944972B" w:rsidR="005B06DF" w:rsidRPr="000536F6" w:rsidRDefault="005B06DF" w:rsidP="005B06DF">
            <w:pPr>
              <w:pStyle w:val="20"/>
              <w:shd w:val="clear" w:color="auto" w:fill="auto"/>
              <w:spacing w:line="284" w:lineRule="exact"/>
              <w:jc w:val="both"/>
            </w:pPr>
            <w:r w:rsidRPr="00844766">
              <w:rPr>
                <w:color w:val="000000"/>
                <w:lang w:eastAsia="ru-RU"/>
              </w:rPr>
              <w:t>- непрозрачность (отсутствие обособленного учета) бюджетных расходов на реализацию мероприятий госпрограмм, региональных проектов</w:t>
            </w:r>
            <w:r w:rsidRPr="00844766">
              <w:rPr>
                <w:rStyle w:val="a5"/>
                <w:color w:val="000000"/>
                <w:lang w:eastAsia="ru-RU"/>
              </w:rPr>
              <w:footnoteReference w:id="4"/>
            </w:r>
          </w:p>
        </w:tc>
      </w:tr>
      <w:tr w:rsidR="005B06DF" w:rsidRPr="00616251" w14:paraId="5E1A36D4" w14:textId="77777777" w:rsidTr="00952A88">
        <w:trPr>
          <w:trHeight w:val="406"/>
        </w:trPr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14:paraId="07976801" w14:textId="49844AE3" w:rsidR="005B06DF" w:rsidRPr="00616251" w:rsidRDefault="005B06DF" w:rsidP="005B06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Организационно-правовые 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14:paraId="567D909B" w14:textId="7339CB8A" w:rsidR="005B06DF" w:rsidRPr="00616251" w:rsidRDefault="005B06DF" w:rsidP="005B06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62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0,1</w:t>
            </w:r>
          </w:p>
        </w:tc>
        <w:tc>
          <w:tcPr>
            <w:tcW w:w="10425" w:type="dxa"/>
            <w:tcBorders>
              <w:bottom w:val="single" w:sz="4" w:space="0" w:color="auto"/>
            </w:tcBorders>
            <w:noWrap/>
          </w:tcPr>
          <w:p w14:paraId="0B426E9D" w14:textId="77777777" w:rsidR="005B06DF" w:rsidRPr="00844766" w:rsidRDefault="005B06DF" w:rsidP="005B06D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 изменения правового регулирования в рассматриваемом направлении функционирования и развития социальной сферы/ деятельности проверяемых </w:t>
            </w:r>
            <w:r w:rsidRPr="00844766">
              <w:rPr>
                <w:rFonts w:ascii="Times New Roman" w:eastAsia="Times New Roman" w:hAnsi="Times New Roman" w:cs="Times New Roman"/>
                <w:lang w:eastAsia="ru-RU"/>
              </w:rPr>
              <w:t>организаций;</w:t>
            </w:r>
          </w:p>
          <w:p w14:paraId="0E9A2BB8" w14:textId="77777777" w:rsidR="005B06DF" w:rsidRPr="00844766" w:rsidRDefault="005B06DF" w:rsidP="005B06D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наличие внутри- и междокументарных противоречий в нормативных правовых актах Российской Федерации и города Москвы;</w:t>
            </w:r>
          </w:p>
          <w:p w14:paraId="4B8BEB8A" w14:textId="32B90C1E" w:rsidR="005B06DF" w:rsidRPr="00844766" w:rsidRDefault="005B06DF" w:rsidP="000653F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 правовая </w:t>
            </w:r>
            <w:r w:rsidR="000653FC"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неурегулированность </w:t>
            </w: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отдельных вопросов функционирования и развития отрасли/деятельности проверяемых организаций;</w:t>
            </w:r>
          </w:p>
          <w:p w14:paraId="51D7E1BA" w14:textId="77777777" w:rsidR="005B06DF" w:rsidRPr="00844766" w:rsidRDefault="005B06DF" w:rsidP="005B06D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447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структурных изменений в рассматриваемом направлении функционирования и развития социальной сферы;</w:t>
            </w:r>
          </w:p>
          <w:p w14:paraId="61FB792E" w14:textId="701514A9" w:rsidR="005B06DF" w:rsidRPr="00844766" w:rsidRDefault="005B06DF" w:rsidP="005B06D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447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руководства, главного бухгалтера</w:t>
            </w:r>
            <w:r w:rsidR="00CF0760"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7A438F" w:rsidRPr="00844766">
              <w:rPr>
                <w:rFonts w:ascii="Times New Roman" w:eastAsia="Times New Roman" w:hAnsi="Times New Roman" w:cs="Times New Roman"/>
                <w:lang w:eastAsia="ru-RU"/>
              </w:rPr>
              <w:t>иного должностного лица, на которо</w:t>
            </w:r>
            <w:r w:rsidR="00AC474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7A438F" w:rsidRPr="00844766">
              <w:rPr>
                <w:rFonts w:ascii="Times New Roman" w:eastAsia="Times New Roman" w:hAnsi="Times New Roman" w:cs="Times New Roman"/>
                <w:lang w:eastAsia="ru-RU"/>
              </w:rPr>
              <w:t xml:space="preserve"> возложено ведение бухгалтерского учета, или лица (организации), которому переданы полномочия по ведению бухгалтерского учета</w:t>
            </w:r>
            <w:r w:rsidR="007A438F"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0764C709" w14:textId="77777777" w:rsidR="005B06DF" w:rsidRPr="00844766" w:rsidRDefault="005B06DF" w:rsidP="005B06D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447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изменения организационной структуры проверяемых организаций;</w:t>
            </w:r>
          </w:p>
          <w:p w14:paraId="40345845" w14:textId="77777777" w:rsidR="005B06DF" w:rsidRPr="00844766" w:rsidRDefault="005B06DF" w:rsidP="005B06D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447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ведомственной подчиненности;</w:t>
            </w:r>
          </w:p>
          <w:p w14:paraId="332B2B28" w14:textId="05669974" w:rsidR="005B06DF" w:rsidRPr="00844766" w:rsidRDefault="005B06DF" w:rsidP="005B06D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447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организационно-правовой формы и (или) типа государственного учреждения</w:t>
            </w:r>
            <w:r w:rsidR="00F24B68"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города Москвы</w:t>
            </w: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1A235A13" w14:textId="6DB057C6" w:rsidR="005B06DF" w:rsidRPr="00844766" w:rsidRDefault="005B06DF" w:rsidP="005B06D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 изменение </w:t>
            </w:r>
            <w:r w:rsidR="008519CD"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состава видов деятельности (полномочий),</w:t>
            </w: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задач и функций проверяемых </w:t>
            </w:r>
            <w:r w:rsidR="008519CD"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организаций, </w:t>
            </w:r>
            <w:r w:rsidR="008519CD" w:rsidRPr="00844766">
              <w:rPr>
                <w:rFonts w:ascii="Times New Roman" w:hAnsi="Times New Roman" w:cs="Times New Roman"/>
              </w:rPr>
              <w:t>закрепление</w:t>
            </w:r>
            <w:r w:rsidR="00D43C12"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новых видов оказываемых услуг (выполняемых работ);</w:t>
            </w:r>
          </w:p>
          <w:p w14:paraId="59435BC0" w14:textId="6C6D7009" w:rsidR="005B06DF" w:rsidRPr="00844766" w:rsidRDefault="005B06DF" w:rsidP="005B06D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</w:t>
            </w:r>
            <w:r w:rsidRPr="008447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="00D43C12" w:rsidRPr="00844766">
              <w:t>о</w:t>
            </w:r>
            <w:r w:rsidR="00D43C12"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граничение открытости и доступности документов проверяемо</w:t>
            </w:r>
            <w:r w:rsidR="008519CD"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</w:t>
            </w:r>
            <w:r w:rsidR="00D43C12"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организации, определенных действующим законодательством</w:t>
            </w:r>
            <w:r w:rsidR="008519CD"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том числе отсутствие предусмотренных для размещения документов на</w:t>
            </w:r>
            <w:r w:rsidR="00952A8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="008519CD"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сайте bus.gov.ru;</w:t>
            </w:r>
          </w:p>
          <w:p w14:paraId="0823AE38" w14:textId="77777777" w:rsidR="005B06DF" w:rsidRPr="00844766" w:rsidRDefault="005B06DF" w:rsidP="005B06D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изменение статистических показателей, отрицательно характеризующих развитие отрасли/проверяемых организаций</w:t>
            </w:r>
            <w:r w:rsidRPr="00844766">
              <w:rPr>
                <w:rFonts w:ascii="Times New Roman" w:eastAsia="Times New Roman" w:hAnsi="Times New Roman" w:cs="Times New Roman"/>
                <w:color w:val="974706"/>
                <w:lang w:eastAsia="ru-RU"/>
              </w:rPr>
              <w:t>;</w:t>
            </w:r>
          </w:p>
          <w:p w14:paraId="5BDF492C" w14:textId="77777777" w:rsidR="005B06DF" w:rsidRPr="00844766" w:rsidRDefault="005B06DF" w:rsidP="005B06D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изменение методологии расчета показателей управленческой (финансовой) отчетности;</w:t>
            </w:r>
          </w:p>
          <w:p w14:paraId="2A216486" w14:textId="7A6A5CE5" w:rsidR="005B06DF" w:rsidRPr="000536F6" w:rsidRDefault="005B06DF" w:rsidP="005B06D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 наличие признаков коррупциогенных факторов в </w:t>
            </w:r>
            <w:r w:rsidR="00F24B68"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нормативных </w:t>
            </w: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правовых актах, принятых проверяемыми организациями в целях реализации установленных задач и функций соответствующей отрасли</w:t>
            </w:r>
          </w:p>
        </w:tc>
      </w:tr>
      <w:tr w:rsidR="005B06DF" w:rsidRPr="00616251" w14:paraId="0D3C9980" w14:textId="77777777" w:rsidTr="00952A88">
        <w:trPr>
          <w:trHeight w:val="406"/>
        </w:trPr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14:paraId="1F206D10" w14:textId="00603FBC" w:rsidR="005B06DF" w:rsidRDefault="005B06DF" w:rsidP="005B06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62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В области достижения целей, задач, </w:t>
            </w:r>
            <w:r w:rsidRPr="006162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выполнения функций и полномочий государственного управления</w:t>
            </w:r>
            <w:r w:rsidR="00BD48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иных организаций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14:paraId="3A04BA28" w14:textId="5C63B1B9" w:rsidR="005B06DF" w:rsidRPr="00616251" w:rsidRDefault="005B06DF" w:rsidP="005B06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62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0,2</w:t>
            </w:r>
          </w:p>
        </w:tc>
        <w:tc>
          <w:tcPr>
            <w:tcW w:w="10425" w:type="dxa"/>
            <w:tcBorders>
              <w:bottom w:val="single" w:sz="4" w:space="0" w:color="auto"/>
            </w:tcBorders>
            <w:noWrap/>
          </w:tcPr>
          <w:p w14:paraId="77A5DD45" w14:textId="141A9930" w:rsidR="005B06DF" w:rsidRPr="00844766" w:rsidRDefault="005B06DF" w:rsidP="005B06D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недостаточность целей и задач документа стратегического планирования города Москвы для обеспечения достижения целей социально-экономического развития Российской Федерации, результатов и значений показателей, определенных документами стратегического планиро</w:t>
            </w:r>
            <w:r w:rsidR="002A0E87"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более высокого уровня;</w:t>
            </w:r>
          </w:p>
          <w:p w14:paraId="3126A2D1" w14:textId="77777777" w:rsidR="005B06DF" w:rsidRPr="00844766" w:rsidRDefault="005B06DF" w:rsidP="005B06D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недостаточная реалистичность поставленных целей документа стратегического планирования и сроков их достижения;</w:t>
            </w:r>
          </w:p>
          <w:p w14:paraId="3241046B" w14:textId="77777777" w:rsidR="005B06DF" w:rsidRPr="00844766" w:rsidRDefault="005B06DF" w:rsidP="005B06D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отклонение фактически достигнутых значений показателей госпрограмм, регпроектов и иных программно-плановых документов</w:t>
            </w:r>
            <w:r w:rsidRPr="00844766">
              <w:rPr>
                <w:rStyle w:val="a5"/>
                <w:rFonts w:ascii="Times New Roman" w:eastAsia="Times New Roman" w:hAnsi="Times New Roman" w:cs="Times New Roman"/>
                <w:color w:val="000000"/>
                <w:lang w:eastAsia="ru-RU"/>
              </w:rPr>
              <w:footnoteReference w:id="5"/>
            </w: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плановых;</w:t>
            </w:r>
          </w:p>
          <w:p w14:paraId="03534435" w14:textId="77777777" w:rsidR="005B06DF" w:rsidRPr="00844766" w:rsidRDefault="005B06DF" w:rsidP="005B06D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несоответствие мероприятий и показателей госпрограмм, регпроектов целям и задачам соответствующих документов;</w:t>
            </w:r>
          </w:p>
          <w:p w14:paraId="2C6C55BC" w14:textId="77777777" w:rsidR="005B06DF" w:rsidRPr="00844766" w:rsidRDefault="005B06DF" w:rsidP="005B06D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изменение мероприятий и показателей госпрограмм, регпроектов в ходе ее реализации (в течение года);</w:t>
            </w:r>
          </w:p>
          <w:p w14:paraId="5321D4C8" w14:textId="77777777" w:rsidR="005B06DF" w:rsidRPr="00844766" w:rsidRDefault="005B06DF" w:rsidP="005B06D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достижение показателей мероприятий госпрограмм, регпроектов за счет финансового обеспечения других мероприятий;</w:t>
            </w:r>
          </w:p>
          <w:p w14:paraId="53ECD213" w14:textId="77777777" w:rsidR="005B06DF" w:rsidRPr="00844766" w:rsidRDefault="005B06DF" w:rsidP="005B06D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отсутствие/исключение показателей госпрограмм (подпрограмм, мероприятий);</w:t>
            </w:r>
          </w:p>
          <w:p w14:paraId="3F43FF70" w14:textId="77777777" w:rsidR="005B06DF" w:rsidRPr="00844766" w:rsidRDefault="005B06DF" w:rsidP="005B06D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ежегодные статичные (заниженные) плановые значения показателей госпрограмм, регпроектов;</w:t>
            </w:r>
          </w:p>
          <w:p w14:paraId="2EAB520A" w14:textId="77777777" w:rsidR="005B06DF" w:rsidRPr="00844766" w:rsidRDefault="005B06DF" w:rsidP="005B06D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отсутствие взаимоувязки мероприятий госпрограмм по срокам и ресурсам;</w:t>
            </w:r>
          </w:p>
          <w:p w14:paraId="7D77281D" w14:textId="77777777" w:rsidR="005B06DF" w:rsidRPr="00844766" w:rsidRDefault="005B06DF" w:rsidP="005B06D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неконкретность мероприятий (видов и объемов работ) и их показателей;</w:t>
            </w:r>
          </w:p>
          <w:p w14:paraId="5F4AE29C" w14:textId="10C0FBA7" w:rsidR="005B06DF" w:rsidRPr="00844766" w:rsidRDefault="005B06DF" w:rsidP="005B06D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 отсутствие согласованности действий органов исполнительной власти и государственных </w:t>
            </w:r>
            <w:r w:rsidR="00F24B68"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</w:t>
            </w:r>
            <w:r w:rsidR="0057794F"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="00F24B68"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r w:rsidR="00940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F24B68"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иных организаций города Москвы </w:t>
            </w: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реализации мероприятий;</w:t>
            </w:r>
          </w:p>
          <w:p w14:paraId="56E46119" w14:textId="77777777" w:rsidR="005B06DF" w:rsidRPr="00844766" w:rsidRDefault="005B06DF" w:rsidP="005B06D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дублирование функций и полномочий;</w:t>
            </w:r>
          </w:p>
          <w:p w14:paraId="126DE18A" w14:textId="2EEC34E1" w:rsidR="005B06DF" w:rsidRPr="00844766" w:rsidRDefault="005B06DF" w:rsidP="005B06D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наличие фактов недостаточности внутреннего контроля и ведомственного</w:t>
            </w:r>
            <w:r w:rsidR="00F24B68"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(учредительского)</w:t>
            </w:r>
            <w:r w:rsidR="00952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контроля со</w:t>
            </w:r>
            <w:r w:rsidR="00952A8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стороны учредителя за деятельностью </w:t>
            </w:r>
            <w:r w:rsidR="00A147CB"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проверяемой </w:t>
            </w:r>
            <w:r w:rsidR="00913A65"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</w:t>
            </w: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626664F9" w14:textId="5A98C955" w:rsidR="005B06DF" w:rsidRPr="00C37E28" w:rsidRDefault="005B06DF" w:rsidP="005B06D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 несоответствие значений показателей, отраженных в отчетах о реализации госпрограмм, регпроектов, данным статистической отчетности, официальных информационных систем</w:t>
            </w:r>
            <w:r w:rsidRPr="00844766">
              <w:rPr>
                <w:rStyle w:val="a5"/>
                <w:rFonts w:ascii="Times New Roman" w:eastAsia="Times New Roman" w:hAnsi="Times New Roman" w:cs="Times New Roman"/>
                <w:color w:val="000000"/>
                <w:lang w:eastAsia="ru-RU"/>
              </w:rPr>
              <w:footnoteReference w:id="6"/>
            </w:r>
          </w:p>
        </w:tc>
      </w:tr>
      <w:tr w:rsidR="005B06DF" w:rsidRPr="00616251" w14:paraId="7E2F7BBB" w14:textId="77777777" w:rsidTr="00952A88">
        <w:trPr>
          <w:trHeight w:val="406"/>
        </w:trPr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14:paraId="2F986683" w14:textId="3BC911FA" w:rsidR="005B06DF" w:rsidRPr="00616251" w:rsidRDefault="005B06DF" w:rsidP="005B06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62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Операционные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14:paraId="04A17D72" w14:textId="2BC376C4" w:rsidR="005B06DF" w:rsidRPr="00616251" w:rsidRDefault="005B06DF" w:rsidP="005B06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62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0,1</w:t>
            </w:r>
          </w:p>
        </w:tc>
        <w:tc>
          <w:tcPr>
            <w:tcW w:w="10425" w:type="dxa"/>
            <w:tcBorders>
              <w:bottom w:val="single" w:sz="4" w:space="0" w:color="auto"/>
            </w:tcBorders>
            <w:noWrap/>
          </w:tcPr>
          <w:p w14:paraId="04B019F8" w14:textId="5B265231" w:rsidR="005B06DF" w:rsidRPr="00844766" w:rsidRDefault="005B06DF" w:rsidP="005B06D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признаки наличия нарушений процедурного (нестоимостного) характера: </w:t>
            </w:r>
          </w:p>
          <w:p w14:paraId="72E0FF51" w14:textId="77777777" w:rsidR="00121808" w:rsidRPr="00844766" w:rsidRDefault="005B06DF" w:rsidP="0012180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  <w:r w:rsidR="00121808"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осуществлении закупок;</w:t>
            </w:r>
          </w:p>
          <w:p w14:paraId="72E0ED9F" w14:textId="3C729689" w:rsidR="005B06DF" w:rsidRPr="00844766" w:rsidRDefault="005B06DF" w:rsidP="0012180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при предоставлении/использовании средств субсидий, грантов</w:t>
            </w:r>
            <w:r w:rsidR="00121808"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форме субсидий, межбюджетных </w:t>
            </w: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трансфертов; </w:t>
            </w:r>
          </w:p>
          <w:p w14:paraId="3A08E53F" w14:textId="77777777" w:rsidR="005B06DF" w:rsidRPr="00844766" w:rsidRDefault="005B06DF" w:rsidP="005B06D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при исполнении публично-нормативных обязательств;</w:t>
            </w:r>
          </w:p>
          <w:p w14:paraId="024F7EBA" w14:textId="77777777" w:rsidR="005B06DF" w:rsidRPr="00844766" w:rsidRDefault="005B06DF" w:rsidP="005B06D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447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формировании и сдаче бюджетной (бухгалтерской) отчетности, иных отчетов;</w:t>
            </w:r>
          </w:p>
          <w:p w14:paraId="42562753" w14:textId="4356A0D1" w:rsidR="005B06DF" w:rsidRPr="00C37E28" w:rsidRDefault="005B06DF" w:rsidP="002A0E8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иных нарушений, предусмотренных Классификатором</w:t>
            </w:r>
          </w:p>
        </w:tc>
      </w:tr>
      <w:tr w:rsidR="005B06DF" w:rsidRPr="00616251" w14:paraId="0EA1F4AA" w14:textId="77777777" w:rsidTr="00952A88">
        <w:trPr>
          <w:trHeight w:val="406"/>
        </w:trPr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14:paraId="40A59465" w14:textId="3306AC2A" w:rsidR="005B06DF" w:rsidRPr="00616251" w:rsidRDefault="005B06DF" w:rsidP="005B06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62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Информационные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14:paraId="2B3AAE06" w14:textId="22079D6D" w:rsidR="005B06DF" w:rsidRPr="00616251" w:rsidRDefault="005B06DF" w:rsidP="005B06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B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0,1</w:t>
            </w:r>
          </w:p>
        </w:tc>
        <w:tc>
          <w:tcPr>
            <w:tcW w:w="10425" w:type="dxa"/>
            <w:tcBorders>
              <w:bottom w:val="single" w:sz="4" w:space="0" w:color="auto"/>
            </w:tcBorders>
            <w:noWrap/>
          </w:tcPr>
          <w:p w14:paraId="192F3418" w14:textId="034C0029" w:rsidR="005B06DF" w:rsidRPr="00844766" w:rsidRDefault="005B06DF" w:rsidP="005B06D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использование в деятельности ИС, не введенных в эксплуатацию;</w:t>
            </w:r>
            <w:r w:rsidR="00121808"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подлежащих, но не включенных в </w:t>
            </w: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Реестр информационных ресурсов и систем города Москвы; </w:t>
            </w:r>
          </w:p>
          <w:p w14:paraId="42EE39DC" w14:textId="77777777" w:rsidR="005B06DF" w:rsidRPr="00844766" w:rsidRDefault="005B06DF" w:rsidP="005B06D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переход на новую ИС/новое программное обеспечение;</w:t>
            </w:r>
          </w:p>
          <w:p w14:paraId="482E8F27" w14:textId="7F2FE713" w:rsidR="005B06DF" w:rsidRPr="00844766" w:rsidRDefault="005B06DF" w:rsidP="005B06D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неразмещение перечней ИС, банков данных, реестров, регистров, находящихся в ведении государственного органа, подведомственных ему организаций на официальном сайте органа</w:t>
            </w:r>
            <w:r w:rsidR="00397EC7" w:rsidRPr="00844766">
              <w:rPr>
                <w:rStyle w:val="a5"/>
                <w:rFonts w:ascii="Times New Roman" w:eastAsia="Times New Roman" w:hAnsi="Times New Roman" w:cs="Times New Roman"/>
                <w:color w:val="000000"/>
                <w:lang w:eastAsia="ru-RU"/>
              </w:rPr>
              <w:footnoteReference w:id="7"/>
            </w: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3D36AA07" w14:textId="0BE7D0B5" w:rsidR="005B06DF" w:rsidRPr="00844766" w:rsidRDefault="005B06DF" w:rsidP="005B06D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отсутствие надлежаще оформленных прав на компоненты созданных за счет бюджетных средств</w:t>
            </w:r>
            <w:r w:rsidR="00913A65"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города Москвы</w:t>
            </w: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ИС, являющихся объектами интеллектуальной собственности;</w:t>
            </w:r>
          </w:p>
          <w:p w14:paraId="7525A6BB" w14:textId="36B576ED" w:rsidR="005B06DF" w:rsidRPr="00844766" w:rsidRDefault="005B06DF" w:rsidP="005B06D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952A8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утрата данных, сбой в работе оборудования; </w:t>
            </w:r>
          </w:p>
          <w:p w14:paraId="407A4C1E" w14:textId="7E603CA6" w:rsidR="005B06DF" w:rsidRPr="00844766" w:rsidRDefault="005B06DF" w:rsidP="005B06D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отсутствие/неполнота документов, регламентирующих эксплуата</w:t>
            </w:r>
            <w:r w:rsidR="00AE1747"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цию ИС/порядок доступа/работы в </w:t>
            </w: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ИС;</w:t>
            </w:r>
          </w:p>
          <w:p w14:paraId="2EC7023A" w14:textId="77777777" w:rsidR="005B06DF" w:rsidRPr="00844766" w:rsidRDefault="005B06DF" w:rsidP="005B06D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отсутствие инструментов верификации и валидации данных при использовании ИС и ресурсов;</w:t>
            </w:r>
          </w:p>
          <w:p w14:paraId="0532F307" w14:textId="37702BCF" w:rsidR="005B06DF" w:rsidRPr="00C37E28" w:rsidRDefault="005B06DF" w:rsidP="00A147C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отсутствие расходов на эксплуатацию ИС, в отношении которы</w:t>
            </w:r>
            <w:r w:rsidR="00AE1747"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 </w:t>
            </w:r>
            <w:r w:rsidR="00A147CB"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проверяемая </w:t>
            </w:r>
            <w:r w:rsidR="00913A65"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</w:t>
            </w:r>
            <w:r w:rsidR="00AE1747"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</w:t>
            </w:r>
            <w:r w:rsidR="00A147CB"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AE1747"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 </w:t>
            </w: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качестве субъекта, обязанного обеспечивать эксплуатацию</w:t>
            </w:r>
          </w:p>
        </w:tc>
      </w:tr>
      <w:tr w:rsidR="005B06DF" w:rsidRPr="00616251" w14:paraId="51B0BAE5" w14:textId="77777777" w:rsidTr="00952A88">
        <w:trPr>
          <w:trHeight w:val="79"/>
        </w:trPr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14:paraId="4201E9C7" w14:textId="77777777" w:rsidR="005B06DF" w:rsidRPr="00616251" w:rsidRDefault="005B06DF" w:rsidP="005B06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62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Внешние</w:t>
            </w:r>
          </w:p>
          <w:p w14:paraId="04A45F24" w14:textId="77777777" w:rsidR="005B06DF" w:rsidRPr="00616251" w:rsidRDefault="005B06DF" w:rsidP="005B06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14:paraId="30E29A82" w14:textId="5E724BE3" w:rsidR="005B06DF" w:rsidRPr="008D4B6C" w:rsidRDefault="005B06DF" w:rsidP="005B06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0,1</w:t>
            </w:r>
          </w:p>
        </w:tc>
        <w:tc>
          <w:tcPr>
            <w:tcW w:w="10425" w:type="dxa"/>
            <w:tcBorders>
              <w:bottom w:val="single" w:sz="4" w:space="0" w:color="auto"/>
            </w:tcBorders>
            <w:noWrap/>
          </w:tcPr>
          <w:p w14:paraId="61D62013" w14:textId="77777777" w:rsidR="005B06DF" w:rsidRPr="00844766" w:rsidRDefault="005B06DF" w:rsidP="005B06D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изменение макроэкономических показателей, а также иных показателей, характеризующих социально-экономическую ситуацию в анализируемой сфере;</w:t>
            </w:r>
          </w:p>
          <w:p w14:paraId="6E996638" w14:textId="715AD9C1" w:rsidR="005B06DF" w:rsidRPr="00844766" w:rsidRDefault="005B06DF" w:rsidP="005B06D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чрезвычайные обстоятельства, в том числе вызванные природными явлениями, эпидемиологической, геополитической, геоэкономической и иными</w:t>
            </w:r>
            <w:r w:rsidR="00913A65"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аналогичными</w:t>
            </w:r>
            <w:r w:rsidRPr="0084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ситуациями; </w:t>
            </w:r>
          </w:p>
          <w:p w14:paraId="004E2A13" w14:textId="55572689" w:rsidR="005B06DF" w:rsidRPr="00844766" w:rsidRDefault="005B06DF" w:rsidP="00913A6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766">
              <w:rPr>
                <w:rFonts w:ascii="Times New Roman" w:hAnsi="Times New Roman" w:cs="Times New Roman"/>
                <w:color w:val="000000"/>
                <w:lang w:eastAsia="ru-RU"/>
              </w:rPr>
              <w:t>- наличие негативных отзывов в печатных изданиях, информационно-</w:t>
            </w:r>
            <w:r w:rsidR="00FD7D5C">
              <w:rPr>
                <w:rFonts w:ascii="Times New Roman" w:hAnsi="Times New Roman" w:cs="Times New Roman"/>
                <w:color w:val="000000"/>
                <w:lang w:eastAsia="ru-RU"/>
              </w:rPr>
              <w:t>теле</w:t>
            </w:r>
            <w:r w:rsidRPr="00844766">
              <w:rPr>
                <w:rFonts w:ascii="Times New Roman" w:hAnsi="Times New Roman" w:cs="Times New Roman"/>
                <w:color w:val="000000"/>
                <w:lang w:eastAsia="ru-RU"/>
              </w:rPr>
              <w:t xml:space="preserve">коммуникационной сети Интернет и других </w:t>
            </w:r>
            <w:r w:rsidR="00913A65" w:rsidRPr="00844766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открытых </w:t>
            </w:r>
            <w:r w:rsidRPr="00844766">
              <w:rPr>
                <w:rFonts w:ascii="Times New Roman" w:hAnsi="Times New Roman" w:cs="Times New Roman"/>
                <w:color w:val="000000"/>
                <w:lang w:eastAsia="ru-RU"/>
              </w:rPr>
              <w:t>источниках</w:t>
            </w:r>
          </w:p>
        </w:tc>
      </w:tr>
    </w:tbl>
    <w:p w14:paraId="5F8E0F27" w14:textId="77777777" w:rsidR="00C60211" w:rsidRPr="00C60211" w:rsidRDefault="00C60211" w:rsidP="00C60211"/>
    <w:sectPr w:rsidR="00C60211" w:rsidRPr="00C60211" w:rsidSect="00121808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C4B3F" w14:textId="77777777" w:rsidR="003564E2" w:rsidRDefault="003564E2" w:rsidP="005D3548">
      <w:pPr>
        <w:spacing w:after="0" w:line="240" w:lineRule="auto"/>
      </w:pPr>
      <w:r>
        <w:separator/>
      </w:r>
    </w:p>
  </w:endnote>
  <w:endnote w:type="continuationSeparator" w:id="0">
    <w:p w14:paraId="4AA51D0A" w14:textId="77777777" w:rsidR="003564E2" w:rsidRDefault="003564E2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8E268" w14:textId="77777777" w:rsidR="003564E2" w:rsidRDefault="003564E2" w:rsidP="005D3548">
      <w:pPr>
        <w:spacing w:after="0" w:line="240" w:lineRule="auto"/>
      </w:pPr>
      <w:r>
        <w:separator/>
      </w:r>
    </w:p>
  </w:footnote>
  <w:footnote w:type="continuationSeparator" w:id="0">
    <w:p w14:paraId="5C77E178" w14:textId="77777777" w:rsidR="003564E2" w:rsidRDefault="003564E2" w:rsidP="005D3548">
      <w:pPr>
        <w:spacing w:after="0" w:line="240" w:lineRule="auto"/>
      </w:pPr>
      <w:r>
        <w:continuationSeparator/>
      </w:r>
    </w:p>
  </w:footnote>
  <w:footnote w:id="1">
    <w:p w14:paraId="18E1AA2B" w14:textId="301CBF77" w:rsidR="00AF40EB" w:rsidRPr="003017D5" w:rsidRDefault="00AF40EB">
      <w:pPr>
        <w:pStyle w:val="a3"/>
        <w:rPr>
          <w:rFonts w:ascii="Times New Roman" w:hAnsi="Times New Roman" w:cs="Times New Roman"/>
          <w:sz w:val="22"/>
          <w:szCs w:val="22"/>
        </w:rPr>
      </w:pPr>
      <w:r w:rsidRPr="003017D5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3017D5">
        <w:rPr>
          <w:rFonts w:ascii="Times New Roman" w:hAnsi="Times New Roman" w:cs="Times New Roman"/>
          <w:sz w:val="22"/>
          <w:szCs w:val="22"/>
        </w:rPr>
        <w:t xml:space="preserve"> Далее</w:t>
      </w:r>
      <w:r w:rsidR="00877A74">
        <w:rPr>
          <w:rFonts w:ascii="Times New Roman" w:hAnsi="Times New Roman" w:cs="Times New Roman"/>
          <w:sz w:val="22"/>
          <w:szCs w:val="22"/>
        </w:rPr>
        <w:t xml:space="preserve"> – </w:t>
      </w:r>
      <w:r>
        <w:rPr>
          <w:rFonts w:ascii="Times New Roman" w:hAnsi="Times New Roman" w:cs="Times New Roman"/>
          <w:sz w:val="22"/>
          <w:szCs w:val="22"/>
        </w:rPr>
        <w:t>проверяемые организации</w:t>
      </w:r>
      <w:r w:rsidR="00877A74">
        <w:rPr>
          <w:rFonts w:ascii="Times New Roman" w:hAnsi="Times New Roman" w:cs="Times New Roman"/>
          <w:sz w:val="22"/>
          <w:szCs w:val="22"/>
        </w:rPr>
        <w:t>.</w:t>
      </w:r>
    </w:p>
  </w:footnote>
  <w:footnote w:id="2">
    <w:p w14:paraId="0794B4FC" w14:textId="77777777" w:rsidR="005B06DF" w:rsidRPr="00204D47" w:rsidRDefault="005B06DF" w:rsidP="005B06DF">
      <w:pPr>
        <w:pStyle w:val="a3"/>
        <w:rPr>
          <w:rFonts w:ascii="Times New Roman" w:hAnsi="Times New Roman" w:cs="Times New Roman"/>
          <w:sz w:val="22"/>
          <w:szCs w:val="22"/>
        </w:rPr>
      </w:pPr>
      <w:r w:rsidRPr="00204D47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204D47">
        <w:rPr>
          <w:rFonts w:ascii="Times New Roman" w:hAnsi="Times New Roman" w:cs="Times New Roman"/>
          <w:sz w:val="22"/>
          <w:szCs w:val="22"/>
        </w:rPr>
        <w:t xml:space="preserve"> Далее – Классификатор.</w:t>
      </w:r>
    </w:p>
  </w:footnote>
  <w:footnote w:id="3">
    <w:p w14:paraId="6EEFEF1A" w14:textId="77777777" w:rsidR="005B06DF" w:rsidRPr="00204D47" w:rsidRDefault="005B06DF" w:rsidP="005B06DF">
      <w:pPr>
        <w:pStyle w:val="a3"/>
        <w:rPr>
          <w:rFonts w:ascii="Times New Roman" w:hAnsi="Times New Roman" w:cs="Times New Roman"/>
          <w:sz w:val="22"/>
          <w:szCs w:val="22"/>
        </w:rPr>
      </w:pPr>
      <w:r w:rsidRPr="00204D47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204D47">
        <w:rPr>
          <w:rFonts w:ascii="Times New Roman" w:hAnsi="Times New Roman" w:cs="Times New Roman"/>
          <w:sz w:val="22"/>
          <w:szCs w:val="22"/>
        </w:rPr>
        <w:t xml:space="preserve"> Далее – госпрограммы.</w:t>
      </w:r>
    </w:p>
  </w:footnote>
  <w:footnote w:id="4">
    <w:p w14:paraId="757EF782" w14:textId="77777777" w:rsidR="005B06DF" w:rsidRPr="003017D5" w:rsidRDefault="005B06DF" w:rsidP="005B06DF">
      <w:pPr>
        <w:pStyle w:val="a3"/>
        <w:rPr>
          <w:sz w:val="22"/>
          <w:szCs w:val="22"/>
        </w:rPr>
      </w:pPr>
      <w:r w:rsidRPr="003017D5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3017D5">
        <w:rPr>
          <w:rFonts w:ascii="Times New Roman" w:hAnsi="Times New Roman" w:cs="Times New Roman"/>
          <w:sz w:val="22"/>
          <w:szCs w:val="22"/>
        </w:rPr>
        <w:t xml:space="preserve"> Далее </w:t>
      </w:r>
      <w:r w:rsidRPr="00204D47">
        <w:rPr>
          <w:rFonts w:ascii="Times New Roman" w:hAnsi="Times New Roman" w:cs="Times New Roman"/>
          <w:sz w:val="22"/>
          <w:szCs w:val="22"/>
        </w:rPr>
        <w:t xml:space="preserve">– </w:t>
      </w:r>
      <w:r w:rsidRPr="003017D5">
        <w:rPr>
          <w:rFonts w:ascii="Times New Roman" w:hAnsi="Times New Roman" w:cs="Times New Roman"/>
          <w:sz w:val="22"/>
          <w:szCs w:val="22"/>
        </w:rPr>
        <w:t>регпроекты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5">
    <w:p w14:paraId="60B6DC39" w14:textId="77777777" w:rsidR="005B06DF" w:rsidRPr="00DD769F" w:rsidRDefault="005B06DF" w:rsidP="00952A88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DD769F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DD769F">
        <w:rPr>
          <w:rFonts w:ascii="Times New Roman" w:hAnsi="Times New Roman" w:cs="Times New Roman"/>
          <w:sz w:val="22"/>
          <w:szCs w:val="22"/>
        </w:rPr>
        <w:t xml:space="preserve"> Здесь и далее под показателями понимаются конечные и непосредственные результаты госпрограмм (подпрограмм) и мероприятий, натуральные показатели и результаты регпроектов и их мероприятий.</w:t>
      </w:r>
    </w:p>
  </w:footnote>
  <w:footnote w:id="6">
    <w:p w14:paraId="622B58A3" w14:textId="03222592" w:rsidR="005B06DF" w:rsidRPr="00847815" w:rsidRDefault="005B06DF">
      <w:pPr>
        <w:pStyle w:val="a3"/>
        <w:rPr>
          <w:rFonts w:ascii="Times New Roman" w:hAnsi="Times New Roman" w:cs="Times New Roman"/>
          <w:sz w:val="22"/>
          <w:szCs w:val="22"/>
        </w:rPr>
      </w:pPr>
      <w:r w:rsidRPr="003017D5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3017D5">
        <w:rPr>
          <w:rFonts w:ascii="Times New Roman" w:hAnsi="Times New Roman" w:cs="Times New Roman"/>
          <w:sz w:val="22"/>
          <w:szCs w:val="22"/>
        </w:rPr>
        <w:t xml:space="preserve"> Далее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04D47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017D5">
        <w:rPr>
          <w:rFonts w:ascii="Times New Roman" w:hAnsi="Times New Roman" w:cs="Times New Roman"/>
          <w:sz w:val="22"/>
          <w:szCs w:val="22"/>
        </w:rPr>
        <w:t>ИС</w:t>
      </w:r>
      <w:r w:rsidR="00847815">
        <w:rPr>
          <w:rFonts w:ascii="Times New Roman" w:hAnsi="Times New Roman" w:cs="Times New Roman"/>
          <w:sz w:val="22"/>
          <w:szCs w:val="22"/>
        </w:rPr>
        <w:t>.</w:t>
      </w:r>
    </w:p>
  </w:footnote>
  <w:footnote w:id="7">
    <w:p w14:paraId="6BC0BB1C" w14:textId="0F890DBA" w:rsidR="00397EC7" w:rsidRPr="00780824" w:rsidRDefault="00397EC7" w:rsidP="00952A88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80824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780824">
        <w:rPr>
          <w:rFonts w:ascii="Times New Roman" w:hAnsi="Times New Roman" w:cs="Times New Roman"/>
          <w:sz w:val="22"/>
          <w:szCs w:val="22"/>
        </w:rPr>
        <w:t xml:space="preserve"> Размещение предусмотрено </w:t>
      </w:r>
      <w:r w:rsidR="00FD7D5C">
        <w:rPr>
          <w:rFonts w:ascii="Times New Roman" w:hAnsi="Times New Roman" w:cs="Times New Roman"/>
          <w:sz w:val="22"/>
          <w:szCs w:val="22"/>
        </w:rPr>
        <w:t>Ф</w:t>
      </w:r>
      <w:r w:rsidRPr="00780824">
        <w:rPr>
          <w:rFonts w:ascii="Times New Roman" w:hAnsi="Times New Roman" w:cs="Times New Roman"/>
          <w:sz w:val="22"/>
          <w:szCs w:val="22"/>
        </w:rPr>
        <w:t>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010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E74C52C" w14:textId="531028A1" w:rsidR="009C78CC" w:rsidRPr="00CE77F0" w:rsidRDefault="009C78CC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E77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E77F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E77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279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E77F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34ADA81" w14:textId="77777777" w:rsidR="009C78CC" w:rsidRDefault="009C78C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A90D72"/>
    <w:multiLevelType w:val="multilevel"/>
    <w:tmpl w:val="231C6E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11"/>
    <w:rsid w:val="000536F6"/>
    <w:rsid w:val="000571CF"/>
    <w:rsid w:val="000653FC"/>
    <w:rsid w:val="00084063"/>
    <w:rsid w:val="000A2684"/>
    <w:rsid w:val="000C43EF"/>
    <w:rsid w:val="000E6FE9"/>
    <w:rsid w:val="000F7D45"/>
    <w:rsid w:val="00121808"/>
    <w:rsid w:val="001341F9"/>
    <w:rsid w:val="00175666"/>
    <w:rsid w:val="00194FAA"/>
    <w:rsid w:val="001C1F53"/>
    <w:rsid w:val="001D3481"/>
    <w:rsid w:val="001D6F82"/>
    <w:rsid w:val="00204D47"/>
    <w:rsid w:val="00245361"/>
    <w:rsid w:val="002713FB"/>
    <w:rsid w:val="002A0E87"/>
    <w:rsid w:val="002A4CA2"/>
    <w:rsid w:val="002B490C"/>
    <w:rsid w:val="002C5F20"/>
    <w:rsid w:val="002F1711"/>
    <w:rsid w:val="003017D5"/>
    <w:rsid w:val="003054A9"/>
    <w:rsid w:val="0034348F"/>
    <w:rsid w:val="003564E2"/>
    <w:rsid w:val="00382D05"/>
    <w:rsid w:val="00397EC7"/>
    <w:rsid w:val="003B341D"/>
    <w:rsid w:val="003B6201"/>
    <w:rsid w:val="003E0DD7"/>
    <w:rsid w:val="003E654D"/>
    <w:rsid w:val="0043139D"/>
    <w:rsid w:val="00432CE3"/>
    <w:rsid w:val="0044078C"/>
    <w:rsid w:val="00470B4C"/>
    <w:rsid w:val="00471523"/>
    <w:rsid w:val="004B6F9E"/>
    <w:rsid w:val="004C5166"/>
    <w:rsid w:val="004D190E"/>
    <w:rsid w:val="004F3727"/>
    <w:rsid w:val="00523A0F"/>
    <w:rsid w:val="0057794F"/>
    <w:rsid w:val="005820F7"/>
    <w:rsid w:val="0058292E"/>
    <w:rsid w:val="0059273D"/>
    <w:rsid w:val="005B06DF"/>
    <w:rsid w:val="005C6592"/>
    <w:rsid w:val="005D3548"/>
    <w:rsid w:val="005F04E0"/>
    <w:rsid w:val="00604CAA"/>
    <w:rsid w:val="00616251"/>
    <w:rsid w:val="00620C2B"/>
    <w:rsid w:val="0065502F"/>
    <w:rsid w:val="00665862"/>
    <w:rsid w:val="00683337"/>
    <w:rsid w:val="00691F2B"/>
    <w:rsid w:val="006A3B75"/>
    <w:rsid w:val="006A6717"/>
    <w:rsid w:val="006B0CB9"/>
    <w:rsid w:val="006B45CF"/>
    <w:rsid w:val="006E47AB"/>
    <w:rsid w:val="00711F72"/>
    <w:rsid w:val="0076239E"/>
    <w:rsid w:val="00763350"/>
    <w:rsid w:val="007651A1"/>
    <w:rsid w:val="00780824"/>
    <w:rsid w:val="00791B0E"/>
    <w:rsid w:val="007A438F"/>
    <w:rsid w:val="007C40D9"/>
    <w:rsid w:val="007D44BA"/>
    <w:rsid w:val="00814B52"/>
    <w:rsid w:val="00830AA0"/>
    <w:rsid w:val="00844766"/>
    <w:rsid w:val="00846DB4"/>
    <w:rsid w:val="00847815"/>
    <w:rsid w:val="008519CD"/>
    <w:rsid w:val="00877A74"/>
    <w:rsid w:val="008B5E0A"/>
    <w:rsid w:val="008D4B6C"/>
    <w:rsid w:val="00913A65"/>
    <w:rsid w:val="00914741"/>
    <w:rsid w:val="00934BFC"/>
    <w:rsid w:val="0094087B"/>
    <w:rsid w:val="00952A88"/>
    <w:rsid w:val="00960A27"/>
    <w:rsid w:val="00962360"/>
    <w:rsid w:val="009952CF"/>
    <w:rsid w:val="009B13CA"/>
    <w:rsid w:val="009C78CC"/>
    <w:rsid w:val="009E6D5A"/>
    <w:rsid w:val="009F73ED"/>
    <w:rsid w:val="00A147CB"/>
    <w:rsid w:val="00A33440"/>
    <w:rsid w:val="00A44C84"/>
    <w:rsid w:val="00A52AF0"/>
    <w:rsid w:val="00A700BE"/>
    <w:rsid w:val="00A70198"/>
    <w:rsid w:val="00A75348"/>
    <w:rsid w:val="00A8279A"/>
    <w:rsid w:val="00AC474E"/>
    <w:rsid w:val="00AE1747"/>
    <w:rsid w:val="00AF40EB"/>
    <w:rsid w:val="00B00085"/>
    <w:rsid w:val="00B04B28"/>
    <w:rsid w:val="00B315D7"/>
    <w:rsid w:val="00B34B0A"/>
    <w:rsid w:val="00B54349"/>
    <w:rsid w:val="00BD31EE"/>
    <w:rsid w:val="00BD48CE"/>
    <w:rsid w:val="00C37E28"/>
    <w:rsid w:val="00C573D2"/>
    <w:rsid w:val="00C60211"/>
    <w:rsid w:val="00CB30C7"/>
    <w:rsid w:val="00CD29A7"/>
    <w:rsid w:val="00CE77F0"/>
    <w:rsid w:val="00CF0760"/>
    <w:rsid w:val="00D10A75"/>
    <w:rsid w:val="00D131EE"/>
    <w:rsid w:val="00D201C1"/>
    <w:rsid w:val="00D261F4"/>
    <w:rsid w:val="00D37C07"/>
    <w:rsid w:val="00D43C12"/>
    <w:rsid w:val="00D5048B"/>
    <w:rsid w:val="00D52F5D"/>
    <w:rsid w:val="00D633A0"/>
    <w:rsid w:val="00DB481A"/>
    <w:rsid w:val="00DC13AF"/>
    <w:rsid w:val="00DC5A10"/>
    <w:rsid w:val="00DD769F"/>
    <w:rsid w:val="00DF5147"/>
    <w:rsid w:val="00E31D2F"/>
    <w:rsid w:val="00E350CE"/>
    <w:rsid w:val="00E90A4B"/>
    <w:rsid w:val="00ED0C32"/>
    <w:rsid w:val="00F24B68"/>
    <w:rsid w:val="00F44FB7"/>
    <w:rsid w:val="00F65740"/>
    <w:rsid w:val="00F9152A"/>
    <w:rsid w:val="00FD0878"/>
    <w:rsid w:val="00FD7D5C"/>
    <w:rsid w:val="00FE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03A7A"/>
  <w15:docId w15:val="{AC2172B1-9199-499E-9815-E694A1E1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53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D354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D354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D354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65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51A1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CB30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30C7"/>
    <w:pPr>
      <w:widowControl w:val="0"/>
      <w:shd w:val="clear" w:color="auto" w:fill="FFFFFF"/>
      <w:spacing w:after="0" w:line="319" w:lineRule="exact"/>
      <w:jc w:val="right"/>
    </w:pPr>
    <w:rPr>
      <w:rFonts w:ascii="Times New Roman" w:eastAsia="Times New Roman" w:hAnsi="Times New Roman" w:cs="Times New Roman"/>
    </w:rPr>
  </w:style>
  <w:style w:type="paragraph" w:styleId="a8">
    <w:name w:val="Revision"/>
    <w:hidden/>
    <w:uiPriority w:val="99"/>
    <w:semiHidden/>
    <w:rsid w:val="00D261F4"/>
    <w:pPr>
      <w:spacing w:after="0" w:line="240" w:lineRule="auto"/>
    </w:pPr>
  </w:style>
  <w:style w:type="table" w:styleId="a9">
    <w:name w:val="Table Grid"/>
    <w:basedOn w:val="a1"/>
    <w:uiPriority w:val="39"/>
    <w:rsid w:val="00D26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3139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3139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3139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3139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3139D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9C7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C78CC"/>
  </w:style>
  <w:style w:type="paragraph" w:styleId="af1">
    <w:name w:val="footer"/>
    <w:basedOn w:val="a"/>
    <w:link w:val="af2"/>
    <w:uiPriority w:val="99"/>
    <w:unhideWhenUsed/>
    <w:rsid w:val="009C7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C78CC"/>
  </w:style>
  <w:style w:type="character" w:customStyle="1" w:styleId="10">
    <w:name w:val="Заголовок 1 Знак"/>
    <w:basedOn w:val="a0"/>
    <w:link w:val="1"/>
    <w:uiPriority w:val="9"/>
    <w:rsid w:val="00065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6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46B34-8F04-4598-8682-6683E66F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Клокова Анастасия Леонидовна</dc:creator>
  <cp:lastModifiedBy>Клокова Анастасия Леонидовна</cp:lastModifiedBy>
  <cp:revision>5</cp:revision>
  <cp:lastPrinted>2023-06-09T12:04:00Z</cp:lastPrinted>
  <dcterms:created xsi:type="dcterms:W3CDTF">2024-01-26T08:34:00Z</dcterms:created>
  <dcterms:modified xsi:type="dcterms:W3CDTF">2024-02-28T06:54:00Z</dcterms:modified>
</cp:coreProperties>
</file>