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4ACEF" w14:textId="31969CF9" w:rsidR="00F21A78" w:rsidRDefault="00F21A78" w:rsidP="00016D23">
      <w:pPr>
        <w:spacing w:after="0" w:line="240" w:lineRule="auto"/>
        <w:jc w:val="right"/>
        <w:rPr>
          <w:rFonts w:ascii="Times New Roman" w:hAnsi="Times New Roman" w:cs="Times New Roman"/>
          <w:sz w:val="28"/>
          <w:szCs w:val="28"/>
        </w:rPr>
      </w:pPr>
      <w:bookmarkStart w:id="0" w:name="_GoBack"/>
      <w:bookmarkEnd w:id="0"/>
    </w:p>
    <w:tbl>
      <w:tblPr>
        <w:tblW w:w="0" w:type="auto"/>
        <w:jc w:val="right"/>
        <w:tblLook w:val="04A0" w:firstRow="1" w:lastRow="0" w:firstColumn="1" w:lastColumn="0" w:noHBand="0" w:noVBand="1"/>
      </w:tblPr>
      <w:tblGrid>
        <w:gridCol w:w="4649"/>
        <w:gridCol w:w="4705"/>
      </w:tblGrid>
      <w:tr w:rsidR="00EF406A" w:rsidRPr="00EF406A" w14:paraId="6A599ADC" w14:textId="77777777" w:rsidTr="00534CF8">
        <w:trPr>
          <w:jc w:val="right"/>
        </w:trPr>
        <w:tc>
          <w:tcPr>
            <w:tcW w:w="4785" w:type="dxa"/>
          </w:tcPr>
          <w:p w14:paraId="623F50B3" w14:textId="77777777" w:rsidR="00EF406A" w:rsidRPr="00016D23" w:rsidRDefault="00EF406A" w:rsidP="00016D23">
            <w:pPr>
              <w:suppressAutoHyphens/>
              <w:spacing w:after="0" w:line="240" w:lineRule="auto"/>
              <w:contextualSpacing/>
              <w:jc w:val="both"/>
              <w:rPr>
                <w:rFonts w:ascii="Times New Roman" w:hAnsi="Times New Roman" w:cs="Times New Roman"/>
                <w:sz w:val="28"/>
                <w:szCs w:val="28"/>
              </w:rPr>
            </w:pPr>
          </w:p>
        </w:tc>
        <w:tc>
          <w:tcPr>
            <w:tcW w:w="4785" w:type="dxa"/>
          </w:tcPr>
          <w:p w14:paraId="224D68B0" w14:textId="77777777" w:rsidR="006543CE" w:rsidRDefault="006543CE" w:rsidP="006543CE">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УТВЕРЖДЕНО</w:t>
            </w:r>
          </w:p>
          <w:p w14:paraId="3CA52129" w14:textId="42160294" w:rsidR="00EF406A" w:rsidRPr="006543CE" w:rsidRDefault="006543CE" w:rsidP="006543CE">
            <w:pPr>
              <w:suppressAutoHyphens/>
              <w:spacing w:after="0" w:line="240" w:lineRule="auto"/>
              <w:contextualSpacing/>
              <w:jc w:val="both"/>
              <w:rPr>
                <w:sz w:val="28"/>
                <w:szCs w:val="28"/>
              </w:rPr>
            </w:pPr>
            <w:r w:rsidRPr="006543CE">
              <w:rPr>
                <w:rFonts w:ascii="Times New Roman" w:hAnsi="Times New Roman" w:cs="Times New Roman"/>
                <w:sz w:val="28"/>
                <w:szCs w:val="28"/>
              </w:rPr>
              <w:t>приказом от</w:t>
            </w:r>
            <w:r w:rsidRPr="006543CE">
              <w:rPr>
                <w:rFonts w:ascii="Times New Roman" w:hAnsi="Times New Roman" w:cs="Times New Roman"/>
              </w:rPr>
              <w:t xml:space="preserve"> </w:t>
            </w:r>
            <w:r w:rsidRPr="006543CE">
              <w:rPr>
                <w:rFonts w:ascii="Times New Roman" w:hAnsi="Times New Roman" w:cs="Times New Roman"/>
                <w:sz w:val="28"/>
                <w:szCs w:val="28"/>
              </w:rPr>
              <w:t>18</w:t>
            </w:r>
            <w:r>
              <w:rPr>
                <w:rFonts w:ascii="Times New Roman" w:hAnsi="Times New Roman" w:cs="Times New Roman"/>
                <w:sz w:val="28"/>
                <w:szCs w:val="28"/>
              </w:rPr>
              <w:t>.02.2021 № 15/01-05</w:t>
            </w:r>
            <w:r w:rsidR="00EF406A" w:rsidRPr="006543CE">
              <w:rPr>
                <w:sz w:val="28"/>
                <w:szCs w:val="28"/>
              </w:rPr>
              <w:t xml:space="preserve"> </w:t>
            </w:r>
          </w:p>
          <w:p w14:paraId="25F6063A" w14:textId="77777777" w:rsidR="00EF406A" w:rsidRPr="00016D23" w:rsidRDefault="00EF406A" w:rsidP="00016D23">
            <w:pPr>
              <w:suppressAutoHyphens/>
              <w:spacing w:after="0" w:line="240" w:lineRule="auto"/>
              <w:contextualSpacing/>
              <w:jc w:val="both"/>
              <w:rPr>
                <w:rFonts w:ascii="Times New Roman" w:hAnsi="Times New Roman" w:cs="Times New Roman"/>
                <w:sz w:val="28"/>
                <w:szCs w:val="28"/>
              </w:rPr>
            </w:pPr>
          </w:p>
        </w:tc>
      </w:tr>
      <w:tr w:rsidR="00EF406A" w:rsidRPr="00EF406A" w14:paraId="2BE53ED8" w14:textId="77777777" w:rsidTr="00534CF8">
        <w:trPr>
          <w:jc w:val="right"/>
        </w:trPr>
        <w:tc>
          <w:tcPr>
            <w:tcW w:w="4785" w:type="dxa"/>
          </w:tcPr>
          <w:p w14:paraId="0A96E82E" w14:textId="77777777" w:rsidR="00EF406A" w:rsidRPr="00016D23" w:rsidRDefault="00EF406A" w:rsidP="00016D23">
            <w:pPr>
              <w:suppressAutoHyphens/>
              <w:spacing w:after="0" w:line="240" w:lineRule="auto"/>
              <w:contextualSpacing/>
              <w:jc w:val="both"/>
              <w:rPr>
                <w:rFonts w:ascii="Times New Roman" w:hAnsi="Times New Roman" w:cs="Times New Roman"/>
                <w:sz w:val="28"/>
                <w:szCs w:val="28"/>
              </w:rPr>
            </w:pPr>
          </w:p>
        </w:tc>
        <w:tc>
          <w:tcPr>
            <w:tcW w:w="4785" w:type="dxa"/>
          </w:tcPr>
          <w:p w14:paraId="5A55E2A8" w14:textId="77777777" w:rsidR="00EF406A" w:rsidRPr="00016D23" w:rsidRDefault="00EF406A" w:rsidP="00016D23">
            <w:pPr>
              <w:suppressAutoHyphens/>
              <w:spacing w:after="0" w:line="240" w:lineRule="auto"/>
              <w:ind w:left="3865" w:right="-138" w:hanging="3865"/>
              <w:contextualSpacing/>
              <w:jc w:val="both"/>
              <w:rPr>
                <w:rFonts w:ascii="Times New Roman" w:hAnsi="Times New Roman" w:cs="Times New Roman"/>
                <w:sz w:val="28"/>
                <w:szCs w:val="28"/>
              </w:rPr>
            </w:pPr>
          </w:p>
        </w:tc>
      </w:tr>
    </w:tbl>
    <w:p w14:paraId="69C4ACF0" w14:textId="77777777" w:rsidR="00C87A38" w:rsidRDefault="00C87A38" w:rsidP="00C87A38">
      <w:pPr>
        <w:spacing w:after="0" w:line="240" w:lineRule="auto"/>
        <w:rPr>
          <w:rFonts w:ascii="Times New Roman" w:hAnsi="Times New Roman" w:cs="Times New Roman"/>
          <w:sz w:val="28"/>
          <w:szCs w:val="28"/>
        </w:rPr>
      </w:pPr>
    </w:p>
    <w:p w14:paraId="69C4ACF1" w14:textId="77777777" w:rsidR="00C87A38" w:rsidRDefault="00C87A38" w:rsidP="00C87A38">
      <w:pPr>
        <w:spacing w:after="0" w:line="240" w:lineRule="auto"/>
        <w:rPr>
          <w:rFonts w:ascii="Times New Roman" w:hAnsi="Times New Roman" w:cs="Times New Roman"/>
          <w:sz w:val="28"/>
          <w:szCs w:val="28"/>
        </w:rPr>
      </w:pPr>
    </w:p>
    <w:p w14:paraId="69C4ACF2" w14:textId="77777777" w:rsidR="00C87A38" w:rsidRDefault="00C87A38" w:rsidP="00C87A38">
      <w:pPr>
        <w:spacing w:after="0" w:line="240" w:lineRule="auto"/>
        <w:rPr>
          <w:rFonts w:ascii="Times New Roman" w:hAnsi="Times New Roman" w:cs="Times New Roman"/>
          <w:sz w:val="28"/>
          <w:szCs w:val="28"/>
        </w:rPr>
      </w:pPr>
    </w:p>
    <w:p w14:paraId="69C4ACF3" w14:textId="77777777" w:rsidR="00C87A38" w:rsidRDefault="00C87A38" w:rsidP="00C87A38">
      <w:pPr>
        <w:spacing w:after="0" w:line="240" w:lineRule="auto"/>
        <w:rPr>
          <w:rFonts w:ascii="Times New Roman" w:hAnsi="Times New Roman" w:cs="Times New Roman"/>
          <w:sz w:val="28"/>
          <w:szCs w:val="28"/>
        </w:rPr>
      </w:pPr>
    </w:p>
    <w:p w14:paraId="69C4ACF4" w14:textId="77777777" w:rsidR="00C87A38" w:rsidRDefault="00C87A38" w:rsidP="00C87A38">
      <w:pPr>
        <w:spacing w:after="0" w:line="240" w:lineRule="auto"/>
        <w:rPr>
          <w:rFonts w:ascii="Times New Roman" w:hAnsi="Times New Roman" w:cs="Times New Roman"/>
          <w:sz w:val="28"/>
          <w:szCs w:val="28"/>
        </w:rPr>
      </w:pPr>
    </w:p>
    <w:p w14:paraId="69C4ACF5" w14:textId="77777777" w:rsidR="00C87A38" w:rsidRPr="00740031" w:rsidRDefault="00C87A38" w:rsidP="00C87A38">
      <w:pPr>
        <w:spacing w:after="0" w:line="240" w:lineRule="auto"/>
        <w:jc w:val="center"/>
        <w:rPr>
          <w:rFonts w:ascii="Times New Roman" w:hAnsi="Times New Roman" w:cs="Times New Roman"/>
          <w:b/>
          <w:sz w:val="32"/>
          <w:szCs w:val="32"/>
        </w:rPr>
      </w:pPr>
      <w:r w:rsidRPr="00740031">
        <w:rPr>
          <w:rFonts w:ascii="Times New Roman" w:hAnsi="Times New Roman" w:cs="Times New Roman"/>
          <w:b/>
          <w:sz w:val="32"/>
          <w:szCs w:val="32"/>
        </w:rPr>
        <w:t>КОНТРОЛЬНО-СЧЕТНАЯ ПАЛАТА МОСКВЫ</w:t>
      </w:r>
    </w:p>
    <w:p w14:paraId="69C4ACF6" w14:textId="77777777" w:rsidR="00C87A38" w:rsidRPr="00740031" w:rsidRDefault="00C87A38" w:rsidP="00C87A38">
      <w:pPr>
        <w:spacing w:after="0" w:line="240" w:lineRule="auto"/>
        <w:jc w:val="center"/>
        <w:rPr>
          <w:rFonts w:ascii="Times New Roman" w:hAnsi="Times New Roman" w:cs="Times New Roman"/>
          <w:b/>
          <w:sz w:val="32"/>
          <w:szCs w:val="32"/>
        </w:rPr>
      </w:pPr>
    </w:p>
    <w:p w14:paraId="69C4ACF7" w14:textId="77777777" w:rsidR="00C87A38" w:rsidRPr="00740031" w:rsidRDefault="00C87A38" w:rsidP="00C87A38">
      <w:pPr>
        <w:spacing w:after="0" w:line="240" w:lineRule="auto"/>
        <w:jc w:val="center"/>
        <w:rPr>
          <w:rFonts w:ascii="Times New Roman" w:hAnsi="Times New Roman" w:cs="Times New Roman"/>
          <w:b/>
          <w:sz w:val="32"/>
          <w:szCs w:val="32"/>
        </w:rPr>
      </w:pPr>
    </w:p>
    <w:p w14:paraId="69C4ACF8" w14:textId="77777777" w:rsidR="00C87A38" w:rsidRPr="00740031" w:rsidRDefault="00C87A38" w:rsidP="00C87A38">
      <w:pPr>
        <w:spacing w:after="0" w:line="240" w:lineRule="auto"/>
        <w:jc w:val="center"/>
        <w:rPr>
          <w:rFonts w:ascii="Times New Roman" w:hAnsi="Times New Roman" w:cs="Times New Roman"/>
          <w:b/>
          <w:sz w:val="32"/>
          <w:szCs w:val="32"/>
        </w:rPr>
      </w:pPr>
    </w:p>
    <w:p w14:paraId="69C4ACF9" w14:textId="77777777" w:rsidR="00B82AE4" w:rsidRPr="00740031" w:rsidRDefault="00B82AE4" w:rsidP="00C87A38">
      <w:pPr>
        <w:spacing w:after="0" w:line="240" w:lineRule="auto"/>
        <w:jc w:val="center"/>
        <w:rPr>
          <w:rFonts w:ascii="Times New Roman" w:hAnsi="Times New Roman" w:cs="Times New Roman"/>
          <w:b/>
          <w:sz w:val="32"/>
          <w:szCs w:val="32"/>
        </w:rPr>
      </w:pPr>
    </w:p>
    <w:p w14:paraId="69C4ACFA" w14:textId="77777777" w:rsidR="00B82AE4" w:rsidRPr="00740031" w:rsidRDefault="00B82AE4" w:rsidP="00C87A38">
      <w:pPr>
        <w:spacing w:after="0" w:line="240" w:lineRule="auto"/>
        <w:jc w:val="center"/>
        <w:rPr>
          <w:rFonts w:ascii="Times New Roman" w:hAnsi="Times New Roman" w:cs="Times New Roman"/>
          <w:b/>
          <w:sz w:val="32"/>
          <w:szCs w:val="32"/>
        </w:rPr>
      </w:pPr>
    </w:p>
    <w:p w14:paraId="69C4ACFB" w14:textId="77777777" w:rsidR="00B82AE4" w:rsidRPr="00740031" w:rsidRDefault="00B82AE4" w:rsidP="00C87A38">
      <w:pPr>
        <w:spacing w:after="0" w:line="240" w:lineRule="auto"/>
        <w:jc w:val="center"/>
        <w:rPr>
          <w:rFonts w:ascii="Times New Roman" w:hAnsi="Times New Roman" w:cs="Times New Roman"/>
          <w:b/>
          <w:sz w:val="32"/>
          <w:szCs w:val="32"/>
        </w:rPr>
      </w:pPr>
    </w:p>
    <w:p w14:paraId="69C4ACFC" w14:textId="77777777" w:rsidR="00B82AE4" w:rsidRPr="00740031" w:rsidRDefault="00B82AE4" w:rsidP="00C87A38">
      <w:pPr>
        <w:spacing w:after="0" w:line="240" w:lineRule="auto"/>
        <w:jc w:val="center"/>
        <w:rPr>
          <w:rFonts w:ascii="Times New Roman" w:hAnsi="Times New Roman" w:cs="Times New Roman"/>
          <w:b/>
          <w:sz w:val="32"/>
          <w:szCs w:val="32"/>
        </w:rPr>
      </w:pPr>
    </w:p>
    <w:p w14:paraId="69C4ACFD" w14:textId="77777777" w:rsidR="00C87A38" w:rsidRPr="00740031" w:rsidRDefault="00C87A38" w:rsidP="00C87A38">
      <w:pPr>
        <w:spacing w:after="0" w:line="240" w:lineRule="auto"/>
        <w:jc w:val="center"/>
        <w:rPr>
          <w:rFonts w:ascii="Times New Roman" w:hAnsi="Times New Roman" w:cs="Times New Roman"/>
          <w:b/>
          <w:sz w:val="32"/>
          <w:szCs w:val="32"/>
        </w:rPr>
      </w:pPr>
    </w:p>
    <w:p w14:paraId="69C4ACFE" w14:textId="77777777" w:rsidR="00C87A38" w:rsidRPr="00740031" w:rsidRDefault="00C87A38" w:rsidP="00C87A38">
      <w:pPr>
        <w:spacing w:after="0" w:line="240" w:lineRule="auto"/>
        <w:jc w:val="center"/>
        <w:rPr>
          <w:rFonts w:ascii="Times New Roman" w:hAnsi="Times New Roman" w:cs="Times New Roman"/>
          <w:b/>
          <w:sz w:val="32"/>
          <w:szCs w:val="32"/>
        </w:rPr>
      </w:pPr>
    </w:p>
    <w:p w14:paraId="69C4ACFF" w14:textId="77777777" w:rsidR="00C87A38" w:rsidRPr="00740031" w:rsidRDefault="00C87A38" w:rsidP="00C87A38">
      <w:pPr>
        <w:spacing w:after="0" w:line="240" w:lineRule="auto"/>
        <w:jc w:val="center"/>
        <w:rPr>
          <w:rFonts w:ascii="Times New Roman" w:hAnsi="Times New Roman" w:cs="Times New Roman"/>
          <w:b/>
          <w:sz w:val="28"/>
          <w:szCs w:val="28"/>
        </w:rPr>
      </w:pPr>
      <w:r w:rsidRPr="00740031">
        <w:rPr>
          <w:rFonts w:ascii="Times New Roman" w:hAnsi="Times New Roman" w:cs="Times New Roman"/>
          <w:b/>
          <w:sz w:val="28"/>
          <w:szCs w:val="28"/>
        </w:rPr>
        <w:t>Методические рекомендации</w:t>
      </w:r>
    </w:p>
    <w:p w14:paraId="69C4AD00" w14:textId="77777777" w:rsidR="00C87A38" w:rsidRPr="00740031" w:rsidRDefault="00C87A38" w:rsidP="00C87A38">
      <w:pPr>
        <w:spacing w:after="0" w:line="240" w:lineRule="auto"/>
        <w:jc w:val="center"/>
        <w:rPr>
          <w:rFonts w:ascii="Times New Roman" w:hAnsi="Times New Roman" w:cs="Times New Roman"/>
          <w:b/>
          <w:sz w:val="28"/>
          <w:szCs w:val="28"/>
        </w:rPr>
      </w:pPr>
      <w:r w:rsidRPr="00740031">
        <w:rPr>
          <w:rFonts w:ascii="Times New Roman" w:hAnsi="Times New Roman" w:cs="Times New Roman"/>
          <w:b/>
          <w:sz w:val="28"/>
          <w:szCs w:val="28"/>
        </w:rPr>
        <w:t xml:space="preserve">по </w:t>
      </w:r>
      <w:r w:rsidR="00D10A13" w:rsidRPr="00740031">
        <w:rPr>
          <w:rFonts w:ascii="Times New Roman" w:hAnsi="Times New Roman" w:cs="Times New Roman"/>
          <w:b/>
          <w:sz w:val="28"/>
          <w:szCs w:val="28"/>
        </w:rPr>
        <w:t xml:space="preserve">анализу </w:t>
      </w:r>
      <w:r w:rsidRPr="00740031">
        <w:rPr>
          <w:rFonts w:ascii="Times New Roman" w:hAnsi="Times New Roman" w:cs="Times New Roman"/>
          <w:b/>
          <w:sz w:val="28"/>
          <w:szCs w:val="28"/>
        </w:rPr>
        <w:t xml:space="preserve">и </w:t>
      </w:r>
      <w:r w:rsidR="00D10A13" w:rsidRPr="00740031">
        <w:rPr>
          <w:rFonts w:ascii="Times New Roman" w:hAnsi="Times New Roman" w:cs="Times New Roman"/>
          <w:b/>
          <w:sz w:val="28"/>
          <w:szCs w:val="28"/>
        </w:rPr>
        <w:t>контролю</w:t>
      </w:r>
      <w:r w:rsidRPr="00740031">
        <w:rPr>
          <w:rFonts w:ascii="Times New Roman" w:hAnsi="Times New Roman" w:cs="Times New Roman"/>
          <w:b/>
          <w:sz w:val="28"/>
          <w:szCs w:val="28"/>
        </w:rPr>
        <w:t xml:space="preserve"> объемов незавершенного строительства, финансирование которых осуществляется за счет </w:t>
      </w:r>
      <w:r w:rsidR="00894F93">
        <w:rPr>
          <w:rFonts w:ascii="Times New Roman" w:hAnsi="Times New Roman" w:cs="Times New Roman"/>
          <w:b/>
          <w:sz w:val="28"/>
          <w:szCs w:val="28"/>
        </w:rPr>
        <w:t xml:space="preserve">средств </w:t>
      </w:r>
      <w:r w:rsidRPr="00740031">
        <w:rPr>
          <w:rFonts w:ascii="Times New Roman" w:hAnsi="Times New Roman" w:cs="Times New Roman"/>
          <w:b/>
          <w:sz w:val="28"/>
          <w:szCs w:val="28"/>
        </w:rPr>
        <w:t xml:space="preserve">бюджета </w:t>
      </w:r>
      <w:r w:rsidRPr="00740031">
        <w:rPr>
          <w:rFonts w:ascii="Times New Roman" w:hAnsi="Times New Roman" w:cs="Times New Roman"/>
          <w:b/>
          <w:sz w:val="28"/>
          <w:szCs w:val="28"/>
        </w:rPr>
        <w:br/>
        <w:t>города Москвы</w:t>
      </w:r>
    </w:p>
    <w:p w14:paraId="69C4AD02" w14:textId="77777777" w:rsidR="00C87A38" w:rsidRPr="00740031" w:rsidRDefault="00C87A38" w:rsidP="00C87A38">
      <w:pPr>
        <w:spacing w:after="0" w:line="240" w:lineRule="auto"/>
        <w:jc w:val="center"/>
        <w:rPr>
          <w:rFonts w:ascii="Times New Roman" w:hAnsi="Times New Roman" w:cs="Times New Roman"/>
          <w:b/>
          <w:sz w:val="28"/>
          <w:szCs w:val="28"/>
        </w:rPr>
      </w:pPr>
    </w:p>
    <w:p w14:paraId="69C4AD03"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4"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5"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6"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7"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8"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9"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A"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B"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C" w14:textId="77777777" w:rsidR="00B82AE4" w:rsidRPr="00740031" w:rsidRDefault="00B82AE4" w:rsidP="00C87A38">
      <w:pPr>
        <w:spacing w:after="0" w:line="240" w:lineRule="auto"/>
        <w:jc w:val="center"/>
        <w:rPr>
          <w:rFonts w:ascii="Times New Roman" w:hAnsi="Times New Roman" w:cs="Times New Roman"/>
          <w:b/>
          <w:sz w:val="28"/>
          <w:szCs w:val="28"/>
        </w:rPr>
      </w:pPr>
    </w:p>
    <w:p w14:paraId="69C4AD0D" w14:textId="77777777" w:rsidR="00B82AE4" w:rsidRPr="00740031" w:rsidRDefault="00B82AE4" w:rsidP="00C87A38">
      <w:pPr>
        <w:spacing w:after="0" w:line="240" w:lineRule="auto"/>
        <w:jc w:val="center"/>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06339" w14:paraId="69C4AD16" w14:textId="77777777" w:rsidTr="00B06339">
        <w:tc>
          <w:tcPr>
            <w:tcW w:w="4785" w:type="dxa"/>
          </w:tcPr>
          <w:p w14:paraId="69C4AD0F" w14:textId="77777777" w:rsidR="00B06339" w:rsidRDefault="00B06339" w:rsidP="00C87A38">
            <w:pPr>
              <w:jc w:val="center"/>
              <w:rPr>
                <w:rFonts w:ascii="Times New Roman" w:hAnsi="Times New Roman" w:cs="Times New Roman"/>
                <w:b/>
                <w:sz w:val="28"/>
                <w:szCs w:val="28"/>
              </w:rPr>
            </w:pPr>
          </w:p>
        </w:tc>
        <w:tc>
          <w:tcPr>
            <w:tcW w:w="4785" w:type="dxa"/>
          </w:tcPr>
          <w:p w14:paraId="69C4AD15" w14:textId="77777777" w:rsidR="00E15302" w:rsidRDefault="00E15302" w:rsidP="00016D23">
            <w:pPr>
              <w:ind w:left="1452" w:hanging="708"/>
              <w:rPr>
                <w:rFonts w:ascii="Times New Roman" w:hAnsi="Times New Roman" w:cs="Times New Roman"/>
                <w:b/>
                <w:sz w:val="28"/>
                <w:szCs w:val="28"/>
              </w:rPr>
            </w:pPr>
          </w:p>
        </w:tc>
      </w:tr>
    </w:tbl>
    <w:p w14:paraId="69C4AD17" w14:textId="77777777" w:rsidR="00C55E67" w:rsidRDefault="00C55E67" w:rsidP="00C55E67">
      <w:pPr>
        <w:spacing w:after="0" w:line="240" w:lineRule="auto"/>
        <w:rPr>
          <w:rFonts w:ascii="Times New Roman" w:hAnsi="Times New Roman" w:cs="Times New Roman"/>
          <w:b/>
          <w:sz w:val="28"/>
          <w:szCs w:val="28"/>
        </w:rPr>
      </w:pPr>
    </w:p>
    <w:p w14:paraId="69C4AD18" w14:textId="77777777" w:rsidR="00C55E67" w:rsidRDefault="00C55E67" w:rsidP="00C55E67">
      <w:pPr>
        <w:spacing w:after="0" w:line="240" w:lineRule="auto"/>
        <w:rPr>
          <w:rFonts w:ascii="Times New Roman" w:hAnsi="Times New Roman" w:cs="Times New Roman"/>
          <w:b/>
          <w:sz w:val="28"/>
          <w:szCs w:val="28"/>
        </w:rPr>
      </w:pPr>
    </w:p>
    <w:p w14:paraId="69C4AD19" w14:textId="41A062A3" w:rsidR="00C55E67" w:rsidRDefault="00571B61" w:rsidP="00571B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Москва, 20</w:t>
      </w:r>
      <w:r w:rsidRPr="005A39A5">
        <w:rPr>
          <w:rFonts w:ascii="Times New Roman" w:hAnsi="Times New Roman" w:cs="Times New Roman"/>
          <w:b/>
          <w:sz w:val="28"/>
          <w:szCs w:val="28"/>
        </w:rPr>
        <w:t>2</w:t>
      </w:r>
      <w:r w:rsidR="005A39A5" w:rsidRPr="00B45388">
        <w:rPr>
          <w:rFonts w:ascii="Times New Roman" w:hAnsi="Times New Roman" w:cs="Times New Roman"/>
          <w:b/>
          <w:sz w:val="28"/>
          <w:szCs w:val="28"/>
        </w:rPr>
        <w:t>1</w:t>
      </w:r>
    </w:p>
    <w:p w14:paraId="69C4AD1A" w14:textId="77777777" w:rsidR="00C55E67" w:rsidRDefault="00C55E67" w:rsidP="00C55E67">
      <w:pPr>
        <w:spacing w:after="0" w:line="240" w:lineRule="auto"/>
        <w:rPr>
          <w:rFonts w:ascii="Times New Roman" w:hAnsi="Times New Roman" w:cs="Times New Roman"/>
          <w:b/>
          <w:sz w:val="28"/>
          <w:szCs w:val="28"/>
        </w:rPr>
      </w:pPr>
    </w:p>
    <w:p w14:paraId="69C4AD1B" w14:textId="77777777" w:rsidR="00B82AE4" w:rsidRDefault="00DD4D33" w:rsidP="00C55E67">
      <w:pPr>
        <w:spacing w:after="0" w:line="240" w:lineRule="auto"/>
        <w:jc w:val="center"/>
        <w:rPr>
          <w:rFonts w:ascii="Times New Roman" w:hAnsi="Times New Roman" w:cs="Times New Roman"/>
          <w:b/>
          <w:sz w:val="28"/>
          <w:szCs w:val="28"/>
        </w:rPr>
      </w:pPr>
      <w:r w:rsidRPr="00740031">
        <w:rPr>
          <w:rFonts w:ascii="Times New Roman" w:hAnsi="Times New Roman" w:cs="Times New Roman"/>
          <w:b/>
          <w:sz w:val="28"/>
          <w:szCs w:val="28"/>
        </w:rPr>
        <w:t>Оглавление</w:t>
      </w:r>
    </w:p>
    <w:p w14:paraId="69C4AD1C" w14:textId="77777777" w:rsidR="00E91CBB" w:rsidRPr="00740031" w:rsidRDefault="00E91CBB" w:rsidP="00DD4D33">
      <w:pPr>
        <w:spacing w:after="0" w:line="240" w:lineRule="auto"/>
        <w:jc w:val="center"/>
        <w:rPr>
          <w:rFonts w:ascii="Times New Roman" w:hAnsi="Times New Roman" w:cs="Times New Roman"/>
          <w:b/>
          <w:sz w:val="28"/>
          <w:szCs w:val="28"/>
        </w:rPr>
      </w:pPr>
    </w:p>
    <w:p w14:paraId="69C4AD1D" w14:textId="77777777" w:rsidR="008B1ACF" w:rsidRPr="00E3153B" w:rsidRDefault="000A6F86" w:rsidP="008B1ACF">
      <w:pPr>
        <w:pStyle w:val="11"/>
        <w:tabs>
          <w:tab w:val="right" w:pos="9344"/>
        </w:tabs>
        <w:jc w:val="both"/>
        <w:rPr>
          <w:rFonts w:ascii="Times New Roman" w:eastAsiaTheme="minorEastAsia" w:hAnsi="Times New Roman" w:cs="Times New Roman"/>
          <w:b w:val="0"/>
          <w:bCs w:val="0"/>
          <w:caps w:val="0"/>
          <w:noProof/>
          <w:sz w:val="28"/>
          <w:szCs w:val="28"/>
          <w:lang w:eastAsia="ru-RU"/>
        </w:rPr>
      </w:pPr>
      <w:r w:rsidRPr="008B1ACF">
        <w:rPr>
          <w:rFonts w:ascii="Times New Roman" w:hAnsi="Times New Roman" w:cs="Times New Roman"/>
          <w:b w:val="0"/>
          <w:sz w:val="28"/>
          <w:szCs w:val="28"/>
        </w:rPr>
        <w:lastRenderedPageBreak/>
        <w:fldChar w:fldCharType="begin"/>
      </w:r>
      <w:r w:rsidRPr="008B1ACF">
        <w:rPr>
          <w:rFonts w:ascii="Times New Roman" w:hAnsi="Times New Roman" w:cs="Times New Roman"/>
          <w:b w:val="0"/>
          <w:sz w:val="28"/>
          <w:szCs w:val="28"/>
        </w:rPr>
        <w:instrText xml:space="preserve"> TOC \o "1-1" \u </w:instrText>
      </w:r>
      <w:r w:rsidRPr="008B1ACF">
        <w:rPr>
          <w:rFonts w:ascii="Times New Roman" w:hAnsi="Times New Roman" w:cs="Times New Roman"/>
          <w:b w:val="0"/>
          <w:sz w:val="28"/>
          <w:szCs w:val="28"/>
        </w:rPr>
        <w:fldChar w:fldCharType="separate"/>
      </w:r>
      <w:r w:rsidR="008B1ACF" w:rsidRPr="00E3153B">
        <w:rPr>
          <w:rFonts w:ascii="Times New Roman" w:hAnsi="Times New Roman" w:cs="Times New Roman"/>
          <w:b w:val="0"/>
          <w:caps w:val="0"/>
          <w:noProof/>
          <w:sz w:val="28"/>
          <w:szCs w:val="28"/>
        </w:rPr>
        <w:t>1. Общие положения</w:t>
      </w:r>
      <w:r w:rsidR="008B1ACF" w:rsidRPr="00E3153B">
        <w:rPr>
          <w:rFonts w:ascii="Times New Roman" w:hAnsi="Times New Roman" w:cs="Times New Roman"/>
          <w:b w:val="0"/>
          <w:noProof/>
          <w:sz w:val="28"/>
          <w:szCs w:val="28"/>
        </w:rPr>
        <w:tab/>
      </w:r>
      <w:r w:rsidR="008B1ACF" w:rsidRPr="00E3153B">
        <w:rPr>
          <w:rFonts w:ascii="Times New Roman" w:hAnsi="Times New Roman" w:cs="Times New Roman"/>
          <w:b w:val="0"/>
          <w:noProof/>
          <w:sz w:val="28"/>
          <w:szCs w:val="28"/>
        </w:rPr>
        <w:fldChar w:fldCharType="begin"/>
      </w:r>
      <w:r w:rsidR="008B1ACF" w:rsidRPr="00E3153B">
        <w:rPr>
          <w:rFonts w:ascii="Times New Roman" w:hAnsi="Times New Roman" w:cs="Times New Roman"/>
          <w:b w:val="0"/>
          <w:noProof/>
          <w:sz w:val="28"/>
          <w:szCs w:val="28"/>
        </w:rPr>
        <w:instrText xml:space="preserve"> PAGEREF _Toc12892165 \h </w:instrText>
      </w:r>
      <w:r w:rsidR="008B1ACF" w:rsidRPr="00E3153B">
        <w:rPr>
          <w:rFonts w:ascii="Times New Roman" w:hAnsi="Times New Roman" w:cs="Times New Roman"/>
          <w:b w:val="0"/>
          <w:noProof/>
          <w:sz w:val="28"/>
          <w:szCs w:val="28"/>
        </w:rPr>
      </w:r>
      <w:r w:rsidR="008B1ACF" w:rsidRPr="00E3153B">
        <w:rPr>
          <w:rFonts w:ascii="Times New Roman" w:hAnsi="Times New Roman" w:cs="Times New Roman"/>
          <w:b w:val="0"/>
          <w:noProof/>
          <w:sz w:val="28"/>
          <w:szCs w:val="28"/>
        </w:rPr>
        <w:fldChar w:fldCharType="separate"/>
      </w:r>
      <w:r w:rsidR="005A39A5">
        <w:rPr>
          <w:rFonts w:ascii="Times New Roman" w:hAnsi="Times New Roman" w:cs="Times New Roman"/>
          <w:b w:val="0"/>
          <w:noProof/>
          <w:sz w:val="28"/>
          <w:szCs w:val="28"/>
        </w:rPr>
        <w:t>3</w:t>
      </w:r>
      <w:r w:rsidR="008B1ACF" w:rsidRPr="00E3153B">
        <w:rPr>
          <w:rFonts w:ascii="Times New Roman" w:hAnsi="Times New Roman" w:cs="Times New Roman"/>
          <w:b w:val="0"/>
          <w:noProof/>
          <w:sz w:val="28"/>
          <w:szCs w:val="28"/>
        </w:rPr>
        <w:fldChar w:fldCharType="end"/>
      </w:r>
    </w:p>
    <w:p w14:paraId="69C4AD1E" w14:textId="77777777" w:rsidR="008B1ACF" w:rsidRPr="00E3153B" w:rsidRDefault="008B1ACF" w:rsidP="008B1ACF">
      <w:pPr>
        <w:pStyle w:val="11"/>
        <w:tabs>
          <w:tab w:val="right" w:pos="9344"/>
        </w:tabs>
        <w:jc w:val="both"/>
        <w:rPr>
          <w:rFonts w:ascii="Times New Roman" w:eastAsiaTheme="minorEastAsia" w:hAnsi="Times New Roman" w:cs="Times New Roman"/>
          <w:b w:val="0"/>
          <w:bCs w:val="0"/>
          <w:caps w:val="0"/>
          <w:noProof/>
          <w:sz w:val="28"/>
          <w:szCs w:val="28"/>
          <w:lang w:eastAsia="ru-RU"/>
        </w:rPr>
      </w:pPr>
      <w:r w:rsidRPr="00E3153B">
        <w:rPr>
          <w:rFonts w:ascii="Times New Roman" w:hAnsi="Times New Roman" w:cs="Times New Roman"/>
          <w:b w:val="0"/>
          <w:caps w:val="0"/>
          <w:noProof/>
          <w:sz w:val="28"/>
          <w:szCs w:val="28"/>
        </w:rPr>
        <w:t>2. Информационная основа при проведении контрольн</w:t>
      </w:r>
      <w:r w:rsidR="009162D0" w:rsidRPr="00E3153B">
        <w:rPr>
          <w:rFonts w:ascii="Times New Roman" w:hAnsi="Times New Roman" w:cs="Times New Roman"/>
          <w:b w:val="0"/>
          <w:caps w:val="0"/>
          <w:noProof/>
          <w:sz w:val="28"/>
          <w:szCs w:val="28"/>
        </w:rPr>
        <w:t>ого</w:t>
      </w:r>
      <w:r w:rsidR="00784967" w:rsidRPr="00E3153B">
        <w:rPr>
          <w:rFonts w:ascii="Times New Roman" w:hAnsi="Times New Roman" w:cs="Times New Roman"/>
          <w:b w:val="0"/>
          <w:caps w:val="0"/>
          <w:noProof/>
          <w:sz w:val="28"/>
          <w:szCs w:val="28"/>
        </w:rPr>
        <w:t xml:space="preserve"> и экспертно-аналитическ</w:t>
      </w:r>
      <w:r w:rsidR="009162D0" w:rsidRPr="00E3153B">
        <w:rPr>
          <w:rFonts w:ascii="Times New Roman" w:hAnsi="Times New Roman" w:cs="Times New Roman"/>
          <w:b w:val="0"/>
          <w:caps w:val="0"/>
          <w:noProof/>
          <w:sz w:val="28"/>
          <w:szCs w:val="28"/>
        </w:rPr>
        <w:t>ого</w:t>
      </w:r>
      <w:r w:rsidR="00784967" w:rsidRPr="00E3153B">
        <w:rPr>
          <w:rFonts w:ascii="Times New Roman" w:hAnsi="Times New Roman" w:cs="Times New Roman"/>
          <w:b w:val="0"/>
          <w:caps w:val="0"/>
          <w:noProof/>
          <w:sz w:val="28"/>
          <w:szCs w:val="28"/>
        </w:rPr>
        <w:t xml:space="preserve"> </w:t>
      </w:r>
      <w:r w:rsidRPr="00E3153B">
        <w:rPr>
          <w:rFonts w:ascii="Times New Roman" w:hAnsi="Times New Roman" w:cs="Times New Roman"/>
          <w:b w:val="0"/>
          <w:caps w:val="0"/>
          <w:noProof/>
          <w:sz w:val="28"/>
          <w:szCs w:val="28"/>
        </w:rPr>
        <w:t>мероприяти</w:t>
      </w:r>
      <w:r w:rsidR="009162D0" w:rsidRPr="00E3153B">
        <w:rPr>
          <w:rFonts w:ascii="Times New Roman" w:hAnsi="Times New Roman" w:cs="Times New Roman"/>
          <w:b w:val="0"/>
          <w:caps w:val="0"/>
          <w:noProof/>
          <w:sz w:val="28"/>
          <w:szCs w:val="28"/>
        </w:rPr>
        <w:t>я</w:t>
      </w:r>
      <w:r w:rsidRPr="00E3153B">
        <w:rPr>
          <w:rFonts w:ascii="Times New Roman" w:hAnsi="Times New Roman" w:cs="Times New Roman"/>
          <w:b w:val="0"/>
          <w:caps w:val="0"/>
          <w:noProof/>
          <w:sz w:val="28"/>
          <w:szCs w:val="28"/>
        </w:rPr>
        <w:t xml:space="preserve"> для анализа и контроля объемов незавершенного строительства, финансирование которых осуществляется за счет средств бюджета города Москвы</w:t>
      </w:r>
      <w:r w:rsidRPr="00E3153B">
        <w:rPr>
          <w:rFonts w:ascii="Times New Roman" w:hAnsi="Times New Roman" w:cs="Times New Roman"/>
          <w:b w:val="0"/>
          <w:noProof/>
          <w:sz w:val="28"/>
          <w:szCs w:val="28"/>
        </w:rPr>
        <w:tab/>
      </w:r>
      <w:r w:rsidR="00C55E67" w:rsidRPr="00E3153B">
        <w:rPr>
          <w:rFonts w:ascii="Times New Roman" w:hAnsi="Times New Roman" w:cs="Times New Roman"/>
          <w:b w:val="0"/>
          <w:noProof/>
          <w:sz w:val="28"/>
          <w:szCs w:val="28"/>
        </w:rPr>
        <w:t>7</w:t>
      </w:r>
    </w:p>
    <w:p w14:paraId="69C4AD1F" w14:textId="77777777" w:rsidR="008B1ACF" w:rsidRPr="00E3153B" w:rsidRDefault="008B1ACF" w:rsidP="008B1ACF">
      <w:pPr>
        <w:pStyle w:val="11"/>
        <w:tabs>
          <w:tab w:val="right" w:pos="9344"/>
        </w:tabs>
        <w:jc w:val="both"/>
        <w:rPr>
          <w:rFonts w:ascii="Times New Roman" w:eastAsiaTheme="minorEastAsia" w:hAnsi="Times New Roman" w:cs="Times New Roman"/>
          <w:b w:val="0"/>
          <w:bCs w:val="0"/>
          <w:caps w:val="0"/>
          <w:noProof/>
          <w:sz w:val="28"/>
          <w:szCs w:val="28"/>
          <w:lang w:eastAsia="ru-RU"/>
        </w:rPr>
      </w:pPr>
      <w:r w:rsidRPr="00E3153B">
        <w:rPr>
          <w:rFonts w:ascii="Times New Roman" w:hAnsi="Times New Roman" w:cs="Times New Roman"/>
          <w:b w:val="0"/>
          <w:caps w:val="0"/>
          <w:noProof/>
          <w:sz w:val="28"/>
          <w:szCs w:val="28"/>
        </w:rPr>
        <w:t>3. Подготовка к проведению контрольн</w:t>
      </w:r>
      <w:r w:rsidR="009162D0" w:rsidRPr="00E3153B">
        <w:rPr>
          <w:rFonts w:ascii="Times New Roman" w:hAnsi="Times New Roman" w:cs="Times New Roman"/>
          <w:b w:val="0"/>
          <w:caps w:val="0"/>
          <w:noProof/>
          <w:sz w:val="28"/>
          <w:szCs w:val="28"/>
        </w:rPr>
        <w:t>ого</w:t>
      </w:r>
      <w:r w:rsidR="00784967" w:rsidRPr="00E3153B">
        <w:rPr>
          <w:rFonts w:ascii="Times New Roman" w:hAnsi="Times New Roman" w:cs="Times New Roman"/>
          <w:b w:val="0"/>
          <w:caps w:val="0"/>
          <w:noProof/>
          <w:sz w:val="28"/>
          <w:szCs w:val="28"/>
        </w:rPr>
        <w:t xml:space="preserve"> и экспертно-аналитическ</w:t>
      </w:r>
      <w:r w:rsidR="009162D0" w:rsidRPr="00E3153B">
        <w:rPr>
          <w:rFonts w:ascii="Times New Roman" w:hAnsi="Times New Roman" w:cs="Times New Roman"/>
          <w:b w:val="0"/>
          <w:caps w:val="0"/>
          <w:noProof/>
          <w:sz w:val="28"/>
          <w:szCs w:val="28"/>
        </w:rPr>
        <w:t>ого</w:t>
      </w:r>
      <w:r w:rsidRPr="00E3153B">
        <w:rPr>
          <w:rFonts w:ascii="Times New Roman" w:hAnsi="Times New Roman" w:cs="Times New Roman"/>
          <w:b w:val="0"/>
          <w:caps w:val="0"/>
          <w:noProof/>
          <w:sz w:val="28"/>
          <w:szCs w:val="28"/>
        </w:rPr>
        <w:t xml:space="preserve"> мероприяти</w:t>
      </w:r>
      <w:r w:rsidR="009162D0" w:rsidRPr="00E3153B">
        <w:rPr>
          <w:rFonts w:ascii="Times New Roman" w:hAnsi="Times New Roman" w:cs="Times New Roman"/>
          <w:b w:val="0"/>
          <w:caps w:val="0"/>
          <w:noProof/>
          <w:sz w:val="28"/>
          <w:szCs w:val="28"/>
        </w:rPr>
        <w:t>я</w:t>
      </w:r>
      <w:r w:rsidRPr="00E3153B">
        <w:rPr>
          <w:rFonts w:ascii="Times New Roman" w:hAnsi="Times New Roman" w:cs="Times New Roman"/>
          <w:b w:val="0"/>
          <w:caps w:val="0"/>
          <w:noProof/>
          <w:sz w:val="28"/>
          <w:szCs w:val="28"/>
        </w:rPr>
        <w:t>, в рамках котор</w:t>
      </w:r>
      <w:r w:rsidR="00B81088" w:rsidRPr="00E3153B">
        <w:rPr>
          <w:rFonts w:ascii="Times New Roman" w:hAnsi="Times New Roman" w:cs="Times New Roman"/>
          <w:b w:val="0"/>
          <w:caps w:val="0"/>
          <w:noProof/>
          <w:sz w:val="28"/>
          <w:szCs w:val="28"/>
        </w:rPr>
        <w:t>ого</w:t>
      </w:r>
      <w:r w:rsidRPr="00E3153B">
        <w:rPr>
          <w:rFonts w:ascii="Times New Roman" w:hAnsi="Times New Roman" w:cs="Times New Roman"/>
          <w:b w:val="0"/>
          <w:caps w:val="0"/>
          <w:noProof/>
          <w:sz w:val="28"/>
          <w:szCs w:val="28"/>
        </w:rPr>
        <w:t xml:space="preserve"> рассматриваются вопросы анализа и контроля объемов незавершенного строительства, финансирование которых осуществляется за счет средств бюджета города Москвы</w:t>
      </w:r>
      <w:r w:rsidRPr="00E3153B">
        <w:rPr>
          <w:rFonts w:ascii="Times New Roman" w:hAnsi="Times New Roman" w:cs="Times New Roman"/>
          <w:b w:val="0"/>
          <w:noProof/>
          <w:sz w:val="28"/>
          <w:szCs w:val="28"/>
        </w:rPr>
        <w:tab/>
      </w:r>
      <w:r w:rsidR="005F3427">
        <w:rPr>
          <w:rFonts w:ascii="Times New Roman" w:hAnsi="Times New Roman" w:cs="Times New Roman"/>
          <w:b w:val="0"/>
          <w:noProof/>
          <w:sz w:val="28"/>
          <w:szCs w:val="28"/>
        </w:rPr>
        <w:t>9</w:t>
      </w:r>
    </w:p>
    <w:p w14:paraId="69C4AD20" w14:textId="40F4E793" w:rsidR="008B1ACF" w:rsidRPr="00E3153B" w:rsidRDefault="008B1ACF" w:rsidP="008B1ACF">
      <w:pPr>
        <w:pStyle w:val="11"/>
        <w:tabs>
          <w:tab w:val="right" w:pos="9344"/>
        </w:tabs>
        <w:jc w:val="both"/>
        <w:rPr>
          <w:rFonts w:ascii="Times New Roman" w:eastAsiaTheme="minorEastAsia" w:hAnsi="Times New Roman" w:cs="Times New Roman"/>
          <w:b w:val="0"/>
          <w:bCs w:val="0"/>
          <w:caps w:val="0"/>
          <w:noProof/>
          <w:sz w:val="28"/>
          <w:szCs w:val="28"/>
          <w:lang w:eastAsia="ru-RU"/>
        </w:rPr>
      </w:pPr>
      <w:r w:rsidRPr="00E3153B">
        <w:rPr>
          <w:rFonts w:ascii="Times New Roman" w:hAnsi="Times New Roman" w:cs="Times New Roman"/>
          <w:b w:val="0"/>
          <w:caps w:val="0"/>
          <w:noProof/>
          <w:sz w:val="28"/>
          <w:szCs w:val="28"/>
        </w:rPr>
        <w:t>4. Основной этап при проведении контрольн</w:t>
      </w:r>
      <w:r w:rsidR="009162D0" w:rsidRPr="00E3153B">
        <w:rPr>
          <w:rFonts w:ascii="Times New Roman" w:hAnsi="Times New Roman" w:cs="Times New Roman"/>
          <w:b w:val="0"/>
          <w:caps w:val="0"/>
          <w:noProof/>
          <w:sz w:val="28"/>
          <w:szCs w:val="28"/>
        </w:rPr>
        <w:t>ого</w:t>
      </w:r>
      <w:r w:rsidRPr="00E3153B">
        <w:rPr>
          <w:rFonts w:ascii="Times New Roman" w:hAnsi="Times New Roman" w:cs="Times New Roman"/>
          <w:b w:val="0"/>
          <w:caps w:val="0"/>
          <w:noProof/>
          <w:sz w:val="28"/>
          <w:szCs w:val="28"/>
        </w:rPr>
        <w:t xml:space="preserve"> </w:t>
      </w:r>
      <w:r w:rsidR="00784967" w:rsidRPr="00E3153B">
        <w:rPr>
          <w:rFonts w:ascii="Times New Roman" w:hAnsi="Times New Roman" w:cs="Times New Roman"/>
          <w:b w:val="0"/>
          <w:caps w:val="0"/>
          <w:noProof/>
          <w:sz w:val="28"/>
          <w:szCs w:val="28"/>
        </w:rPr>
        <w:t>и экспертно-аналитическ</w:t>
      </w:r>
      <w:r w:rsidR="009162D0" w:rsidRPr="00E3153B">
        <w:rPr>
          <w:rFonts w:ascii="Times New Roman" w:hAnsi="Times New Roman" w:cs="Times New Roman"/>
          <w:b w:val="0"/>
          <w:caps w:val="0"/>
          <w:noProof/>
          <w:sz w:val="28"/>
          <w:szCs w:val="28"/>
        </w:rPr>
        <w:t>ого</w:t>
      </w:r>
      <w:r w:rsidR="00784967" w:rsidRPr="00E3153B">
        <w:rPr>
          <w:rFonts w:ascii="Times New Roman" w:hAnsi="Times New Roman" w:cs="Times New Roman"/>
          <w:b w:val="0"/>
          <w:caps w:val="0"/>
          <w:noProof/>
          <w:sz w:val="28"/>
          <w:szCs w:val="28"/>
        </w:rPr>
        <w:t xml:space="preserve"> </w:t>
      </w:r>
      <w:r w:rsidRPr="00E3153B">
        <w:rPr>
          <w:rFonts w:ascii="Times New Roman" w:hAnsi="Times New Roman" w:cs="Times New Roman"/>
          <w:b w:val="0"/>
          <w:caps w:val="0"/>
          <w:noProof/>
          <w:sz w:val="28"/>
          <w:szCs w:val="28"/>
        </w:rPr>
        <w:t>мероприяти</w:t>
      </w:r>
      <w:r w:rsidR="009162D0" w:rsidRPr="00E3153B">
        <w:rPr>
          <w:rFonts w:ascii="Times New Roman" w:hAnsi="Times New Roman" w:cs="Times New Roman"/>
          <w:b w:val="0"/>
          <w:caps w:val="0"/>
          <w:noProof/>
          <w:sz w:val="28"/>
          <w:szCs w:val="28"/>
        </w:rPr>
        <w:t>я</w:t>
      </w:r>
      <w:r w:rsidRPr="00E3153B">
        <w:rPr>
          <w:rFonts w:ascii="Times New Roman" w:hAnsi="Times New Roman" w:cs="Times New Roman"/>
          <w:b w:val="0"/>
          <w:caps w:val="0"/>
          <w:noProof/>
          <w:sz w:val="28"/>
          <w:szCs w:val="28"/>
        </w:rPr>
        <w:t xml:space="preserve"> по анализу и контролю объемов незавершенного строительства, финансирование которых осуществляется за счет средств бюджета города Москвы</w:t>
      </w:r>
      <w:r w:rsidRPr="00E3153B">
        <w:rPr>
          <w:rFonts w:ascii="Times New Roman" w:hAnsi="Times New Roman" w:cs="Times New Roman"/>
          <w:b w:val="0"/>
          <w:noProof/>
          <w:sz w:val="28"/>
          <w:szCs w:val="28"/>
        </w:rPr>
        <w:tab/>
      </w:r>
      <w:r w:rsidRPr="00E3153B">
        <w:rPr>
          <w:rFonts w:ascii="Times New Roman" w:hAnsi="Times New Roman" w:cs="Times New Roman"/>
          <w:b w:val="0"/>
          <w:noProof/>
          <w:sz w:val="28"/>
          <w:szCs w:val="28"/>
        </w:rPr>
        <w:fldChar w:fldCharType="begin"/>
      </w:r>
      <w:r w:rsidRPr="00E3153B">
        <w:rPr>
          <w:rFonts w:ascii="Times New Roman" w:hAnsi="Times New Roman" w:cs="Times New Roman"/>
          <w:b w:val="0"/>
          <w:noProof/>
          <w:sz w:val="28"/>
          <w:szCs w:val="28"/>
        </w:rPr>
        <w:instrText xml:space="preserve"> PAGEREF _Toc12892168 \h </w:instrText>
      </w:r>
      <w:r w:rsidRPr="00E3153B">
        <w:rPr>
          <w:rFonts w:ascii="Times New Roman" w:hAnsi="Times New Roman" w:cs="Times New Roman"/>
          <w:b w:val="0"/>
          <w:noProof/>
          <w:sz w:val="28"/>
          <w:szCs w:val="28"/>
        </w:rPr>
      </w:r>
      <w:r w:rsidRPr="00E3153B">
        <w:rPr>
          <w:rFonts w:ascii="Times New Roman" w:hAnsi="Times New Roman" w:cs="Times New Roman"/>
          <w:b w:val="0"/>
          <w:noProof/>
          <w:sz w:val="28"/>
          <w:szCs w:val="28"/>
        </w:rPr>
        <w:fldChar w:fldCharType="separate"/>
      </w:r>
      <w:r w:rsidR="005A39A5">
        <w:rPr>
          <w:rFonts w:ascii="Times New Roman" w:hAnsi="Times New Roman" w:cs="Times New Roman"/>
          <w:b w:val="0"/>
          <w:noProof/>
          <w:sz w:val="28"/>
          <w:szCs w:val="28"/>
        </w:rPr>
        <w:t>12</w:t>
      </w:r>
      <w:r w:rsidRPr="00E3153B">
        <w:rPr>
          <w:rFonts w:ascii="Times New Roman" w:hAnsi="Times New Roman" w:cs="Times New Roman"/>
          <w:b w:val="0"/>
          <w:noProof/>
          <w:sz w:val="28"/>
          <w:szCs w:val="28"/>
        </w:rPr>
        <w:fldChar w:fldCharType="end"/>
      </w:r>
    </w:p>
    <w:p w14:paraId="69C4AD21" w14:textId="77777777" w:rsidR="008B1ACF" w:rsidRPr="00784967" w:rsidRDefault="008B1ACF" w:rsidP="008B1ACF">
      <w:pPr>
        <w:pStyle w:val="11"/>
        <w:tabs>
          <w:tab w:val="right" w:pos="9344"/>
        </w:tabs>
        <w:jc w:val="both"/>
        <w:rPr>
          <w:rFonts w:ascii="Times New Roman" w:eastAsiaTheme="minorEastAsia" w:hAnsi="Times New Roman" w:cs="Times New Roman"/>
          <w:b w:val="0"/>
          <w:bCs w:val="0"/>
          <w:caps w:val="0"/>
          <w:noProof/>
          <w:sz w:val="28"/>
          <w:szCs w:val="28"/>
          <w:lang w:eastAsia="ru-RU"/>
        </w:rPr>
      </w:pPr>
      <w:r w:rsidRPr="00E3153B">
        <w:rPr>
          <w:rFonts w:ascii="Times New Roman" w:hAnsi="Times New Roman" w:cs="Times New Roman"/>
          <w:b w:val="0"/>
          <w:caps w:val="0"/>
          <w:noProof/>
          <w:sz w:val="28"/>
          <w:szCs w:val="28"/>
        </w:rPr>
        <w:t>5. Заключительный этап анализа и контроля объемов незавершенного строительства, финансирование которых осуществляется за счет средств бюджета города Москвы</w:t>
      </w:r>
      <w:r w:rsidRPr="00E3153B">
        <w:rPr>
          <w:rFonts w:ascii="Times New Roman" w:hAnsi="Times New Roman" w:cs="Times New Roman"/>
          <w:b w:val="0"/>
          <w:noProof/>
          <w:sz w:val="28"/>
          <w:szCs w:val="28"/>
        </w:rPr>
        <w:tab/>
      </w:r>
      <w:r w:rsidR="00BB184A" w:rsidRPr="00E3153B">
        <w:rPr>
          <w:rFonts w:ascii="Times New Roman" w:hAnsi="Times New Roman" w:cs="Times New Roman"/>
          <w:b w:val="0"/>
          <w:noProof/>
          <w:sz w:val="28"/>
          <w:szCs w:val="28"/>
        </w:rPr>
        <w:t>2</w:t>
      </w:r>
      <w:r w:rsidR="00D61596" w:rsidRPr="00E3153B">
        <w:rPr>
          <w:rFonts w:ascii="Times New Roman" w:hAnsi="Times New Roman" w:cs="Times New Roman"/>
          <w:b w:val="0"/>
          <w:noProof/>
          <w:sz w:val="28"/>
          <w:szCs w:val="28"/>
        </w:rPr>
        <w:t>1</w:t>
      </w:r>
    </w:p>
    <w:p w14:paraId="69C4AD22" w14:textId="77777777" w:rsidR="00A71688" w:rsidRPr="00600314" w:rsidRDefault="000A6F86" w:rsidP="008B1ACF">
      <w:pPr>
        <w:jc w:val="both"/>
        <w:rPr>
          <w:rFonts w:ascii="Times New Roman" w:hAnsi="Times New Roman" w:cs="Times New Roman"/>
          <w:b/>
          <w:sz w:val="28"/>
          <w:szCs w:val="28"/>
        </w:rPr>
      </w:pPr>
      <w:r w:rsidRPr="008B1ACF">
        <w:rPr>
          <w:rFonts w:ascii="Times New Roman" w:hAnsi="Times New Roman" w:cs="Times New Roman"/>
          <w:sz w:val="28"/>
          <w:szCs w:val="28"/>
        </w:rPr>
        <w:fldChar w:fldCharType="end"/>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61"/>
      </w:tblGrid>
      <w:tr w:rsidR="00813151" w:rsidRPr="00600314" w14:paraId="69C4AD25" w14:textId="77777777" w:rsidTr="00813151">
        <w:tc>
          <w:tcPr>
            <w:tcW w:w="1809" w:type="dxa"/>
          </w:tcPr>
          <w:p w14:paraId="69C4AD23" w14:textId="77777777" w:rsidR="00813151" w:rsidRPr="00600314" w:rsidRDefault="00813151" w:rsidP="004565E0">
            <w:pPr>
              <w:jc w:val="both"/>
              <w:rPr>
                <w:rFonts w:ascii="Times New Roman" w:hAnsi="Times New Roman" w:cs="Times New Roman"/>
                <w:sz w:val="28"/>
                <w:szCs w:val="28"/>
              </w:rPr>
            </w:pPr>
            <w:r w:rsidRPr="00600314">
              <w:rPr>
                <w:rFonts w:ascii="Times New Roman" w:hAnsi="Times New Roman" w:cs="Times New Roman"/>
                <w:sz w:val="28"/>
                <w:szCs w:val="28"/>
              </w:rPr>
              <w:t>Приложение:</w:t>
            </w:r>
          </w:p>
        </w:tc>
        <w:tc>
          <w:tcPr>
            <w:tcW w:w="7761" w:type="dxa"/>
          </w:tcPr>
          <w:p w14:paraId="69C4AD24" w14:textId="77777777" w:rsidR="00813151" w:rsidRPr="00600314" w:rsidRDefault="00813151" w:rsidP="00E3153B">
            <w:pPr>
              <w:jc w:val="both"/>
              <w:rPr>
                <w:rFonts w:ascii="Times New Roman" w:hAnsi="Times New Roman" w:cs="Times New Roman"/>
                <w:sz w:val="28"/>
                <w:szCs w:val="28"/>
              </w:rPr>
            </w:pPr>
            <w:r w:rsidRPr="00600314">
              <w:rPr>
                <w:rFonts w:ascii="Times New Roman" w:hAnsi="Times New Roman" w:cs="Times New Roman"/>
                <w:sz w:val="28"/>
                <w:szCs w:val="28"/>
              </w:rPr>
              <w:t>Перечень нормативных правовых актов, используемых при проведении анализа и контроля объемов незавершенного строительства, финансирование которых осуществляется за счет средств бюджета города Москвы.</w:t>
            </w:r>
          </w:p>
        </w:tc>
      </w:tr>
    </w:tbl>
    <w:p w14:paraId="69C4AD26" w14:textId="77777777" w:rsidR="00A71688" w:rsidRPr="00813151" w:rsidRDefault="00A71688" w:rsidP="00813151">
      <w:pPr>
        <w:spacing w:after="0" w:line="240" w:lineRule="auto"/>
        <w:jc w:val="both"/>
        <w:rPr>
          <w:rFonts w:ascii="Times New Roman" w:hAnsi="Times New Roman" w:cs="Times New Roman"/>
          <w:spacing w:val="-4"/>
          <w:sz w:val="28"/>
          <w:szCs w:val="28"/>
        </w:rPr>
      </w:pPr>
    </w:p>
    <w:p w14:paraId="69C4AD27" w14:textId="77777777" w:rsidR="00431E1B" w:rsidRPr="00813151" w:rsidRDefault="00431E1B" w:rsidP="00813151">
      <w:pPr>
        <w:spacing w:after="0" w:line="240" w:lineRule="auto"/>
        <w:jc w:val="both"/>
        <w:rPr>
          <w:rFonts w:ascii="Times New Roman" w:hAnsi="Times New Roman" w:cs="Times New Roman"/>
          <w:sz w:val="28"/>
          <w:szCs w:val="28"/>
        </w:rPr>
      </w:pPr>
    </w:p>
    <w:p w14:paraId="69C4AD28" w14:textId="77777777" w:rsidR="00431E1B" w:rsidRPr="00813151" w:rsidRDefault="00431E1B" w:rsidP="00813151">
      <w:pPr>
        <w:spacing w:after="0" w:line="240" w:lineRule="auto"/>
        <w:rPr>
          <w:rFonts w:ascii="Times New Roman" w:hAnsi="Times New Roman" w:cs="Times New Roman"/>
          <w:sz w:val="28"/>
          <w:szCs w:val="28"/>
        </w:rPr>
      </w:pPr>
    </w:p>
    <w:p w14:paraId="69C4AD29" w14:textId="77777777" w:rsidR="004347B3" w:rsidRPr="00813151" w:rsidRDefault="004347B3" w:rsidP="00813151">
      <w:pPr>
        <w:spacing w:after="0" w:line="240" w:lineRule="auto"/>
        <w:jc w:val="both"/>
        <w:rPr>
          <w:rFonts w:ascii="Times New Roman" w:hAnsi="Times New Roman" w:cs="Times New Roman"/>
          <w:sz w:val="28"/>
          <w:szCs w:val="28"/>
          <w:lang w:val="x-none"/>
        </w:rPr>
      </w:pPr>
    </w:p>
    <w:p w14:paraId="69C4AD2A" w14:textId="77777777" w:rsidR="004347B3" w:rsidRPr="00813151" w:rsidRDefault="004347B3" w:rsidP="00813151">
      <w:pPr>
        <w:spacing w:after="0" w:line="240" w:lineRule="auto"/>
        <w:jc w:val="both"/>
        <w:rPr>
          <w:rFonts w:ascii="Times New Roman" w:hAnsi="Times New Roman" w:cs="Times New Roman"/>
          <w:sz w:val="28"/>
          <w:szCs w:val="28"/>
        </w:rPr>
      </w:pPr>
    </w:p>
    <w:p w14:paraId="69C4AD2B" w14:textId="77777777" w:rsidR="004347B3" w:rsidRPr="00813151" w:rsidRDefault="004347B3" w:rsidP="00813151">
      <w:pPr>
        <w:spacing w:after="0" w:line="240" w:lineRule="auto"/>
        <w:jc w:val="both"/>
        <w:rPr>
          <w:rFonts w:ascii="Times New Roman" w:hAnsi="Times New Roman" w:cs="Times New Roman"/>
          <w:sz w:val="28"/>
          <w:szCs w:val="28"/>
        </w:rPr>
      </w:pPr>
    </w:p>
    <w:p w14:paraId="69C4AD2C" w14:textId="77777777" w:rsidR="004347B3" w:rsidRPr="00813151" w:rsidRDefault="004347B3" w:rsidP="00813151">
      <w:pPr>
        <w:spacing w:after="0" w:line="240" w:lineRule="auto"/>
        <w:jc w:val="both"/>
        <w:rPr>
          <w:rFonts w:ascii="Times New Roman" w:hAnsi="Times New Roman" w:cs="Times New Roman"/>
          <w:sz w:val="28"/>
          <w:szCs w:val="28"/>
        </w:rPr>
      </w:pPr>
    </w:p>
    <w:p w14:paraId="69C4AD2D" w14:textId="77777777" w:rsidR="004347B3" w:rsidRPr="00813151" w:rsidRDefault="004347B3" w:rsidP="00813151">
      <w:pPr>
        <w:spacing w:after="0" w:line="240" w:lineRule="auto"/>
        <w:jc w:val="both"/>
        <w:rPr>
          <w:rFonts w:ascii="Times New Roman" w:hAnsi="Times New Roman" w:cs="Times New Roman"/>
          <w:sz w:val="28"/>
          <w:szCs w:val="28"/>
        </w:rPr>
      </w:pPr>
    </w:p>
    <w:p w14:paraId="69C4AD2E" w14:textId="77777777" w:rsidR="004347B3" w:rsidRPr="00813151" w:rsidRDefault="004347B3" w:rsidP="00813151">
      <w:pPr>
        <w:spacing w:after="0" w:line="240" w:lineRule="auto"/>
        <w:jc w:val="both"/>
        <w:rPr>
          <w:rFonts w:ascii="Times New Roman" w:hAnsi="Times New Roman" w:cs="Times New Roman"/>
          <w:sz w:val="28"/>
          <w:szCs w:val="28"/>
        </w:rPr>
      </w:pPr>
    </w:p>
    <w:p w14:paraId="69C4AD2F" w14:textId="77777777" w:rsidR="004347B3" w:rsidRPr="00813151" w:rsidRDefault="004347B3" w:rsidP="00813151">
      <w:pPr>
        <w:spacing w:after="0" w:line="240" w:lineRule="auto"/>
        <w:jc w:val="both"/>
        <w:rPr>
          <w:rFonts w:ascii="Times New Roman" w:hAnsi="Times New Roman" w:cs="Times New Roman"/>
          <w:sz w:val="28"/>
          <w:szCs w:val="28"/>
        </w:rPr>
      </w:pPr>
    </w:p>
    <w:p w14:paraId="69C4AD30" w14:textId="77777777" w:rsidR="004347B3" w:rsidRPr="00813151" w:rsidRDefault="004347B3" w:rsidP="00813151">
      <w:pPr>
        <w:spacing w:after="0" w:line="240" w:lineRule="auto"/>
        <w:jc w:val="both"/>
        <w:rPr>
          <w:rFonts w:ascii="Times New Roman" w:hAnsi="Times New Roman" w:cs="Times New Roman"/>
          <w:sz w:val="28"/>
          <w:szCs w:val="28"/>
        </w:rPr>
      </w:pPr>
    </w:p>
    <w:p w14:paraId="69C4AD31" w14:textId="77777777" w:rsidR="004347B3" w:rsidRPr="00813151" w:rsidRDefault="004347B3" w:rsidP="00813151">
      <w:pPr>
        <w:spacing w:after="0" w:line="240" w:lineRule="auto"/>
        <w:jc w:val="both"/>
        <w:rPr>
          <w:rFonts w:ascii="Times New Roman" w:hAnsi="Times New Roman" w:cs="Times New Roman"/>
          <w:sz w:val="28"/>
          <w:szCs w:val="28"/>
        </w:rPr>
      </w:pPr>
    </w:p>
    <w:p w14:paraId="69C4AD32" w14:textId="77777777" w:rsidR="004347B3" w:rsidRPr="000A6F86" w:rsidRDefault="00431E1B" w:rsidP="00AA03E1">
      <w:pPr>
        <w:pStyle w:val="1"/>
        <w:spacing w:line="240" w:lineRule="auto"/>
        <w:ind w:firstLine="709"/>
        <w:rPr>
          <w:rFonts w:ascii="Times New Roman" w:hAnsi="Times New Roman" w:cs="Times New Roman"/>
          <w:color w:val="auto"/>
        </w:rPr>
      </w:pPr>
      <w:bookmarkStart w:id="1" w:name="_Toc12892165"/>
      <w:r w:rsidRPr="000A6F86">
        <w:rPr>
          <w:rFonts w:ascii="Times New Roman" w:hAnsi="Times New Roman" w:cs="Times New Roman"/>
          <w:color w:val="auto"/>
        </w:rPr>
        <w:t>1</w:t>
      </w:r>
      <w:r w:rsidR="004347B3" w:rsidRPr="000A6F86">
        <w:rPr>
          <w:rFonts w:ascii="Times New Roman" w:hAnsi="Times New Roman" w:cs="Times New Roman"/>
          <w:color w:val="auto"/>
        </w:rPr>
        <w:t>. Общие положения</w:t>
      </w:r>
      <w:bookmarkEnd w:id="1"/>
    </w:p>
    <w:p w14:paraId="69C4AD33" w14:textId="77777777" w:rsidR="004347B3" w:rsidRPr="000A5682" w:rsidRDefault="004347B3" w:rsidP="004347B3">
      <w:pPr>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1.1. Методические рекомендации по </w:t>
      </w:r>
      <w:r w:rsidR="004B7C81" w:rsidRPr="00062A4F">
        <w:rPr>
          <w:rFonts w:ascii="Times New Roman" w:hAnsi="Times New Roman" w:cs="Times New Roman"/>
          <w:sz w:val="28"/>
          <w:szCs w:val="28"/>
        </w:rPr>
        <w:t>анализу</w:t>
      </w:r>
      <w:r w:rsidR="00D10A13" w:rsidRPr="00062A4F">
        <w:rPr>
          <w:rFonts w:ascii="Times New Roman" w:hAnsi="Times New Roman" w:cs="Times New Roman"/>
          <w:sz w:val="28"/>
          <w:szCs w:val="28"/>
        </w:rPr>
        <w:t xml:space="preserve"> и контролю</w:t>
      </w:r>
      <w:r w:rsidRPr="00062A4F">
        <w:rPr>
          <w:rFonts w:ascii="Times New Roman" w:hAnsi="Times New Roman" w:cs="Times New Roman"/>
          <w:sz w:val="28"/>
          <w:szCs w:val="28"/>
        </w:rPr>
        <w:t xml:space="preserve"> объемов незавершенного строительства, финансирование которых осуществляется за счет </w:t>
      </w:r>
      <w:r w:rsidR="00894F93" w:rsidRPr="00062A4F">
        <w:rPr>
          <w:rFonts w:ascii="Times New Roman" w:hAnsi="Times New Roman" w:cs="Times New Roman"/>
          <w:sz w:val="28"/>
          <w:szCs w:val="28"/>
        </w:rPr>
        <w:t xml:space="preserve">средств </w:t>
      </w:r>
      <w:r w:rsidRPr="00062A4F">
        <w:rPr>
          <w:rFonts w:ascii="Times New Roman" w:hAnsi="Times New Roman" w:cs="Times New Roman"/>
          <w:sz w:val="28"/>
          <w:szCs w:val="28"/>
        </w:rPr>
        <w:t>бюджета города Москвы (далее – Методические рекомендации)</w:t>
      </w:r>
      <w:r w:rsidR="00E2390F">
        <w:rPr>
          <w:rFonts w:ascii="Times New Roman" w:hAnsi="Times New Roman" w:cs="Times New Roman"/>
          <w:sz w:val="28"/>
          <w:szCs w:val="28"/>
        </w:rPr>
        <w:t>,</w:t>
      </w:r>
      <w:r w:rsidRPr="00062A4F">
        <w:rPr>
          <w:rFonts w:ascii="Times New Roman" w:hAnsi="Times New Roman" w:cs="Times New Roman"/>
          <w:sz w:val="28"/>
          <w:szCs w:val="28"/>
        </w:rPr>
        <w:t xml:space="preserve"> разработаны в соответствии с Законом города Москвы от 30.06.2010 №</w:t>
      </w:r>
      <w:r w:rsidR="00973A76" w:rsidRPr="00062A4F">
        <w:rPr>
          <w:rFonts w:ascii="Times New Roman" w:hAnsi="Times New Roman" w:cs="Times New Roman"/>
          <w:sz w:val="28"/>
          <w:szCs w:val="28"/>
        </w:rPr>
        <w:t> </w:t>
      </w:r>
      <w:r w:rsidRPr="00062A4F">
        <w:rPr>
          <w:rFonts w:ascii="Times New Roman" w:hAnsi="Times New Roman" w:cs="Times New Roman"/>
          <w:sz w:val="28"/>
          <w:szCs w:val="28"/>
        </w:rPr>
        <w:t>30 «О</w:t>
      </w:r>
      <w:r w:rsidR="00973A76" w:rsidRPr="00062A4F">
        <w:rPr>
          <w:rFonts w:ascii="Times New Roman" w:hAnsi="Times New Roman" w:cs="Times New Roman"/>
          <w:sz w:val="28"/>
          <w:szCs w:val="28"/>
        </w:rPr>
        <w:t> </w:t>
      </w:r>
      <w:r w:rsidRPr="00062A4F">
        <w:rPr>
          <w:rFonts w:ascii="Times New Roman" w:hAnsi="Times New Roman" w:cs="Times New Roman"/>
          <w:sz w:val="28"/>
          <w:szCs w:val="28"/>
        </w:rPr>
        <w:t xml:space="preserve">Контрольно-счетной палате Москвы», Стандартом 1.1. «Методологическое обеспечение деятельности </w:t>
      </w:r>
      <w:r w:rsidRPr="000A5682">
        <w:rPr>
          <w:rFonts w:ascii="Times New Roman" w:hAnsi="Times New Roman" w:cs="Times New Roman"/>
          <w:sz w:val="28"/>
          <w:szCs w:val="28"/>
        </w:rPr>
        <w:t>Контрольно-счетной палаты Москвы» и Планом методологического обеспечения деятельности Контрольно-счетной палаты Москвы (далее – КСП Москвы).</w:t>
      </w:r>
    </w:p>
    <w:p w14:paraId="69C4AD34" w14:textId="77777777" w:rsidR="00A637EF" w:rsidRPr="00E3153B" w:rsidRDefault="004347B3" w:rsidP="00337AAD">
      <w:pPr>
        <w:suppressAutoHyphens/>
        <w:spacing w:after="0" w:line="240" w:lineRule="auto"/>
        <w:ind w:firstLine="709"/>
        <w:jc w:val="both"/>
        <w:rPr>
          <w:rFonts w:ascii="Times New Roman" w:hAnsi="Times New Roman" w:cs="Times New Roman"/>
          <w:bCs/>
          <w:sz w:val="28"/>
          <w:szCs w:val="28"/>
        </w:rPr>
      </w:pPr>
      <w:r w:rsidRPr="000A5682">
        <w:rPr>
          <w:rFonts w:ascii="Times New Roman" w:hAnsi="Times New Roman" w:cs="Times New Roman"/>
          <w:sz w:val="28"/>
          <w:szCs w:val="28"/>
        </w:rPr>
        <w:t>1.2. </w:t>
      </w:r>
      <w:r w:rsidR="00A637EF" w:rsidRPr="000A5682">
        <w:rPr>
          <w:rFonts w:ascii="Times New Roman" w:hAnsi="Times New Roman" w:cs="Times New Roman"/>
          <w:sz w:val="28"/>
          <w:szCs w:val="28"/>
        </w:rPr>
        <w:t xml:space="preserve">Цель разработки Методических рекомендаций – </w:t>
      </w:r>
      <w:r w:rsidR="00337AAD" w:rsidRPr="000A5682">
        <w:rPr>
          <w:rFonts w:ascii="Times New Roman" w:hAnsi="Times New Roman" w:cs="Times New Roman"/>
          <w:bCs/>
          <w:sz w:val="28"/>
          <w:szCs w:val="28"/>
        </w:rPr>
        <w:t>повышени</w:t>
      </w:r>
      <w:r w:rsidR="00A637EF" w:rsidRPr="000A5682">
        <w:rPr>
          <w:rFonts w:ascii="Times New Roman" w:hAnsi="Times New Roman" w:cs="Times New Roman"/>
          <w:bCs/>
          <w:sz w:val="28"/>
          <w:szCs w:val="28"/>
        </w:rPr>
        <w:t>е</w:t>
      </w:r>
      <w:r w:rsidR="00337AAD" w:rsidRPr="000A5682">
        <w:rPr>
          <w:rFonts w:ascii="Times New Roman" w:hAnsi="Times New Roman" w:cs="Times New Roman"/>
          <w:bCs/>
          <w:sz w:val="28"/>
          <w:szCs w:val="28"/>
        </w:rPr>
        <w:t xml:space="preserve"> качества </w:t>
      </w:r>
      <w:r w:rsidR="00A637EF" w:rsidRPr="000A5682">
        <w:rPr>
          <w:rFonts w:ascii="Times New Roman" w:hAnsi="Times New Roman" w:cs="Times New Roman"/>
          <w:bCs/>
          <w:sz w:val="28"/>
          <w:szCs w:val="28"/>
        </w:rPr>
        <w:t xml:space="preserve">подготовки и проведения контрольных </w:t>
      </w:r>
      <w:r w:rsidR="005C0873" w:rsidRPr="00E3153B">
        <w:rPr>
          <w:rFonts w:ascii="Times New Roman" w:hAnsi="Times New Roman" w:cs="Times New Roman"/>
          <w:bCs/>
          <w:sz w:val="28"/>
          <w:szCs w:val="28"/>
        </w:rPr>
        <w:t>и экспертно-аналитических мероприятий</w:t>
      </w:r>
      <w:r w:rsidR="00784967" w:rsidRPr="00E3153B">
        <w:rPr>
          <w:rStyle w:val="aa"/>
          <w:rFonts w:ascii="Times New Roman" w:hAnsi="Times New Roman" w:cs="Times New Roman"/>
          <w:bCs/>
          <w:sz w:val="28"/>
          <w:szCs w:val="28"/>
        </w:rPr>
        <w:footnoteReference w:id="1"/>
      </w:r>
      <w:r w:rsidR="00A637EF" w:rsidRPr="00E3153B">
        <w:rPr>
          <w:rFonts w:ascii="Times New Roman" w:hAnsi="Times New Roman" w:cs="Times New Roman"/>
          <w:bCs/>
          <w:sz w:val="28"/>
          <w:szCs w:val="28"/>
        </w:rPr>
        <w:t xml:space="preserve"> по вопросам анализа</w:t>
      </w:r>
      <w:r w:rsidR="00D10A13" w:rsidRPr="00E3153B">
        <w:rPr>
          <w:rFonts w:ascii="Times New Roman" w:hAnsi="Times New Roman" w:cs="Times New Roman"/>
          <w:bCs/>
          <w:sz w:val="28"/>
          <w:szCs w:val="28"/>
        </w:rPr>
        <w:t xml:space="preserve"> и контроля</w:t>
      </w:r>
      <w:r w:rsidR="00A637EF" w:rsidRPr="00E3153B">
        <w:rPr>
          <w:rFonts w:ascii="Times New Roman" w:hAnsi="Times New Roman" w:cs="Times New Roman"/>
          <w:bCs/>
          <w:sz w:val="28"/>
          <w:szCs w:val="28"/>
        </w:rPr>
        <w:t xml:space="preserve"> объемов незавершенного строительства, финансирование которых осуществляется за счет </w:t>
      </w:r>
      <w:r w:rsidR="00894F93" w:rsidRPr="00E3153B">
        <w:rPr>
          <w:rFonts w:ascii="Times New Roman" w:hAnsi="Times New Roman" w:cs="Times New Roman"/>
          <w:bCs/>
          <w:sz w:val="28"/>
          <w:szCs w:val="28"/>
        </w:rPr>
        <w:t xml:space="preserve">средств </w:t>
      </w:r>
      <w:r w:rsidR="00A637EF" w:rsidRPr="00E3153B">
        <w:rPr>
          <w:rFonts w:ascii="Times New Roman" w:hAnsi="Times New Roman" w:cs="Times New Roman"/>
          <w:bCs/>
          <w:sz w:val="28"/>
          <w:szCs w:val="28"/>
        </w:rPr>
        <w:t>бюджета города Москвы.</w:t>
      </w:r>
    </w:p>
    <w:p w14:paraId="69C4AD35" w14:textId="77777777" w:rsidR="00337AAD" w:rsidRPr="00E3153B" w:rsidRDefault="00337AAD" w:rsidP="006C184B">
      <w:pPr>
        <w:suppressAutoHyphens/>
        <w:spacing w:after="0" w:line="240" w:lineRule="auto"/>
        <w:ind w:firstLine="709"/>
        <w:jc w:val="both"/>
        <w:rPr>
          <w:rFonts w:ascii="Times New Roman" w:hAnsi="Times New Roman" w:cs="Times New Roman"/>
          <w:bCs/>
          <w:sz w:val="28"/>
          <w:szCs w:val="28"/>
        </w:rPr>
      </w:pPr>
      <w:r w:rsidRPr="00E3153B">
        <w:rPr>
          <w:rFonts w:ascii="Times New Roman" w:hAnsi="Times New Roman" w:cs="Times New Roman"/>
          <w:bCs/>
          <w:sz w:val="28"/>
          <w:szCs w:val="28"/>
        </w:rPr>
        <w:t xml:space="preserve">Методические рекомендации направлены на решение задач по оказанию методической поддержки </w:t>
      </w:r>
      <w:r w:rsidR="009418C3" w:rsidRPr="00E3153B">
        <w:rPr>
          <w:rFonts w:ascii="Times New Roman" w:hAnsi="Times New Roman" w:cs="Times New Roman"/>
          <w:bCs/>
          <w:sz w:val="28"/>
          <w:szCs w:val="28"/>
        </w:rPr>
        <w:t>инспекторам</w:t>
      </w:r>
      <w:r w:rsidR="002B0FD9" w:rsidRPr="00E3153B">
        <w:rPr>
          <w:rFonts w:ascii="Times New Roman" w:hAnsi="Times New Roman" w:cs="Times New Roman"/>
          <w:bCs/>
          <w:sz w:val="28"/>
          <w:szCs w:val="28"/>
        </w:rPr>
        <w:t xml:space="preserve"> КСП</w:t>
      </w:r>
      <w:r w:rsidR="00062A4F" w:rsidRPr="00E3153B">
        <w:rPr>
          <w:rFonts w:ascii="Times New Roman" w:hAnsi="Times New Roman" w:cs="Times New Roman"/>
          <w:bCs/>
          <w:sz w:val="28"/>
          <w:szCs w:val="28"/>
        </w:rPr>
        <w:t> </w:t>
      </w:r>
      <w:r w:rsidR="002B0FD9" w:rsidRPr="00E3153B">
        <w:rPr>
          <w:rFonts w:ascii="Times New Roman" w:hAnsi="Times New Roman" w:cs="Times New Roman"/>
          <w:bCs/>
          <w:sz w:val="28"/>
          <w:szCs w:val="28"/>
        </w:rPr>
        <w:t xml:space="preserve">Москвы </w:t>
      </w:r>
      <w:r w:rsidRPr="00E3153B">
        <w:rPr>
          <w:rFonts w:ascii="Times New Roman" w:hAnsi="Times New Roman" w:cs="Times New Roman"/>
          <w:bCs/>
          <w:sz w:val="28"/>
          <w:szCs w:val="28"/>
        </w:rPr>
        <w:t xml:space="preserve">и выработке оптимальных решений при </w:t>
      </w:r>
      <w:r w:rsidR="009418C3" w:rsidRPr="00E3153B">
        <w:rPr>
          <w:rFonts w:ascii="Times New Roman" w:hAnsi="Times New Roman" w:cs="Times New Roman"/>
          <w:bCs/>
          <w:sz w:val="28"/>
          <w:szCs w:val="28"/>
        </w:rPr>
        <w:t>подготовке</w:t>
      </w:r>
      <w:r w:rsidRPr="00E3153B">
        <w:rPr>
          <w:rFonts w:ascii="Times New Roman" w:hAnsi="Times New Roman" w:cs="Times New Roman"/>
          <w:bCs/>
          <w:sz w:val="28"/>
          <w:szCs w:val="28"/>
        </w:rPr>
        <w:t xml:space="preserve"> и п</w:t>
      </w:r>
      <w:r w:rsidR="006C184B" w:rsidRPr="00E3153B">
        <w:rPr>
          <w:rFonts w:ascii="Times New Roman" w:hAnsi="Times New Roman" w:cs="Times New Roman"/>
          <w:bCs/>
          <w:sz w:val="28"/>
          <w:szCs w:val="28"/>
        </w:rPr>
        <w:t>роведении</w:t>
      </w:r>
      <w:r w:rsidRPr="00E3153B">
        <w:rPr>
          <w:rFonts w:ascii="Times New Roman" w:hAnsi="Times New Roman" w:cs="Times New Roman"/>
          <w:bCs/>
          <w:sz w:val="28"/>
          <w:szCs w:val="28"/>
        </w:rPr>
        <w:t xml:space="preserve"> контрольн</w:t>
      </w:r>
      <w:r w:rsidR="009162D0" w:rsidRPr="00E3153B">
        <w:rPr>
          <w:rFonts w:ascii="Times New Roman" w:hAnsi="Times New Roman" w:cs="Times New Roman"/>
          <w:bCs/>
          <w:sz w:val="28"/>
          <w:szCs w:val="28"/>
        </w:rPr>
        <w:t>ого</w:t>
      </w:r>
      <w:r w:rsidRPr="00E3153B">
        <w:rPr>
          <w:rFonts w:ascii="Times New Roman" w:hAnsi="Times New Roman" w:cs="Times New Roman"/>
          <w:bCs/>
          <w:sz w:val="28"/>
          <w:szCs w:val="28"/>
        </w:rPr>
        <w:t xml:space="preserve"> </w:t>
      </w:r>
      <w:r w:rsidR="00784967" w:rsidRPr="00E3153B">
        <w:rPr>
          <w:rFonts w:ascii="Times New Roman" w:hAnsi="Times New Roman" w:cs="Times New Roman"/>
          <w:bCs/>
          <w:sz w:val="28"/>
          <w:szCs w:val="28"/>
        </w:rPr>
        <w:t>и экспертно-аналитическ</w:t>
      </w:r>
      <w:r w:rsidR="009162D0" w:rsidRPr="00E3153B">
        <w:rPr>
          <w:rFonts w:ascii="Times New Roman" w:hAnsi="Times New Roman" w:cs="Times New Roman"/>
          <w:bCs/>
          <w:sz w:val="28"/>
          <w:szCs w:val="28"/>
        </w:rPr>
        <w:t>ого</w:t>
      </w:r>
      <w:r w:rsidR="00784967" w:rsidRPr="00E3153B">
        <w:rPr>
          <w:rFonts w:ascii="Times New Roman" w:hAnsi="Times New Roman" w:cs="Times New Roman"/>
          <w:bCs/>
          <w:sz w:val="28"/>
          <w:szCs w:val="28"/>
        </w:rPr>
        <w:t xml:space="preserve"> </w:t>
      </w:r>
      <w:r w:rsidRPr="00E3153B">
        <w:rPr>
          <w:rFonts w:ascii="Times New Roman" w:hAnsi="Times New Roman" w:cs="Times New Roman"/>
          <w:bCs/>
          <w:sz w:val="28"/>
          <w:szCs w:val="28"/>
        </w:rPr>
        <w:t>мероприяти</w:t>
      </w:r>
      <w:r w:rsidR="009162D0" w:rsidRPr="00E3153B">
        <w:rPr>
          <w:rFonts w:ascii="Times New Roman" w:hAnsi="Times New Roman" w:cs="Times New Roman"/>
          <w:bCs/>
          <w:sz w:val="28"/>
          <w:szCs w:val="28"/>
        </w:rPr>
        <w:t>я</w:t>
      </w:r>
      <w:r w:rsidRPr="00E3153B">
        <w:rPr>
          <w:rFonts w:ascii="Times New Roman" w:hAnsi="Times New Roman" w:cs="Times New Roman"/>
          <w:bCs/>
          <w:sz w:val="28"/>
          <w:szCs w:val="28"/>
        </w:rPr>
        <w:t xml:space="preserve"> в сфере городского строительства. </w:t>
      </w:r>
    </w:p>
    <w:p w14:paraId="69C4AD36" w14:textId="77777777" w:rsidR="00172B1E" w:rsidRPr="00E3153B" w:rsidRDefault="00337AAD" w:rsidP="00337AAD">
      <w:pPr>
        <w:spacing w:line="240" w:lineRule="auto"/>
        <w:ind w:firstLine="709"/>
        <w:contextualSpacing/>
        <w:jc w:val="both"/>
        <w:rPr>
          <w:rFonts w:ascii="Times New Roman" w:hAnsi="Times New Roman" w:cs="Times New Roman"/>
          <w:bCs/>
          <w:sz w:val="28"/>
          <w:szCs w:val="28"/>
        </w:rPr>
      </w:pPr>
      <w:r w:rsidRPr="00E3153B">
        <w:rPr>
          <w:rFonts w:ascii="Times New Roman" w:hAnsi="Times New Roman" w:cs="Times New Roman"/>
          <w:sz w:val="28"/>
          <w:szCs w:val="28"/>
        </w:rPr>
        <w:t>1.3. </w:t>
      </w:r>
      <w:r w:rsidRPr="00E3153B">
        <w:rPr>
          <w:rFonts w:ascii="Times New Roman" w:hAnsi="Times New Roman" w:cs="Times New Roman"/>
          <w:bCs/>
          <w:sz w:val="28"/>
          <w:szCs w:val="28"/>
        </w:rPr>
        <w:t xml:space="preserve">Область применения Методических рекомендаций – </w:t>
      </w:r>
      <w:r w:rsidR="00172B1E" w:rsidRPr="00E3153B">
        <w:rPr>
          <w:rFonts w:ascii="Times New Roman" w:hAnsi="Times New Roman" w:cs="Times New Roman"/>
          <w:bCs/>
          <w:sz w:val="28"/>
          <w:szCs w:val="28"/>
        </w:rPr>
        <w:t xml:space="preserve">контрольные </w:t>
      </w:r>
      <w:r w:rsidR="005C0873" w:rsidRPr="00E3153B">
        <w:rPr>
          <w:rFonts w:ascii="Times New Roman" w:hAnsi="Times New Roman" w:cs="Times New Roman"/>
          <w:bCs/>
          <w:sz w:val="28"/>
          <w:szCs w:val="28"/>
        </w:rPr>
        <w:t xml:space="preserve">и экспертно-аналитические </w:t>
      </w:r>
      <w:r w:rsidR="00172B1E" w:rsidRPr="00E3153B">
        <w:rPr>
          <w:rFonts w:ascii="Times New Roman" w:hAnsi="Times New Roman" w:cs="Times New Roman"/>
          <w:bCs/>
          <w:sz w:val="28"/>
          <w:szCs w:val="28"/>
        </w:rPr>
        <w:t xml:space="preserve">мероприятия, в ходе которых рассматриваются вопросы анализа </w:t>
      </w:r>
      <w:r w:rsidR="00D10A13" w:rsidRPr="00E3153B">
        <w:rPr>
          <w:rFonts w:ascii="Times New Roman" w:hAnsi="Times New Roman" w:cs="Times New Roman"/>
          <w:bCs/>
          <w:sz w:val="28"/>
          <w:szCs w:val="28"/>
        </w:rPr>
        <w:t xml:space="preserve">и контроля </w:t>
      </w:r>
      <w:r w:rsidR="00172B1E" w:rsidRPr="00E3153B">
        <w:rPr>
          <w:rFonts w:ascii="Times New Roman" w:hAnsi="Times New Roman" w:cs="Times New Roman"/>
          <w:bCs/>
          <w:sz w:val="28"/>
          <w:szCs w:val="28"/>
        </w:rPr>
        <w:t xml:space="preserve">объемов незавершенного строительства, финансирование которых осуществляется за счет </w:t>
      </w:r>
      <w:r w:rsidR="00894F93" w:rsidRPr="00E3153B">
        <w:rPr>
          <w:rFonts w:ascii="Times New Roman" w:hAnsi="Times New Roman" w:cs="Times New Roman"/>
          <w:bCs/>
          <w:sz w:val="28"/>
          <w:szCs w:val="28"/>
        </w:rPr>
        <w:t xml:space="preserve">средств </w:t>
      </w:r>
      <w:r w:rsidR="00172B1E" w:rsidRPr="00E3153B">
        <w:rPr>
          <w:rFonts w:ascii="Times New Roman" w:hAnsi="Times New Roman" w:cs="Times New Roman"/>
          <w:bCs/>
          <w:sz w:val="28"/>
          <w:szCs w:val="28"/>
        </w:rPr>
        <w:t>бюджета города Москвы.</w:t>
      </w:r>
    </w:p>
    <w:p w14:paraId="69C4AD37" w14:textId="77777777" w:rsidR="00337AAD" w:rsidRPr="00E3153B" w:rsidRDefault="00337AAD" w:rsidP="00F90717">
      <w:pPr>
        <w:suppressAutoHyphens/>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bCs/>
          <w:sz w:val="28"/>
          <w:szCs w:val="28"/>
        </w:rPr>
        <w:t xml:space="preserve">На этапе </w:t>
      </w:r>
      <w:r w:rsidR="009418C3" w:rsidRPr="00E3153B">
        <w:rPr>
          <w:rFonts w:ascii="Times New Roman" w:hAnsi="Times New Roman" w:cs="Times New Roman"/>
          <w:bCs/>
          <w:sz w:val="28"/>
          <w:szCs w:val="28"/>
        </w:rPr>
        <w:t>подготовки</w:t>
      </w:r>
      <w:r w:rsidRPr="00E3153B">
        <w:rPr>
          <w:rFonts w:ascii="Times New Roman" w:hAnsi="Times New Roman" w:cs="Times New Roman"/>
          <w:bCs/>
          <w:sz w:val="28"/>
          <w:szCs w:val="28"/>
        </w:rPr>
        <w:t xml:space="preserve"> </w:t>
      </w:r>
      <w:r w:rsidR="009418C3" w:rsidRPr="00E3153B">
        <w:rPr>
          <w:rFonts w:ascii="Times New Roman" w:hAnsi="Times New Roman" w:cs="Times New Roman"/>
          <w:bCs/>
          <w:sz w:val="28"/>
          <w:szCs w:val="28"/>
        </w:rPr>
        <w:t xml:space="preserve">к </w:t>
      </w:r>
      <w:r w:rsidRPr="00E3153B">
        <w:rPr>
          <w:rFonts w:ascii="Times New Roman" w:hAnsi="Times New Roman" w:cs="Times New Roman"/>
          <w:bCs/>
          <w:sz w:val="28"/>
          <w:szCs w:val="28"/>
        </w:rPr>
        <w:t>контрольно</w:t>
      </w:r>
      <w:r w:rsidR="009418C3" w:rsidRPr="00E3153B">
        <w:rPr>
          <w:rFonts w:ascii="Times New Roman" w:hAnsi="Times New Roman" w:cs="Times New Roman"/>
          <w:bCs/>
          <w:sz w:val="28"/>
          <w:szCs w:val="28"/>
        </w:rPr>
        <w:t>му</w:t>
      </w:r>
      <w:r w:rsidRPr="00E3153B">
        <w:rPr>
          <w:rFonts w:ascii="Times New Roman" w:hAnsi="Times New Roman" w:cs="Times New Roman"/>
          <w:bCs/>
          <w:sz w:val="28"/>
          <w:szCs w:val="28"/>
        </w:rPr>
        <w:t xml:space="preserve"> </w:t>
      </w:r>
      <w:r w:rsidR="00784967" w:rsidRPr="00E3153B">
        <w:rPr>
          <w:rFonts w:ascii="Times New Roman" w:hAnsi="Times New Roman" w:cs="Times New Roman"/>
          <w:bCs/>
          <w:sz w:val="28"/>
          <w:szCs w:val="28"/>
        </w:rPr>
        <w:t xml:space="preserve">или экспертно-аналитическому </w:t>
      </w:r>
      <w:r w:rsidR="009418C3" w:rsidRPr="00E3153B">
        <w:rPr>
          <w:rFonts w:ascii="Times New Roman" w:hAnsi="Times New Roman" w:cs="Times New Roman"/>
          <w:bCs/>
          <w:sz w:val="28"/>
          <w:szCs w:val="28"/>
        </w:rPr>
        <w:t>мероприятию</w:t>
      </w:r>
      <w:r w:rsidR="008C7B08" w:rsidRPr="00E3153B">
        <w:rPr>
          <w:rFonts w:ascii="Times New Roman" w:hAnsi="Times New Roman" w:cs="Times New Roman"/>
          <w:bCs/>
          <w:sz w:val="28"/>
          <w:szCs w:val="28"/>
        </w:rPr>
        <w:t xml:space="preserve">, </w:t>
      </w:r>
      <w:r w:rsidR="008C7B08" w:rsidRPr="00E3153B">
        <w:rPr>
          <w:rFonts w:ascii="Times New Roman" w:hAnsi="Times New Roman" w:cs="Times New Roman"/>
          <w:sz w:val="28"/>
          <w:szCs w:val="28"/>
        </w:rPr>
        <w:t xml:space="preserve">в целях </w:t>
      </w:r>
      <w:r w:rsidRPr="00E3153B">
        <w:rPr>
          <w:rFonts w:ascii="Times New Roman" w:hAnsi="Times New Roman" w:cs="Times New Roman"/>
          <w:sz w:val="28"/>
          <w:szCs w:val="28"/>
        </w:rPr>
        <w:t>формировани</w:t>
      </w:r>
      <w:r w:rsidR="008C7B08" w:rsidRPr="00E3153B">
        <w:rPr>
          <w:rFonts w:ascii="Times New Roman" w:hAnsi="Times New Roman" w:cs="Times New Roman"/>
          <w:sz w:val="28"/>
          <w:szCs w:val="28"/>
        </w:rPr>
        <w:t>я</w:t>
      </w:r>
      <w:r w:rsidRPr="00E3153B">
        <w:rPr>
          <w:rFonts w:ascii="Times New Roman" w:hAnsi="Times New Roman" w:cs="Times New Roman"/>
          <w:sz w:val="28"/>
          <w:szCs w:val="28"/>
        </w:rPr>
        <w:t xml:space="preserve"> предложений о предварительном перечне проверяемых органов и организаций</w:t>
      </w:r>
      <w:r w:rsidR="006C184B" w:rsidRPr="00E3153B">
        <w:rPr>
          <w:rFonts w:ascii="Times New Roman" w:hAnsi="Times New Roman" w:cs="Times New Roman"/>
          <w:sz w:val="28"/>
          <w:szCs w:val="28"/>
        </w:rPr>
        <w:t>, а также объектов</w:t>
      </w:r>
      <w:r w:rsidRPr="00E3153B">
        <w:rPr>
          <w:rFonts w:ascii="Times New Roman" w:hAnsi="Times New Roman" w:cs="Times New Roman"/>
          <w:sz w:val="28"/>
          <w:szCs w:val="28"/>
        </w:rPr>
        <w:t xml:space="preserve"> </w:t>
      </w:r>
      <w:r w:rsidR="006C184B" w:rsidRPr="00E3153B">
        <w:rPr>
          <w:rFonts w:ascii="Times New Roman" w:hAnsi="Times New Roman" w:cs="Times New Roman"/>
          <w:sz w:val="28"/>
          <w:szCs w:val="28"/>
        </w:rPr>
        <w:t>незавершенного строительства</w:t>
      </w:r>
      <w:r w:rsidR="008C7B08" w:rsidRPr="00E3153B">
        <w:rPr>
          <w:rFonts w:ascii="Times New Roman" w:hAnsi="Times New Roman" w:cs="Times New Roman"/>
          <w:sz w:val="28"/>
          <w:szCs w:val="28"/>
        </w:rPr>
        <w:t xml:space="preserve"> целесообразно использовать </w:t>
      </w:r>
      <w:r w:rsidR="00F90717" w:rsidRPr="00E3153B">
        <w:rPr>
          <w:rFonts w:ascii="Times New Roman" w:hAnsi="Times New Roman" w:cs="Times New Roman"/>
          <w:sz w:val="28"/>
          <w:szCs w:val="28"/>
        </w:rPr>
        <w:t>процедуры и подходы</w:t>
      </w:r>
      <w:r w:rsidR="008C7B08" w:rsidRPr="00E3153B">
        <w:rPr>
          <w:rFonts w:ascii="Times New Roman" w:hAnsi="Times New Roman" w:cs="Times New Roman"/>
          <w:sz w:val="28"/>
          <w:szCs w:val="28"/>
        </w:rPr>
        <w:t xml:space="preserve">, изложенные в </w:t>
      </w:r>
      <w:r w:rsidR="008C7B08" w:rsidRPr="00E3153B">
        <w:rPr>
          <w:rFonts w:ascii="Times New Roman" w:eastAsia="Calibri" w:hAnsi="Times New Roman" w:cs="Times New Roman"/>
          <w:sz w:val="28"/>
          <w:szCs w:val="28"/>
        </w:rPr>
        <w:t>Методических рекомендациях по риск-ориентированному подходу при планировании контрольных мероприятий в социальной сфере</w:t>
      </w:r>
      <w:r w:rsidR="008C7B08" w:rsidRPr="00E3153B">
        <w:rPr>
          <w:rStyle w:val="aa"/>
          <w:rFonts w:ascii="Times New Roman" w:eastAsia="Calibri" w:hAnsi="Times New Roman" w:cs="Times New Roman"/>
          <w:sz w:val="28"/>
          <w:szCs w:val="28"/>
        </w:rPr>
        <w:footnoteReference w:id="2"/>
      </w:r>
      <w:r w:rsidRPr="00E3153B">
        <w:rPr>
          <w:rFonts w:ascii="Times New Roman" w:hAnsi="Times New Roman" w:cs="Times New Roman"/>
          <w:sz w:val="28"/>
          <w:szCs w:val="28"/>
        </w:rPr>
        <w:t>.</w:t>
      </w:r>
    </w:p>
    <w:p w14:paraId="69C4AD38" w14:textId="77777777" w:rsidR="00172B1E" w:rsidRPr="00E3153B" w:rsidRDefault="00172B1E" w:rsidP="003F2C96">
      <w:pPr>
        <w:spacing w:line="240" w:lineRule="auto"/>
        <w:ind w:firstLine="709"/>
        <w:contextualSpacing/>
        <w:jc w:val="both"/>
        <w:rPr>
          <w:rFonts w:ascii="Times New Roman" w:hAnsi="Times New Roman" w:cs="Times New Roman"/>
          <w:sz w:val="28"/>
          <w:szCs w:val="28"/>
        </w:rPr>
      </w:pPr>
      <w:r w:rsidRPr="00E3153B">
        <w:rPr>
          <w:rFonts w:ascii="Times New Roman" w:hAnsi="Times New Roman" w:cs="Times New Roman"/>
          <w:sz w:val="28"/>
          <w:szCs w:val="28"/>
        </w:rPr>
        <w:t>1.4. </w:t>
      </w:r>
      <w:r w:rsidR="0096125B" w:rsidRPr="00E3153B">
        <w:rPr>
          <w:rFonts w:ascii="Times New Roman" w:hAnsi="Times New Roman" w:cs="Times New Roman"/>
          <w:sz w:val="28"/>
          <w:szCs w:val="28"/>
        </w:rPr>
        <w:t>Подготовка организационно-распорядительных документов по проведению контрольн</w:t>
      </w:r>
      <w:r w:rsidR="009162D0" w:rsidRPr="00E3153B">
        <w:rPr>
          <w:rFonts w:ascii="Times New Roman" w:hAnsi="Times New Roman" w:cs="Times New Roman"/>
          <w:sz w:val="28"/>
          <w:szCs w:val="28"/>
        </w:rPr>
        <w:t>ого</w:t>
      </w:r>
      <w:r w:rsidR="00784967" w:rsidRPr="00E3153B">
        <w:rPr>
          <w:rFonts w:ascii="Times New Roman" w:hAnsi="Times New Roman" w:cs="Times New Roman"/>
          <w:sz w:val="28"/>
          <w:szCs w:val="28"/>
        </w:rPr>
        <w:t xml:space="preserve"> и экспертно-аналитическ</w:t>
      </w:r>
      <w:r w:rsidR="009162D0" w:rsidRPr="00E3153B">
        <w:rPr>
          <w:rFonts w:ascii="Times New Roman" w:hAnsi="Times New Roman" w:cs="Times New Roman"/>
          <w:sz w:val="28"/>
          <w:szCs w:val="28"/>
        </w:rPr>
        <w:t>ого</w:t>
      </w:r>
      <w:r w:rsidR="0096125B" w:rsidRPr="00E3153B">
        <w:rPr>
          <w:rFonts w:ascii="Times New Roman" w:hAnsi="Times New Roman" w:cs="Times New Roman"/>
          <w:sz w:val="28"/>
          <w:szCs w:val="28"/>
        </w:rPr>
        <w:t xml:space="preserve"> мероприяти</w:t>
      </w:r>
      <w:r w:rsidR="009162D0" w:rsidRPr="00E3153B">
        <w:rPr>
          <w:rFonts w:ascii="Times New Roman" w:hAnsi="Times New Roman" w:cs="Times New Roman"/>
          <w:sz w:val="28"/>
          <w:szCs w:val="28"/>
        </w:rPr>
        <w:t>я</w:t>
      </w:r>
      <w:r w:rsidR="00C0021A" w:rsidRPr="00E3153B">
        <w:rPr>
          <w:rFonts w:ascii="Times New Roman" w:hAnsi="Times New Roman" w:cs="Times New Roman"/>
          <w:sz w:val="28"/>
          <w:szCs w:val="28"/>
        </w:rPr>
        <w:t>, непосре</w:t>
      </w:r>
      <w:r w:rsidR="00305496" w:rsidRPr="00E3153B">
        <w:rPr>
          <w:rFonts w:ascii="Times New Roman" w:hAnsi="Times New Roman" w:cs="Times New Roman"/>
          <w:sz w:val="28"/>
          <w:szCs w:val="28"/>
        </w:rPr>
        <w:t xml:space="preserve">дственное </w:t>
      </w:r>
      <w:r w:rsidR="009162D0" w:rsidRPr="00E3153B">
        <w:rPr>
          <w:rFonts w:ascii="Times New Roman" w:hAnsi="Times New Roman" w:cs="Times New Roman"/>
          <w:sz w:val="28"/>
          <w:szCs w:val="28"/>
        </w:rPr>
        <w:t>его</w:t>
      </w:r>
      <w:r w:rsidR="00305496" w:rsidRPr="00E3153B">
        <w:rPr>
          <w:rFonts w:ascii="Times New Roman" w:hAnsi="Times New Roman" w:cs="Times New Roman"/>
          <w:sz w:val="28"/>
          <w:szCs w:val="28"/>
        </w:rPr>
        <w:t xml:space="preserve"> проведение и оформление результатов осуществляется в соответствии с Регламентом КСП</w:t>
      </w:r>
      <w:r w:rsidR="00062A4F" w:rsidRPr="00E3153B">
        <w:rPr>
          <w:rFonts w:ascii="Times New Roman" w:hAnsi="Times New Roman" w:cs="Times New Roman"/>
          <w:sz w:val="28"/>
          <w:szCs w:val="28"/>
        </w:rPr>
        <w:t> </w:t>
      </w:r>
      <w:r w:rsidR="00305496" w:rsidRPr="00E3153B">
        <w:rPr>
          <w:rFonts w:ascii="Times New Roman" w:hAnsi="Times New Roman" w:cs="Times New Roman"/>
          <w:sz w:val="28"/>
          <w:szCs w:val="28"/>
        </w:rPr>
        <w:t>Москвы, Стандарт</w:t>
      </w:r>
      <w:r w:rsidR="004030B5" w:rsidRPr="00E3153B">
        <w:rPr>
          <w:rFonts w:ascii="Times New Roman" w:hAnsi="Times New Roman" w:cs="Times New Roman"/>
          <w:sz w:val="28"/>
          <w:szCs w:val="28"/>
        </w:rPr>
        <w:t>ом</w:t>
      </w:r>
      <w:r w:rsidR="00305496" w:rsidRPr="00E3153B">
        <w:rPr>
          <w:rFonts w:ascii="Times New Roman" w:hAnsi="Times New Roman" w:cs="Times New Roman"/>
          <w:sz w:val="28"/>
          <w:szCs w:val="28"/>
        </w:rPr>
        <w:t xml:space="preserve"> 1.4.</w:t>
      </w:r>
      <w:r w:rsidR="00062A4F" w:rsidRPr="00E3153B">
        <w:rPr>
          <w:rFonts w:ascii="Times New Roman" w:hAnsi="Times New Roman" w:cs="Times New Roman"/>
          <w:sz w:val="28"/>
          <w:szCs w:val="28"/>
        </w:rPr>
        <w:t> </w:t>
      </w:r>
      <w:r w:rsidR="00305496" w:rsidRPr="00E3153B">
        <w:rPr>
          <w:rFonts w:ascii="Times New Roman" w:hAnsi="Times New Roman" w:cs="Times New Roman"/>
          <w:sz w:val="28"/>
          <w:szCs w:val="28"/>
        </w:rPr>
        <w:t xml:space="preserve">«Общие правила проведения контрольного мероприятия», </w:t>
      </w:r>
      <w:r w:rsidR="00784967" w:rsidRPr="00E3153B">
        <w:rPr>
          <w:rFonts w:ascii="Times New Roman" w:hAnsi="Times New Roman" w:cs="Times New Roman"/>
          <w:sz w:val="28"/>
          <w:szCs w:val="28"/>
        </w:rPr>
        <w:t xml:space="preserve">Стандартом 1.5. «Общие правила проведения экспертно-аналитического мероприятия», </w:t>
      </w:r>
      <w:r w:rsidR="00305496" w:rsidRPr="00E3153B">
        <w:rPr>
          <w:rFonts w:ascii="Times New Roman" w:hAnsi="Times New Roman" w:cs="Times New Roman"/>
          <w:sz w:val="28"/>
          <w:szCs w:val="28"/>
        </w:rPr>
        <w:t>Стандарт</w:t>
      </w:r>
      <w:r w:rsidR="004030B5" w:rsidRPr="00E3153B">
        <w:rPr>
          <w:rFonts w:ascii="Times New Roman" w:hAnsi="Times New Roman" w:cs="Times New Roman"/>
          <w:sz w:val="28"/>
          <w:szCs w:val="28"/>
        </w:rPr>
        <w:t>ом</w:t>
      </w:r>
      <w:r w:rsidR="00305496" w:rsidRPr="00E3153B">
        <w:rPr>
          <w:rFonts w:ascii="Times New Roman" w:hAnsi="Times New Roman" w:cs="Times New Roman"/>
          <w:sz w:val="28"/>
          <w:szCs w:val="28"/>
        </w:rPr>
        <w:t xml:space="preserve"> 2.2.</w:t>
      </w:r>
      <w:r w:rsidR="00062A4F" w:rsidRPr="00E3153B">
        <w:rPr>
          <w:rFonts w:ascii="Times New Roman" w:hAnsi="Times New Roman" w:cs="Times New Roman"/>
          <w:sz w:val="28"/>
          <w:szCs w:val="28"/>
        </w:rPr>
        <w:t> </w:t>
      </w:r>
      <w:r w:rsidR="00305496" w:rsidRPr="00E3153B">
        <w:rPr>
          <w:rFonts w:ascii="Times New Roman" w:hAnsi="Times New Roman" w:cs="Times New Roman"/>
          <w:sz w:val="28"/>
          <w:szCs w:val="28"/>
        </w:rPr>
        <w:t>«Аудит эффективности», Инструкцией по организации и ведению делопроизводства в КСП Москвы.</w:t>
      </w:r>
      <w:r w:rsidRPr="00E3153B">
        <w:rPr>
          <w:rFonts w:ascii="Times New Roman" w:hAnsi="Times New Roman" w:cs="Times New Roman"/>
          <w:sz w:val="28"/>
          <w:szCs w:val="28"/>
        </w:rPr>
        <w:t> </w:t>
      </w:r>
    </w:p>
    <w:p w14:paraId="69C4AD39" w14:textId="77777777" w:rsidR="003F2C96" w:rsidRPr="000A5682" w:rsidRDefault="003F2C96" w:rsidP="003054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1.</w:t>
      </w:r>
      <w:r w:rsidR="00305496" w:rsidRPr="00E3153B">
        <w:rPr>
          <w:rFonts w:ascii="Times New Roman" w:eastAsia="Calibri" w:hAnsi="Times New Roman" w:cs="Times New Roman"/>
          <w:sz w:val="28"/>
          <w:szCs w:val="28"/>
        </w:rPr>
        <w:t>5</w:t>
      </w:r>
      <w:r w:rsidRPr="00E3153B">
        <w:rPr>
          <w:rFonts w:ascii="Times New Roman" w:eastAsia="Calibri" w:hAnsi="Times New Roman" w:cs="Times New Roman"/>
          <w:sz w:val="28"/>
          <w:szCs w:val="28"/>
        </w:rPr>
        <w:t>. При разработке Методических рекомендаций учтен практический опыт проведения мероприятий КСП Москвы по рассматриваемой тематике.</w:t>
      </w:r>
    </w:p>
    <w:p w14:paraId="69C4AD3A" w14:textId="77777777" w:rsidR="00053062" w:rsidRPr="000A5682" w:rsidRDefault="006C184B" w:rsidP="00305496">
      <w:pPr>
        <w:autoSpaceDE w:val="0"/>
        <w:autoSpaceDN w:val="0"/>
        <w:adjustRightInd w:val="0"/>
        <w:spacing w:after="0" w:line="240" w:lineRule="auto"/>
        <w:ind w:firstLine="709"/>
        <w:jc w:val="both"/>
        <w:rPr>
          <w:rFonts w:ascii="Times New Roman" w:hAnsi="Times New Roman" w:cs="Times New Roman"/>
          <w:sz w:val="28"/>
          <w:szCs w:val="28"/>
        </w:rPr>
      </w:pPr>
      <w:r w:rsidRPr="000A5682">
        <w:rPr>
          <w:rFonts w:ascii="Times New Roman" w:hAnsi="Times New Roman" w:cs="Times New Roman"/>
          <w:sz w:val="28"/>
          <w:szCs w:val="28"/>
        </w:rPr>
        <w:t>1.</w:t>
      </w:r>
      <w:r w:rsidR="00305496" w:rsidRPr="000A5682">
        <w:rPr>
          <w:rFonts w:ascii="Times New Roman" w:hAnsi="Times New Roman" w:cs="Times New Roman"/>
          <w:sz w:val="28"/>
          <w:szCs w:val="28"/>
        </w:rPr>
        <w:t>6</w:t>
      </w:r>
      <w:r w:rsidRPr="000A5682">
        <w:rPr>
          <w:rFonts w:ascii="Times New Roman" w:hAnsi="Times New Roman" w:cs="Times New Roman"/>
          <w:sz w:val="28"/>
          <w:szCs w:val="28"/>
        </w:rPr>
        <w:t>. </w:t>
      </w:r>
      <w:r w:rsidR="00E7001A" w:rsidRPr="000A5682">
        <w:rPr>
          <w:rFonts w:ascii="Times New Roman" w:hAnsi="Times New Roman" w:cs="Times New Roman"/>
          <w:sz w:val="28"/>
          <w:szCs w:val="28"/>
        </w:rPr>
        <w:t xml:space="preserve">Для целей </w:t>
      </w:r>
      <w:r w:rsidR="00E2390F" w:rsidRPr="000A5682">
        <w:rPr>
          <w:rFonts w:ascii="Times New Roman" w:hAnsi="Times New Roman" w:cs="Times New Roman"/>
          <w:sz w:val="28"/>
          <w:szCs w:val="28"/>
        </w:rPr>
        <w:t xml:space="preserve">применения </w:t>
      </w:r>
      <w:r w:rsidR="00E7001A" w:rsidRPr="000A5682">
        <w:rPr>
          <w:rFonts w:ascii="Times New Roman" w:hAnsi="Times New Roman" w:cs="Times New Roman"/>
          <w:sz w:val="28"/>
          <w:szCs w:val="28"/>
        </w:rPr>
        <w:t>настоящих Методических рекомендаций используются следующие понятия:</w:t>
      </w:r>
    </w:p>
    <w:p w14:paraId="69C4AD3B" w14:textId="77777777" w:rsidR="00C479F7" w:rsidRDefault="00D82C7F" w:rsidP="001704D3">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A5682">
        <w:rPr>
          <w:rFonts w:ascii="Times New Roman" w:eastAsia="SimSun" w:hAnsi="Times New Roman" w:cs="Times New Roman"/>
          <w:sz w:val="28"/>
          <w:szCs w:val="28"/>
          <w:lang w:bidi="en-US"/>
        </w:rPr>
        <w:t>− </w:t>
      </w:r>
      <w:r w:rsidRPr="000A5682">
        <w:rPr>
          <w:rFonts w:ascii="Times New Roman" w:eastAsia="SimSun" w:hAnsi="Times New Roman" w:cs="Times New Roman"/>
          <w:b/>
          <w:sz w:val="28"/>
          <w:szCs w:val="28"/>
          <w:lang w:eastAsia="ru-RU"/>
        </w:rPr>
        <w:t>объект капитального строительства</w:t>
      </w:r>
      <w:r w:rsidRPr="000A5682">
        <w:rPr>
          <w:rFonts w:ascii="Times New Roman" w:eastAsia="SimSun" w:hAnsi="Times New Roman" w:cs="Times New Roman"/>
          <w:sz w:val="28"/>
          <w:szCs w:val="28"/>
          <w:lang w:eastAsia="ru-RU"/>
        </w:rPr>
        <w:t xml:space="preserve"> </w:t>
      </w:r>
      <w:r w:rsidR="00463B8F" w:rsidRPr="000A5682">
        <w:rPr>
          <w:rFonts w:ascii="Times New Roman" w:eastAsia="SimSun" w:hAnsi="Times New Roman" w:cs="Times New Roman"/>
          <w:sz w:val="28"/>
          <w:szCs w:val="28"/>
          <w:lang w:bidi="en-US"/>
        </w:rPr>
        <w:t>–</w:t>
      </w:r>
      <w:r w:rsidRPr="000A5682">
        <w:rPr>
          <w:rFonts w:ascii="Times New Roman" w:eastAsia="SimSun" w:hAnsi="Times New Roman" w:cs="Times New Roman"/>
          <w:sz w:val="28"/>
          <w:szCs w:val="28"/>
          <w:lang w:eastAsia="ru-RU"/>
        </w:rPr>
        <w:t xml:space="preserve"> </w:t>
      </w:r>
      <w:r w:rsidR="00463B8F" w:rsidRPr="000A5682">
        <w:rPr>
          <w:rFonts w:ascii="Times New Roman" w:hAnsi="Times New Roman" w:cs="Times New Roman"/>
          <w:sz w:val="28"/>
          <w:szCs w:val="28"/>
        </w:rPr>
        <w:t>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463B8F" w:rsidRPr="000A5682">
        <w:rPr>
          <w:rFonts w:ascii="Times New Roman" w:eastAsia="SimSun" w:hAnsi="Times New Roman" w:cs="Times New Roman"/>
          <w:sz w:val="28"/>
          <w:szCs w:val="28"/>
          <w:vertAlign w:val="superscript"/>
          <w:lang w:eastAsia="ru-RU"/>
        </w:rPr>
        <w:footnoteReference w:id="3"/>
      </w:r>
      <w:r w:rsidR="00C64861" w:rsidRPr="000A5682">
        <w:rPr>
          <w:rFonts w:ascii="Times New Roman" w:hAnsi="Times New Roman" w:cs="Times New Roman"/>
          <w:sz w:val="28"/>
          <w:szCs w:val="28"/>
          <w:shd w:val="clear" w:color="auto" w:fill="FFFFFF"/>
        </w:rPr>
        <w:t>;</w:t>
      </w:r>
    </w:p>
    <w:p w14:paraId="69C4AD3C" w14:textId="77777777" w:rsidR="001704D3" w:rsidRPr="000A5682" w:rsidRDefault="001704D3" w:rsidP="001704D3">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w:t>
      </w:r>
      <w:r w:rsidRPr="00E3153B">
        <w:rPr>
          <w:rFonts w:ascii="Times New Roman" w:hAnsi="Times New Roman" w:cs="Times New Roman"/>
          <w:b/>
          <w:sz w:val="28"/>
          <w:szCs w:val="28"/>
        </w:rPr>
        <w:t>объект</w:t>
      </w:r>
      <w:r w:rsidRPr="00E3153B">
        <w:rPr>
          <w:rFonts w:ascii="Times New Roman" w:hAnsi="Times New Roman" w:cs="Times New Roman"/>
          <w:sz w:val="28"/>
          <w:szCs w:val="28"/>
        </w:rPr>
        <w:t xml:space="preserve"> </w:t>
      </w:r>
      <w:r w:rsidRPr="00E3153B">
        <w:rPr>
          <w:rFonts w:ascii="Times New Roman" w:hAnsi="Times New Roman" w:cs="Times New Roman"/>
          <w:b/>
          <w:sz w:val="28"/>
          <w:szCs w:val="28"/>
        </w:rPr>
        <w:t xml:space="preserve">незавершенного строительства </w:t>
      </w:r>
      <w:r w:rsidRPr="00E3153B">
        <w:rPr>
          <w:rFonts w:ascii="Times New Roman" w:hAnsi="Times New Roman" w:cs="Times New Roman"/>
          <w:sz w:val="28"/>
          <w:szCs w:val="28"/>
        </w:rPr>
        <w:t xml:space="preserve">– принятый к производству работ (проектных, строительно-монтажных) объект капитального строительства, работы по которому не завершены, либо завершены, но </w:t>
      </w:r>
      <w:r w:rsidR="00D76C20" w:rsidRPr="00E3153B">
        <w:rPr>
          <w:rFonts w:ascii="Times New Roman" w:hAnsi="Times New Roman" w:cs="Times New Roman"/>
          <w:sz w:val="28"/>
          <w:szCs w:val="28"/>
        </w:rPr>
        <w:t xml:space="preserve">не </w:t>
      </w:r>
      <w:r w:rsidR="00D76C20" w:rsidRPr="00E3153B">
        <w:rPr>
          <w:rFonts w:ascii="Times New Roman" w:hAnsi="Times New Roman" w:cs="Times New Roman"/>
          <w:spacing w:val="-6"/>
          <w:sz w:val="28"/>
          <w:szCs w:val="28"/>
        </w:rPr>
        <w:t>зарегистрировано право собственности публично-правового образования</w:t>
      </w:r>
      <w:r w:rsidRPr="00E3153B">
        <w:rPr>
          <w:rFonts w:ascii="Times New Roman" w:hAnsi="Times New Roman" w:cs="Times New Roman"/>
          <w:sz w:val="28"/>
          <w:szCs w:val="28"/>
        </w:rPr>
        <w:t xml:space="preserve"> и </w:t>
      </w:r>
      <w:r w:rsidR="00D76C20" w:rsidRPr="00E3153B">
        <w:rPr>
          <w:rFonts w:ascii="Times New Roman" w:hAnsi="Times New Roman" w:cs="Times New Roman"/>
          <w:sz w:val="28"/>
          <w:szCs w:val="28"/>
        </w:rPr>
        <w:t>объект не</w:t>
      </w:r>
      <w:r w:rsidRPr="00E3153B">
        <w:rPr>
          <w:rFonts w:ascii="Times New Roman" w:hAnsi="Times New Roman" w:cs="Times New Roman"/>
          <w:sz w:val="28"/>
          <w:szCs w:val="28"/>
        </w:rPr>
        <w:t xml:space="preserve"> передан на баланс эксплуатирующей организации;</w:t>
      </w:r>
    </w:p>
    <w:p w14:paraId="69C4AD3D" w14:textId="77777777" w:rsidR="001B12BC" w:rsidRPr="000A5682" w:rsidRDefault="001B12BC" w:rsidP="003F2C96">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3153B">
        <w:rPr>
          <w:rFonts w:ascii="Times New Roman" w:hAnsi="Times New Roman" w:cs="Times New Roman"/>
          <w:sz w:val="28"/>
          <w:szCs w:val="28"/>
        </w:rPr>
        <w:t>– </w:t>
      </w:r>
      <w:r w:rsidRPr="00E3153B">
        <w:rPr>
          <w:rFonts w:ascii="Times New Roman" w:hAnsi="Times New Roman" w:cs="Times New Roman"/>
          <w:b/>
          <w:sz w:val="28"/>
          <w:szCs w:val="28"/>
        </w:rPr>
        <w:t>объем</w:t>
      </w:r>
      <w:r w:rsidRPr="00E3153B">
        <w:rPr>
          <w:rFonts w:ascii="Times New Roman" w:hAnsi="Times New Roman" w:cs="Times New Roman"/>
          <w:sz w:val="28"/>
          <w:szCs w:val="28"/>
        </w:rPr>
        <w:t xml:space="preserve"> </w:t>
      </w:r>
      <w:r w:rsidRPr="00E3153B">
        <w:rPr>
          <w:rFonts w:ascii="Times New Roman" w:hAnsi="Times New Roman" w:cs="Times New Roman"/>
          <w:b/>
          <w:sz w:val="28"/>
          <w:szCs w:val="28"/>
        </w:rPr>
        <w:t>незавершенного строительства</w:t>
      </w:r>
      <w:r w:rsidRPr="00E3153B">
        <w:rPr>
          <w:rFonts w:ascii="Times New Roman" w:hAnsi="Times New Roman" w:cs="Times New Roman"/>
          <w:sz w:val="28"/>
          <w:szCs w:val="28"/>
        </w:rPr>
        <w:t xml:space="preserve"> –</w:t>
      </w:r>
      <w:r w:rsidR="007941D2" w:rsidRPr="00E3153B">
        <w:rPr>
          <w:rFonts w:ascii="Times New Roman" w:hAnsi="Times New Roman" w:cs="Times New Roman"/>
          <w:sz w:val="28"/>
          <w:szCs w:val="28"/>
        </w:rPr>
        <w:t xml:space="preserve"> </w:t>
      </w:r>
      <w:r w:rsidRPr="00E3153B">
        <w:rPr>
          <w:rFonts w:ascii="Times New Roman" w:hAnsi="Times New Roman" w:cs="Times New Roman"/>
          <w:sz w:val="28"/>
          <w:szCs w:val="28"/>
          <w:shd w:val="clear" w:color="auto" w:fill="FFFFFF"/>
        </w:rPr>
        <w:t xml:space="preserve">стоимость принятых заказчиком </w:t>
      </w:r>
      <w:r w:rsidR="001704D3" w:rsidRPr="00E3153B">
        <w:rPr>
          <w:rFonts w:ascii="Times New Roman" w:hAnsi="Times New Roman" w:cs="Times New Roman"/>
          <w:sz w:val="28"/>
          <w:szCs w:val="28"/>
          <w:shd w:val="clear" w:color="auto" w:fill="FFFFFF"/>
        </w:rPr>
        <w:t>проектно-изыскательских, строительно-монтажных работ</w:t>
      </w:r>
      <w:r w:rsidRPr="00E3153B">
        <w:rPr>
          <w:rFonts w:ascii="Times New Roman" w:hAnsi="Times New Roman" w:cs="Times New Roman"/>
          <w:sz w:val="28"/>
          <w:szCs w:val="28"/>
          <w:shd w:val="clear" w:color="auto" w:fill="FFFFFF"/>
        </w:rPr>
        <w:t xml:space="preserve">, а также стоимость </w:t>
      </w:r>
      <w:r w:rsidR="001704D3" w:rsidRPr="00E3153B">
        <w:rPr>
          <w:rFonts w:ascii="Times New Roman" w:hAnsi="Times New Roman" w:cs="Times New Roman"/>
          <w:sz w:val="28"/>
          <w:szCs w:val="28"/>
          <w:shd w:val="clear" w:color="auto" w:fill="FFFFFF"/>
        </w:rPr>
        <w:t xml:space="preserve">поставленного, </w:t>
      </w:r>
      <w:r w:rsidRPr="00E3153B">
        <w:rPr>
          <w:rFonts w:ascii="Times New Roman" w:hAnsi="Times New Roman" w:cs="Times New Roman"/>
          <w:sz w:val="28"/>
          <w:szCs w:val="28"/>
          <w:shd w:val="clear" w:color="auto" w:fill="FFFFFF"/>
        </w:rPr>
        <w:t>смонтированного технологического</w:t>
      </w:r>
      <w:r w:rsidR="001704D3" w:rsidRPr="00E3153B">
        <w:rPr>
          <w:rFonts w:ascii="Times New Roman" w:hAnsi="Times New Roman" w:cs="Times New Roman"/>
          <w:sz w:val="28"/>
          <w:szCs w:val="28"/>
          <w:shd w:val="clear" w:color="auto" w:fill="FFFFFF"/>
        </w:rPr>
        <w:t xml:space="preserve"> и инженерного</w:t>
      </w:r>
      <w:r w:rsidRPr="00E3153B">
        <w:rPr>
          <w:rFonts w:ascii="Times New Roman" w:hAnsi="Times New Roman" w:cs="Times New Roman"/>
          <w:sz w:val="28"/>
          <w:szCs w:val="28"/>
          <w:shd w:val="clear" w:color="auto" w:fill="FFFFFF"/>
        </w:rPr>
        <w:t xml:space="preserve"> оборудования</w:t>
      </w:r>
      <w:r w:rsidR="00E15302" w:rsidRPr="00E3153B">
        <w:rPr>
          <w:rFonts w:ascii="Times New Roman" w:hAnsi="Times New Roman" w:cs="Times New Roman"/>
          <w:sz w:val="28"/>
          <w:szCs w:val="28"/>
          <w:shd w:val="clear" w:color="auto" w:fill="FFFFFF"/>
        </w:rPr>
        <w:t xml:space="preserve">, </w:t>
      </w:r>
      <w:r w:rsidR="001704D3" w:rsidRPr="00E3153B">
        <w:rPr>
          <w:rFonts w:ascii="Times New Roman" w:hAnsi="Times New Roman" w:cs="Times New Roman"/>
          <w:sz w:val="28"/>
          <w:szCs w:val="28"/>
          <w:shd w:val="clear" w:color="auto" w:fill="FFFFFF"/>
        </w:rPr>
        <w:t>по</w:t>
      </w:r>
      <w:r w:rsidRPr="00E3153B">
        <w:rPr>
          <w:rFonts w:ascii="Times New Roman" w:hAnsi="Times New Roman" w:cs="Times New Roman"/>
          <w:sz w:val="28"/>
          <w:szCs w:val="28"/>
          <w:shd w:val="clear" w:color="auto" w:fill="FFFFFF"/>
        </w:rPr>
        <w:t xml:space="preserve"> не сданным в эксплуатацию строительным объектам</w:t>
      </w:r>
      <w:r w:rsidR="00E663E7" w:rsidRPr="00E3153B">
        <w:rPr>
          <w:rFonts w:ascii="Times New Roman" w:hAnsi="Times New Roman" w:cs="Times New Roman"/>
          <w:sz w:val="28"/>
          <w:szCs w:val="28"/>
          <w:shd w:val="clear" w:color="auto" w:fill="FFFFFF"/>
        </w:rPr>
        <w:t xml:space="preserve"> </w:t>
      </w:r>
      <w:r w:rsidR="008A097E" w:rsidRPr="00E3153B">
        <w:rPr>
          <w:rFonts w:ascii="Times New Roman" w:hAnsi="Times New Roman" w:cs="Times New Roman"/>
          <w:sz w:val="28"/>
          <w:szCs w:val="28"/>
          <w:shd w:val="clear" w:color="auto" w:fill="FFFFFF"/>
        </w:rPr>
        <w:t xml:space="preserve">по данным </w:t>
      </w:r>
      <w:r w:rsidR="00EC2B1E" w:rsidRPr="00E3153B">
        <w:rPr>
          <w:rFonts w:ascii="Times New Roman" w:hAnsi="Times New Roman" w:cs="Times New Roman"/>
          <w:sz w:val="28"/>
          <w:szCs w:val="28"/>
          <w:shd w:val="clear" w:color="auto" w:fill="FFFFFF"/>
        </w:rPr>
        <w:t>регистров бухгалтерского учета и соответствующим формам отчетности</w:t>
      </w:r>
      <w:r w:rsidR="00693A4B" w:rsidRPr="00E3153B">
        <w:rPr>
          <w:rFonts w:ascii="Times New Roman" w:hAnsi="Times New Roman" w:cs="Times New Roman"/>
          <w:sz w:val="28"/>
          <w:szCs w:val="28"/>
          <w:shd w:val="clear" w:color="auto" w:fill="FFFFFF"/>
        </w:rPr>
        <w:t>.</w:t>
      </w:r>
    </w:p>
    <w:p w14:paraId="69C4AD3E" w14:textId="77777777" w:rsidR="005E6B6E" w:rsidRPr="000A5682" w:rsidRDefault="00693A4B" w:rsidP="00D42F8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A5682">
        <w:rPr>
          <w:rFonts w:ascii="Times New Roman" w:hAnsi="Times New Roman" w:cs="Times New Roman"/>
          <w:sz w:val="28"/>
          <w:szCs w:val="28"/>
          <w:shd w:val="clear" w:color="auto" w:fill="FFFFFF"/>
        </w:rPr>
        <w:t>Объемы незавершенного строительства могут быть классифицированы на объекты</w:t>
      </w:r>
      <w:r w:rsidR="00970D56" w:rsidRPr="000A5682">
        <w:rPr>
          <w:rFonts w:ascii="Times New Roman" w:hAnsi="Times New Roman" w:cs="Times New Roman"/>
          <w:sz w:val="28"/>
          <w:szCs w:val="28"/>
          <w:shd w:val="clear" w:color="auto" w:fill="FFFFFF"/>
        </w:rPr>
        <w:t xml:space="preserve">, </w:t>
      </w:r>
      <w:r w:rsidRPr="000A5682">
        <w:rPr>
          <w:rFonts w:ascii="Times New Roman" w:hAnsi="Times New Roman" w:cs="Times New Roman"/>
          <w:sz w:val="28"/>
          <w:szCs w:val="28"/>
          <w:shd w:val="clear" w:color="auto" w:fill="FFFFFF"/>
        </w:rPr>
        <w:t>строящиеся в установленные сроки в соответствии с Адресной инвестиционной программой города Москвы (далее – АИП)</w:t>
      </w:r>
      <w:r w:rsidR="005E31C6" w:rsidRPr="000A5682">
        <w:rPr>
          <w:rFonts w:ascii="Times New Roman" w:hAnsi="Times New Roman" w:cs="Times New Roman"/>
          <w:sz w:val="28"/>
          <w:szCs w:val="28"/>
          <w:shd w:val="clear" w:color="auto" w:fill="FFFFFF"/>
        </w:rPr>
        <w:t>,</w:t>
      </w:r>
      <w:r w:rsidRPr="000A5682">
        <w:rPr>
          <w:rFonts w:ascii="Times New Roman" w:hAnsi="Times New Roman" w:cs="Times New Roman"/>
          <w:sz w:val="28"/>
          <w:szCs w:val="28"/>
          <w:shd w:val="clear" w:color="auto" w:fill="FFFFFF"/>
        </w:rPr>
        <w:t xml:space="preserve"> и объекты, по которым имеется проблемная ситуация, требующая принятия управленческих решений</w:t>
      </w:r>
      <w:r w:rsidR="00970D56" w:rsidRPr="000A5682">
        <w:rPr>
          <w:rFonts w:ascii="Times New Roman" w:hAnsi="Times New Roman" w:cs="Times New Roman"/>
          <w:sz w:val="28"/>
          <w:szCs w:val="28"/>
          <w:shd w:val="clear" w:color="auto" w:fill="FFFFFF"/>
        </w:rPr>
        <w:t>.</w:t>
      </w:r>
      <w:r w:rsidR="005E6B6E" w:rsidRPr="000A5682">
        <w:rPr>
          <w:rFonts w:ascii="Times New Roman" w:hAnsi="Times New Roman" w:cs="Times New Roman"/>
          <w:sz w:val="28"/>
          <w:szCs w:val="28"/>
          <w:shd w:val="clear" w:color="auto" w:fill="FFFFFF"/>
        </w:rPr>
        <w:t xml:space="preserve"> Условная классификация объемов незавершенного строительства приведена </w:t>
      </w:r>
      <w:r w:rsidR="00A46253" w:rsidRPr="000A5682">
        <w:rPr>
          <w:rFonts w:ascii="Times New Roman" w:hAnsi="Times New Roman" w:cs="Times New Roman"/>
          <w:sz w:val="28"/>
          <w:szCs w:val="28"/>
          <w:shd w:val="clear" w:color="auto" w:fill="FFFFFF"/>
        </w:rPr>
        <w:t xml:space="preserve">в схеме </w:t>
      </w:r>
      <w:r w:rsidR="00FC0D12" w:rsidRPr="000A5682">
        <w:rPr>
          <w:rFonts w:ascii="Times New Roman" w:hAnsi="Times New Roman" w:cs="Times New Roman"/>
          <w:sz w:val="28"/>
          <w:szCs w:val="28"/>
          <w:shd w:val="clear" w:color="auto" w:fill="FFFFFF"/>
        </w:rPr>
        <w:t>(Рисунок</w:t>
      </w:r>
      <w:r w:rsidR="00A15602" w:rsidRPr="000A5682">
        <w:rPr>
          <w:rFonts w:ascii="Times New Roman" w:hAnsi="Times New Roman" w:cs="Times New Roman"/>
          <w:sz w:val="28"/>
          <w:szCs w:val="28"/>
          <w:shd w:val="clear" w:color="auto" w:fill="FFFFFF"/>
        </w:rPr>
        <w:t> </w:t>
      </w:r>
      <w:r w:rsidR="005E6B6E" w:rsidRPr="000A5682">
        <w:rPr>
          <w:rFonts w:ascii="Times New Roman" w:hAnsi="Times New Roman" w:cs="Times New Roman"/>
          <w:sz w:val="28"/>
          <w:szCs w:val="28"/>
          <w:shd w:val="clear" w:color="auto" w:fill="FFFFFF"/>
        </w:rPr>
        <w:t>1</w:t>
      </w:r>
      <w:r w:rsidR="00FC0D12" w:rsidRPr="000A5682">
        <w:rPr>
          <w:rFonts w:ascii="Times New Roman" w:hAnsi="Times New Roman" w:cs="Times New Roman"/>
          <w:sz w:val="28"/>
          <w:szCs w:val="28"/>
          <w:shd w:val="clear" w:color="auto" w:fill="FFFFFF"/>
        </w:rPr>
        <w:t>)</w:t>
      </w:r>
      <w:r w:rsidR="005E6B6E" w:rsidRPr="000A5682">
        <w:rPr>
          <w:rFonts w:ascii="Times New Roman" w:hAnsi="Times New Roman" w:cs="Times New Roman"/>
          <w:sz w:val="28"/>
          <w:szCs w:val="28"/>
          <w:shd w:val="clear" w:color="auto" w:fill="FFFFFF"/>
        </w:rPr>
        <w:t>.</w:t>
      </w:r>
    </w:p>
    <w:p w14:paraId="69C4AD3F" w14:textId="77777777" w:rsidR="00D44CA8" w:rsidRDefault="00D44CA8" w:rsidP="00D42F8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14:paraId="69C4AD40" w14:textId="77777777" w:rsidR="005E6B6E" w:rsidRPr="00FC0D12" w:rsidRDefault="002111D8" w:rsidP="00FC0D12">
      <w:pPr>
        <w:autoSpaceDE w:val="0"/>
        <w:autoSpaceDN w:val="0"/>
        <w:adjustRightInd w:val="0"/>
        <w:spacing w:after="0" w:line="240" w:lineRule="auto"/>
        <w:jc w:val="right"/>
        <w:rPr>
          <w:rFonts w:ascii="Times New Roman" w:hAnsi="Times New Roman" w:cs="Times New Roman"/>
          <w:sz w:val="24"/>
          <w:szCs w:val="24"/>
          <w:shd w:val="clear" w:color="auto" w:fill="FFFFFF"/>
        </w:rPr>
      </w:pPr>
      <w:r w:rsidRPr="00B26CE1">
        <w:rPr>
          <w:noProof/>
          <w:lang w:eastAsia="ru-RU"/>
        </w:rPr>
        <w:drawing>
          <wp:inline distT="0" distB="0" distL="0" distR="0" wp14:anchorId="69C4AE28" wp14:editId="69C4AE29">
            <wp:extent cx="5939790" cy="318135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3181350"/>
                    </a:xfrm>
                    <a:prstGeom prst="rect">
                      <a:avLst/>
                    </a:prstGeom>
                  </pic:spPr>
                </pic:pic>
              </a:graphicData>
            </a:graphic>
          </wp:inline>
        </w:drawing>
      </w:r>
      <w:r w:rsidR="00CC7304">
        <w:rPr>
          <w:rFonts w:ascii="Times New Roman" w:hAnsi="Times New Roman" w:cs="Times New Roman"/>
          <w:sz w:val="24"/>
          <w:szCs w:val="24"/>
          <w:shd w:val="clear" w:color="auto" w:fill="FFFFFF"/>
        </w:rPr>
        <w:t>Р</w:t>
      </w:r>
      <w:r w:rsidR="00FC0D12" w:rsidRPr="00FC0D12">
        <w:rPr>
          <w:rFonts w:ascii="Times New Roman" w:hAnsi="Times New Roman" w:cs="Times New Roman"/>
          <w:sz w:val="24"/>
          <w:szCs w:val="24"/>
          <w:shd w:val="clear" w:color="auto" w:fill="FFFFFF"/>
        </w:rPr>
        <w:t>исунок 1</w:t>
      </w:r>
    </w:p>
    <w:p w14:paraId="69C4AD41" w14:textId="77777777" w:rsidR="00CC7304" w:rsidRPr="00740031" w:rsidRDefault="00CC7304" w:rsidP="00394A9B">
      <w:pPr>
        <w:autoSpaceDE w:val="0"/>
        <w:autoSpaceDN w:val="0"/>
        <w:adjustRightInd w:val="0"/>
        <w:spacing w:after="0" w:line="240" w:lineRule="auto"/>
        <w:jc w:val="center"/>
        <w:rPr>
          <w:rFonts w:ascii="Times New Roman" w:hAnsi="Times New Roman" w:cs="Times New Roman"/>
          <w:sz w:val="28"/>
          <w:szCs w:val="28"/>
          <w:shd w:val="clear" w:color="auto" w:fill="FFFFFF"/>
        </w:rPr>
      </w:pPr>
    </w:p>
    <w:p w14:paraId="69C4AD42" w14:textId="77777777" w:rsidR="00FD2E19" w:rsidRPr="00062A4F" w:rsidRDefault="007F4161" w:rsidP="00FD2E19">
      <w:pPr>
        <w:autoSpaceDE w:val="0"/>
        <w:autoSpaceDN w:val="0"/>
        <w:adjustRightInd w:val="0"/>
        <w:spacing w:after="0" w:line="240" w:lineRule="auto"/>
        <w:ind w:firstLine="709"/>
        <w:jc w:val="both"/>
        <w:rPr>
          <w:rFonts w:ascii="Times New Roman" w:hAnsi="Times New Roman" w:cs="Times New Roman"/>
          <w:bCs/>
          <w:sz w:val="28"/>
          <w:szCs w:val="28"/>
        </w:rPr>
      </w:pPr>
      <w:r w:rsidRPr="00062A4F">
        <w:rPr>
          <w:rFonts w:ascii="Times New Roman" w:hAnsi="Times New Roman" w:cs="Times New Roman"/>
          <w:b/>
          <w:sz w:val="28"/>
          <w:szCs w:val="28"/>
          <w:shd w:val="clear" w:color="auto" w:fill="FFFFFF"/>
        </w:rPr>
        <w:t>–</w:t>
      </w:r>
      <w:r w:rsidR="00347C03" w:rsidRPr="00062A4F">
        <w:rPr>
          <w:rFonts w:ascii="Times New Roman" w:hAnsi="Times New Roman" w:cs="Times New Roman"/>
          <w:b/>
          <w:sz w:val="28"/>
          <w:szCs w:val="28"/>
          <w:shd w:val="clear" w:color="auto" w:fill="FFFFFF"/>
        </w:rPr>
        <w:t> </w:t>
      </w:r>
      <w:r w:rsidRPr="00062A4F">
        <w:rPr>
          <w:rFonts w:ascii="Times New Roman" w:hAnsi="Times New Roman" w:cs="Times New Roman"/>
          <w:b/>
          <w:sz w:val="28"/>
          <w:szCs w:val="28"/>
          <w:shd w:val="clear" w:color="auto" w:fill="FFFFFF"/>
        </w:rPr>
        <w:t xml:space="preserve">нефинансовые активы – </w:t>
      </w:r>
      <w:r w:rsidR="00FD2E19" w:rsidRPr="00062A4F">
        <w:rPr>
          <w:rFonts w:ascii="Times New Roman" w:hAnsi="Times New Roman" w:cs="Times New Roman"/>
          <w:bCs/>
          <w:sz w:val="28"/>
          <w:szCs w:val="28"/>
        </w:rPr>
        <w:t>активы, находящиеся в собственности города Москвы, внутригородских муниципальных образований, в том числе переданные (полученные) по договорам аренды, безвозмездного пользования, в доверительное управление, а также имущество, являющееся объектом концессионных соглашений, объектами учета аренды и относящееся для целей бухгалтерского учета к основным средствам, нематериальным активам, непроизведенным активам, материальным запасам, имуществу, составляющему государственную (муниципальную) казну, иным видам материальных ценностей, а также операции, связанные с их выбытием (передачей, реализацией, списанием с балансового учета), получением (приобретением), созданием (изготовлением, сооружением, строительством), в том числе формированием сумм фактических вложений учреждения (организации, осуществляющей полномочия получателя бюджетных средств) в объекты нефинансовых активов, стоимости объекта учета, затрат на производство готовой продукции, выполнения работ, оказания услуг</w:t>
      </w:r>
      <w:r w:rsidR="00FD2E19" w:rsidRPr="00062A4F">
        <w:rPr>
          <w:rStyle w:val="aa"/>
          <w:rFonts w:ascii="Times New Roman" w:hAnsi="Times New Roman" w:cs="Times New Roman"/>
          <w:bCs/>
          <w:sz w:val="28"/>
          <w:szCs w:val="28"/>
        </w:rPr>
        <w:footnoteReference w:id="4"/>
      </w:r>
      <w:r w:rsidR="00FD2E19" w:rsidRPr="00062A4F">
        <w:rPr>
          <w:rFonts w:ascii="Times New Roman" w:hAnsi="Times New Roman" w:cs="Times New Roman"/>
          <w:bCs/>
          <w:sz w:val="28"/>
          <w:szCs w:val="28"/>
        </w:rPr>
        <w:t>;</w:t>
      </w:r>
    </w:p>
    <w:p w14:paraId="69C4AD43" w14:textId="77777777" w:rsidR="00484D1D" w:rsidRPr="00062A4F" w:rsidRDefault="007D67FF" w:rsidP="00484D1D">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shd w:val="clear" w:color="auto" w:fill="FFFFFF"/>
        </w:rPr>
        <w:t>– </w:t>
      </w:r>
      <w:r w:rsidRPr="00062A4F">
        <w:rPr>
          <w:rFonts w:ascii="Times New Roman" w:hAnsi="Times New Roman" w:cs="Times New Roman"/>
          <w:b/>
          <w:sz w:val="28"/>
          <w:szCs w:val="28"/>
          <w:shd w:val="clear" w:color="auto" w:fill="FFFFFF"/>
        </w:rPr>
        <w:t>вложения в нефинансовые активы</w:t>
      </w:r>
      <w:r w:rsidRPr="00062A4F">
        <w:rPr>
          <w:rFonts w:ascii="Times New Roman" w:hAnsi="Times New Roman" w:cs="Times New Roman"/>
          <w:sz w:val="28"/>
          <w:szCs w:val="28"/>
          <w:shd w:val="clear" w:color="auto" w:fill="FFFFFF"/>
        </w:rPr>
        <w:t xml:space="preserve"> – </w:t>
      </w:r>
      <w:r w:rsidR="00484D1D" w:rsidRPr="00062A4F">
        <w:rPr>
          <w:rFonts w:ascii="Times New Roman" w:hAnsi="Times New Roman" w:cs="Times New Roman"/>
          <w:sz w:val="28"/>
          <w:szCs w:val="28"/>
        </w:rPr>
        <w:t xml:space="preserve">фактические затраты </w:t>
      </w:r>
      <w:r w:rsidR="00B80AAA">
        <w:rPr>
          <w:rFonts w:ascii="Times New Roman" w:hAnsi="Times New Roman" w:cs="Times New Roman"/>
          <w:sz w:val="28"/>
          <w:szCs w:val="28"/>
        </w:rPr>
        <w:t>учреждения</w:t>
      </w:r>
      <w:r w:rsidR="00484D1D" w:rsidRPr="00062A4F">
        <w:rPr>
          <w:rFonts w:ascii="Times New Roman" w:hAnsi="Times New Roman" w:cs="Times New Roman"/>
          <w:sz w:val="28"/>
          <w:szCs w:val="28"/>
        </w:rPr>
        <w:t xml:space="preserve"> </w:t>
      </w:r>
      <w:r w:rsidR="006F7D40">
        <w:rPr>
          <w:rFonts w:ascii="Times New Roman" w:hAnsi="Times New Roman" w:cs="Times New Roman"/>
          <w:sz w:val="28"/>
          <w:szCs w:val="28"/>
        </w:rPr>
        <w:t xml:space="preserve">(организации) </w:t>
      </w:r>
      <w:r w:rsidR="00484D1D" w:rsidRPr="00062A4F">
        <w:rPr>
          <w:rFonts w:ascii="Times New Roman" w:hAnsi="Times New Roman" w:cs="Times New Roman"/>
          <w:sz w:val="28"/>
          <w:szCs w:val="28"/>
        </w:rPr>
        <w:t>в 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 а также затрат</w:t>
      </w:r>
      <w:r w:rsidR="00E07F6A">
        <w:rPr>
          <w:rFonts w:ascii="Times New Roman" w:hAnsi="Times New Roman" w:cs="Times New Roman"/>
          <w:sz w:val="28"/>
          <w:szCs w:val="28"/>
        </w:rPr>
        <w:t>ы</w:t>
      </w:r>
      <w:r w:rsidR="00484D1D" w:rsidRPr="00062A4F">
        <w:rPr>
          <w:rFonts w:ascii="Times New Roman" w:hAnsi="Times New Roman" w:cs="Times New Roman"/>
          <w:sz w:val="28"/>
          <w:szCs w:val="28"/>
        </w:rPr>
        <w:t>, связанны</w:t>
      </w:r>
      <w:r w:rsidR="00E07F6A">
        <w:rPr>
          <w:rFonts w:ascii="Times New Roman" w:hAnsi="Times New Roman" w:cs="Times New Roman"/>
          <w:sz w:val="28"/>
          <w:szCs w:val="28"/>
        </w:rPr>
        <w:t>е</w:t>
      </w:r>
      <w:r w:rsidR="00484D1D" w:rsidRPr="00062A4F">
        <w:rPr>
          <w:rFonts w:ascii="Times New Roman" w:hAnsi="Times New Roman" w:cs="Times New Roman"/>
          <w:sz w:val="28"/>
          <w:szCs w:val="28"/>
        </w:rPr>
        <w:t xml:space="preserve">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r w:rsidR="00484D1D" w:rsidRPr="00062A4F">
        <w:rPr>
          <w:rStyle w:val="aa"/>
          <w:rFonts w:ascii="Times New Roman" w:hAnsi="Times New Roman" w:cs="Times New Roman"/>
          <w:sz w:val="28"/>
          <w:szCs w:val="28"/>
        </w:rPr>
        <w:footnoteReference w:id="5"/>
      </w:r>
      <w:r w:rsidR="00484D1D" w:rsidRPr="00062A4F">
        <w:rPr>
          <w:rFonts w:ascii="Times New Roman" w:hAnsi="Times New Roman" w:cs="Times New Roman"/>
          <w:sz w:val="28"/>
          <w:szCs w:val="28"/>
        </w:rPr>
        <w:t>;</w:t>
      </w:r>
    </w:p>
    <w:p w14:paraId="69C4AD44" w14:textId="77777777" w:rsidR="004733DE" w:rsidRPr="00062A4F" w:rsidRDefault="004733DE"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shd w:val="clear" w:color="auto" w:fill="FFFFFF"/>
        </w:rPr>
        <w:t>– </w:t>
      </w:r>
      <w:r w:rsidR="00197DD5" w:rsidRPr="00062A4F">
        <w:rPr>
          <w:rFonts w:ascii="Times New Roman" w:hAnsi="Times New Roman" w:cs="Times New Roman"/>
          <w:b/>
          <w:sz w:val="28"/>
          <w:szCs w:val="28"/>
          <w:shd w:val="clear" w:color="auto" w:fill="FFFFFF"/>
        </w:rPr>
        <w:t>проектная документация</w:t>
      </w:r>
      <w:r w:rsidR="00197DD5" w:rsidRPr="00062A4F">
        <w:rPr>
          <w:rFonts w:ascii="Times New Roman" w:hAnsi="Times New Roman" w:cs="Times New Roman"/>
          <w:sz w:val="28"/>
          <w:szCs w:val="28"/>
          <w:shd w:val="clear" w:color="auto" w:fill="FFFFFF"/>
        </w:rPr>
        <w:t xml:space="preserve"> </w:t>
      </w:r>
      <w:r w:rsidR="00E07F6A">
        <w:rPr>
          <w:rFonts w:ascii="Times New Roman" w:eastAsia="SimSun" w:hAnsi="Times New Roman" w:cs="Times New Roman"/>
          <w:sz w:val="28"/>
          <w:szCs w:val="28"/>
          <w:lang w:bidi="en-US"/>
        </w:rPr>
        <w:t>–</w:t>
      </w:r>
      <w:r w:rsidR="00197DD5" w:rsidRPr="00062A4F">
        <w:rPr>
          <w:rFonts w:ascii="Times New Roman" w:hAnsi="Times New Roman" w:cs="Times New Roman"/>
          <w:sz w:val="28"/>
          <w:szCs w:val="28"/>
          <w:shd w:val="clear" w:color="auto" w:fill="FFFFFF"/>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 их частей</w:t>
      </w:r>
      <w:r w:rsidR="00D82C7F" w:rsidRPr="00062A4F">
        <w:rPr>
          <w:rStyle w:val="aa"/>
          <w:rFonts w:ascii="Times New Roman" w:hAnsi="Times New Roman" w:cs="Times New Roman"/>
          <w:sz w:val="28"/>
          <w:szCs w:val="28"/>
          <w:shd w:val="clear" w:color="auto" w:fill="FFFFFF"/>
        </w:rPr>
        <w:footnoteReference w:id="6"/>
      </w:r>
      <w:r w:rsidR="00197DD5" w:rsidRPr="00062A4F">
        <w:rPr>
          <w:rFonts w:ascii="Times New Roman" w:hAnsi="Times New Roman" w:cs="Times New Roman"/>
          <w:sz w:val="28"/>
          <w:szCs w:val="28"/>
          <w:shd w:val="clear" w:color="auto" w:fill="FFFFFF"/>
        </w:rPr>
        <w:t xml:space="preserve">; </w:t>
      </w:r>
    </w:p>
    <w:p w14:paraId="69C4AD45" w14:textId="77777777" w:rsidR="00E00879" w:rsidRPr="00062A4F" w:rsidRDefault="00E00879"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b/>
          <w:sz w:val="28"/>
          <w:szCs w:val="28"/>
        </w:rPr>
        <w:t>– сметная документация</w:t>
      </w:r>
      <w:r w:rsidRPr="00062A4F">
        <w:rPr>
          <w:rFonts w:ascii="Times New Roman" w:hAnsi="Times New Roman" w:cs="Times New Roman"/>
          <w:sz w:val="28"/>
          <w:szCs w:val="28"/>
        </w:rPr>
        <w:t xml:space="preserve"> </w:t>
      </w:r>
      <w:r w:rsidR="00E07F6A">
        <w:rPr>
          <w:rFonts w:ascii="Times New Roman" w:eastAsia="SimSun" w:hAnsi="Times New Roman" w:cs="Times New Roman"/>
          <w:sz w:val="28"/>
          <w:szCs w:val="28"/>
          <w:lang w:bidi="en-US"/>
        </w:rPr>
        <w:t>–</w:t>
      </w:r>
      <w:r w:rsidRPr="00062A4F">
        <w:rPr>
          <w:rFonts w:ascii="Times New Roman" w:hAnsi="Times New Roman" w:cs="Times New Roman"/>
          <w:sz w:val="28"/>
          <w:szCs w:val="28"/>
        </w:rPr>
        <w:t xml:space="preserve"> </w:t>
      </w:r>
      <w:r w:rsidR="005656ED" w:rsidRPr="00062A4F">
        <w:rPr>
          <w:rFonts w:ascii="Times New Roman" w:hAnsi="Times New Roman" w:cs="Times New Roman"/>
          <w:sz w:val="28"/>
          <w:szCs w:val="28"/>
        </w:rPr>
        <w:t xml:space="preserve">часть проектной документации, определяющая сметную стоимость проектируемых объектов строительства или их частей. В зависимости от стадии проектирования разрабатывается следующая сметная документация: в составе проекта </w:t>
      </w:r>
      <w:r w:rsidR="00E07F6A">
        <w:rPr>
          <w:rFonts w:ascii="Times New Roman" w:eastAsia="SimSun" w:hAnsi="Times New Roman" w:cs="Times New Roman"/>
          <w:sz w:val="28"/>
          <w:szCs w:val="28"/>
          <w:lang w:bidi="en-US"/>
        </w:rPr>
        <w:t>–</w:t>
      </w:r>
      <w:r w:rsidR="005656ED" w:rsidRPr="00062A4F">
        <w:rPr>
          <w:rFonts w:ascii="Times New Roman" w:hAnsi="Times New Roman" w:cs="Times New Roman"/>
          <w:sz w:val="28"/>
          <w:szCs w:val="28"/>
        </w:rPr>
        <w:t xml:space="preserve"> сводный сметный расчет стоимости, сводка затрат, объектные и локальные сметные расчеты, сметы на проектные и изыскательские работы; в составе рабочей документации – объектные и локальные сметы; в составе рабочего проекта – сводный сметный расчет стоимости, сводка затрат, объектные и локальные сметы. </w:t>
      </w:r>
      <w:r w:rsidR="00126641" w:rsidRPr="00062A4F">
        <w:rPr>
          <w:rFonts w:ascii="Times New Roman" w:hAnsi="Times New Roman" w:cs="Times New Roman"/>
          <w:sz w:val="28"/>
          <w:szCs w:val="28"/>
        </w:rPr>
        <w:t>К сметной документации в составе утвержденного проекта (рабочего проекта) разрабатывается пояснительная записка, содержащая исходные данные, принятые при разработке сметной документации;</w:t>
      </w:r>
    </w:p>
    <w:p w14:paraId="69C4AD46" w14:textId="77777777" w:rsidR="00151E89" w:rsidRPr="00062A4F" w:rsidRDefault="00151E89"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w:t>
      </w:r>
      <w:r w:rsidR="0087552A">
        <w:rPr>
          <w:rStyle w:val="ad"/>
          <w:rFonts w:ascii="Times New Roman" w:hAnsi="Times New Roman" w:cs="Times New Roman"/>
          <w:color w:val="000000"/>
          <w:sz w:val="28"/>
          <w:szCs w:val="28"/>
          <w:shd w:val="clear" w:color="auto" w:fill="FFFFFF"/>
        </w:rPr>
        <w:t>проектно-изыскательские работы</w:t>
      </w:r>
      <w:r w:rsidR="006D4D8D" w:rsidRPr="006D4D8D">
        <w:rPr>
          <w:rStyle w:val="aa"/>
          <w:rFonts w:ascii="Times New Roman" w:hAnsi="Times New Roman" w:cs="Times New Roman"/>
          <w:bCs/>
          <w:color w:val="000000"/>
          <w:sz w:val="28"/>
          <w:szCs w:val="28"/>
          <w:shd w:val="clear" w:color="auto" w:fill="FFFFFF"/>
        </w:rPr>
        <w:footnoteReference w:id="7"/>
      </w:r>
      <w:r w:rsidR="0087552A" w:rsidRPr="0087552A">
        <w:rPr>
          <w:rStyle w:val="ad"/>
          <w:rFonts w:ascii="Times New Roman" w:hAnsi="Times New Roman" w:cs="Times New Roman"/>
          <w:b w:val="0"/>
          <w:color w:val="000000"/>
          <w:sz w:val="28"/>
          <w:szCs w:val="28"/>
          <w:shd w:val="clear" w:color="auto" w:fill="FFFFFF"/>
        </w:rPr>
        <w:t xml:space="preserve"> </w:t>
      </w:r>
      <w:r w:rsidR="00E07F6A">
        <w:rPr>
          <w:rFonts w:ascii="Times New Roman" w:eastAsia="SimSun" w:hAnsi="Times New Roman" w:cs="Times New Roman"/>
          <w:sz w:val="28"/>
          <w:szCs w:val="28"/>
          <w:lang w:bidi="en-US"/>
        </w:rPr>
        <w:t>–</w:t>
      </w:r>
      <w:r w:rsidRPr="00062A4F">
        <w:rPr>
          <w:rFonts w:ascii="Times New Roman" w:hAnsi="Times New Roman" w:cs="Times New Roman"/>
          <w:color w:val="000000"/>
          <w:sz w:val="28"/>
          <w:szCs w:val="28"/>
          <w:shd w:val="clear" w:color="auto" w:fill="FFFFFF"/>
        </w:rPr>
        <w:t xml:space="preserve">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p w14:paraId="69C4AD47" w14:textId="77777777" w:rsidR="00151E89" w:rsidRPr="00062A4F" w:rsidRDefault="00392466" w:rsidP="008A34A5">
      <w:pPr>
        <w:autoSpaceDE w:val="0"/>
        <w:autoSpaceDN w:val="0"/>
        <w:adjustRightInd w:val="0"/>
        <w:spacing w:after="0" w:line="240" w:lineRule="auto"/>
        <w:ind w:firstLine="709"/>
        <w:jc w:val="both"/>
        <w:rPr>
          <w:rFonts w:ascii="Times New Roman" w:hAnsi="Times New Roman" w:cs="Times New Roman"/>
          <w:sz w:val="28"/>
          <w:szCs w:val="28"/>
        </w:rPr>
      </w:pPr>
      <w:r w:rsidRPr="00EF406A">
        <w:rPr>
          <w:rStyle w:val="ad"/>
          <w:rFonts w:ascii="Times New Roman" w:hAnsi="Times New Roman" w:cs="Times New Roman"/>
          <w:b w:val="0"/>
          <w:sz w:val="28"/>
          <w:szCs w:val="28"/>
          <w:shd w:val="clear" w:color="auto" w:fill="FFFFFF"/>
        </w:rPr>
        <w:t>– </w:t>
      </w:r>
      <w:r w:rsidRPr="00062A4F">
        <w:rPr>
          <w:rStyle w:val="ad"/>
          <w:rFonts w:ascii="Times New Roman" w:hAnsi="Times New Roman" w:cs="Times New Roman"/>
          <w:sz w:val="28"/>
          <w:szCs w:val="28"/>
          <w:shd w:val="clear" w:color="auto" w:fill="FFFFFF"/>
        </w:rPr>
        <w:t>с</w:t>
      </w:r>
      <w:r w:rsidR="008A34A5" w:rsidRPr="00062A4F">
        <w:rPr>
          <w:rStyle w:val="ad"/>
          <w:rFonts w:ascii="Times New Roman" w:hAnsi="Times New Roman" w:cs="Times New Roman"/>
          <w:sz w:val="28"/>
          <w:szCs w:val="28"/>
          <w:shd w:val="clear" w:color="auto" w:fill="FFFFFF"/>
        </w:rPr>
        <w:t>троительно-монтажные работы</w:t>
      </w:r>
      <w:r w:rsidR="008A34A5" w:rsidRPr="00EC345C">
        <w:rPr>
          <w:b/>
          <w:bCs/>
        </w:rPr>
        <w:t xml:space="preserve"> </w:t>
      </w:r>
      <w:r w:rsidR="00E07F6A" w:rsidRPr="00EC345C">
        <w:rPr>
          <w:rFonts w:ascii="Times New Roman" w:hAnsi="Times New Roman" w:cs="Times New Roman"/>
          <w:sz w:val="28"/>
          <w:szCs w:val="28"/>
          <w:shd w:val="clear" w:color="auto" w:fill="FFFFFF"/>
        </w:rPr>
        <w:t>–</w:t>
      </w:r>
      <w:r w:rsidR="008A34A5" w:rsidRPr="00EC345C">
        <w:rPr>
          <w:b/>
          <w:bCs/>
        </w:rPr>
        <w:t xml:space="preserve"> </w:t>
      </w:r>
      <w:r w:rsidR="008A34A5" w:rsidRPr="00062A4F">
        <w:rPr>
          <w:rFonts w:ascii="Times New Roman" w:hAnsi="Times New Roman" w:cs="Times New Roman"/>
          <w:sz w:val="28"/>
          <w:szCs w:val="28"/>
          <w:shd w:val="clear" w:color="auto" w:fill="FFFFFF"/>
        </w:rPr>
        <w:t>работы по строительству производственных и непроизводственных объектов и монтажу (установке) в них оборудования. К строительным работам относятся: возведение зданий и сооружений, устройство оснований, фундаментов и опорных конструкций под оборудование, работы по освоению участков, подготовке территории к строительству, по озеленению и благоустройству, санитарно-технические и электромонтажные работы.</w:t>
      </w:r>
      <w:r w:rsidRPr="00062A4F">
        <w:rPr>
          <w:rFonts w:ascii="Times New Roman" w:hAnsi="Times New Roman" w:cs="Times New Roman"/>
          <w:sz w:val="28"/>
          <w:szCs w:val="28"/>
          <w:shd w:val="clear" w:color="auto" w:fill="FFFFFF"/>
        </w:rPr>
        <w:t xml:space="preserve"> Монтажные работы </w:t>
      </w:r>
      <w:r w:rsidR="008A34A5" w:rsidRPr="00062A4F">
        <w:rPr>
          <w:rFonts w:ascii="Times New Roman" w:hAnsi="Times New Roman" w:cs="Times New Roman"/>
          <w:sz w:val="28"/>
          <w:szCs w:val="28"/>
          <w:shd w:val="clear" w:color="auto" w:fill="FFFFFF"/>
        </w:rPr>
        <w:t>включают: сборку и установку технологического, энергетического, подъемно-транспортного и иного оборудования</w:t>
      </w:r>
      <w:r w:rsidRPr="00062A4F">
        <w:rPr>
          <w:rFonts w:ascii="Times New Roman" w:hAnsi="Times New Roman" w:cs="Times New Roman"/>
          <w:sz w:val="28"/>
          <w:szCs w:val="28"/>
          <w:shd w:val="clear" w:color="auto" w:fill="FFFFFF"/>
        </w:rPr>
        <w:t>;</w:t>
      </w:r>
    </w:p>
    <w:p w14:paraId="69C4AD48" w14:textId="77777777" w:rsidR="00E00879" w:rsidRPr="00062A4F" w:rsidRDefault="00BA7A00"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w:t>
      </w:r>
      <w:r w:rsidR="00217AA9" w:rsidRPr="00062A4F">
        <w:rPr>
          <w:rFonts w:ascii="Times New Roman" w:hAnsi="Times New Roman" w:cs="Times New Roman"/>
          <w:b/>
          <w:sz w:val="28"/>
          <w:szCs w:val="28"/>
        </w:rPr>
        <w:t>генеральный подрядчик</w:t>
      </w:r>
      <w:r w:rsidR="00217AA9" w:rsidRPr="00062A4F">
        <w:rPr>
          <w:rFonts w:ascii="Times New Roman" w:hAnsi="Times New Roman" w:cs="Times New Roman"/>
          <w:sz w:val="28"/>
          <w:szCs w:val="28"/>
        </w:rPr>
        <w:t xml:space="preserve"> </w:t>
      </w:r>
      <w:r w:rsidR="00E07F6A">
        <w:rPr>
          <w:rFonts w:ascii="Times New Roman" w:eastAsia="SimSun" w:hAnsi="Times New Roman" w:cs="Times New Roman"/>
          <w:sz w:val="28"/>
          <w:szCs w:val="28"/>
          <w:lang w:bidi="en-US"/>
        </w:rPr>
        <w:t>–</w:t>
      </w:r>
      <w:r w:rsidR="00217AA9" w:rsidRPr="00062A4F">
        <w:rPr>
          <w:rFonts w:ascii="Times New Roman" w:hAnsi="Times New Roman" w:cs="Times New Roman"/>
          <w:sz w:val="28"/>
          <w:szCs w:val="28"/>
        </w:rPr>
        <w:t xml:space="preserve"> </w:t>
      </w:r>
      <w:r w:rsidR="00F14F84" w:rsidRPr="00062A4F">
        <w:rPr>
          <w:rFonts w:ascii="Times New Roman" w:hAnsi="Times New Roman" w:cs="Times New Roman"/>
          <w:sz w:val="28"/>
          <w:szCs w:val="28"/>
        </w:rPr>
        <w:t>организация (юридическое лицо), которая принимает на себя обязательства</w:t>
      </w:r>
      <w:r w:rsidR="007D68D8" w:rsidRPr="00062A4F">
        <w:rPr>
          <w:rFonts w:ascii="Times New Roman" w:hAnsi="Times New Roman" w:cs="Times New Roman"/>
          <w:sz w:val="28"/>
          <w:szCs w:val="28"/>
        </w:rPr>
        <w:t xml:space="preserve"> в соответствии с условиями договора подряда</w:t>
      </w:r>
      <w:r w:rsidR="00F14F84" w:rsidRPr="00062A4F">
        <w:rPr>
          <w:rFonts w:ascii="Times New Roman" w:hAnsi="Times New Roman" w:cs="Times New Roman"/>
          <w:sz w:val="28"/>
          <w:szCs w:val="28"/>
        </w:rPr>
        <w:t xml:space="preserve"> профессионально, с надлежащим качеством и в определенные сроки выполнить комплекс работ на объекте строительства </w:t>
      </w:r>
      <w:r w:rsidR="007D68D8" w:rsidRPr="00062A4F">
        <w:rPr>
          <w:rFonts w:ascii="Times New Roman" w:hAnsi="Times New Roman" w:cs="Times New Roman"/>
          <w:sz w:val="28"/>
          <w:szCs w:val="28"/>
        </w:rPr>
        <w:t>в соответствии с договором подряда</w:t>
      </w:r>
      <w:r w:rsidR="00E25864" w:rsidRPr="00062A4F">
        <w:rPr>
          <w:rStyle w:val="aa"/>
          <w:rFonts w:ascii="Times New Roman" w:hAnsi="Times New Roman" w:cs="Times New Roman"/>
          <w:sz w:val="28"/>
          <w:szCs w:val="28"/>
        </w:rPr>
        <w:footnoteReference w:id="8"/>
      </w:r>
      <w:r w:rsidR="00F14F84" w:rsidRPr="00062A4F">
        <w:rPr>
          <w:rFonts w:ascii="Times New Roman" w:hAnsi="Times New Roman" w:cs="Times New Roman"/>
          <w:sz w:val="28"/>
          <w:szCs w:val="28"/>
        </w:rPr>
        <w:t>;</w:t>
      </w:r>
    </w:p>
    <w:p w14:paraId="69C4AD49" w14:textId="77777777" w:rsidR="00F14F84" w:rsidRPr="00062A4F" w:rsidRDefault="00F14F84"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w:t>
      </w:r>
      <w:r w:rsidR="00E333B6" w:rsidRPr="00062A4F">
        <w:rPr>
          <w:rFonts w:ascii="Times New Roman" w:hAnsi="Times New Roman" w:cs="Times New Roman"/>
          <w:b/>
          <w:sz w:val="28"/>
          <w:szCs w:val="28"/>
        </w:rPr>
        <w:t>субподрядчик</w:t>
      </w:r>
      <w:r w:rsidR="00E333B6" w:rsidRPr="00062A4F">
        <w:rPr>
          <w:rFonts w:ascii="Times New Roman" w:hAnsi="Times New Roman" w:cs="Times New Roman"/>
          <w:sz w:val="28"/>
          <w:szCs w:val="28"/>
        </w:rPr>
        <w:t xml:space="preserve"> – организация (юридическое лицо), привлекаемая генеральным подрядчиком к участию в сооружении (строительстве) объекта;</w:t>
      </w:r>
    </w:p>
    <w:p w14:paraId="69C4AD4A" w14:textId="77777777" w:rsidR="00684BA7" w:rsidRPr="00E3153B" w:rsidRDefault="00684BA7" w:rsidP="00B215B4">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62A4F">
        <w:rPr>
          <w:rFonts w:ascii="Times New Roman" w:eastAsia="SimSun" w:hAnsi="Times New Roman" w:cs="Times New Roman"/>
          <w:sz w:val="28"/>
          <w:szCs w:val="28"/>
          <w:lang w:bidi="en-US"/>
        </w:rPr>
        <w:t>−</w:t>
      </w:r>
      <w:r w:rsidRPr="00062A4F">
        <w:rPr>
          <w:rFonts w:ascii="Times New Roman" w:eastAsia="SimSun" w:hAnsi="Times New Roman" w:cs="Times New Roman"/>
          <w:bCs/>
          <w:sz w:val="28"/>
          <w:szCs w:val="28"/>
          <w:lang w:bidi="en-US"/>
        </w:rPr>
        <w:t> </w:t>
      </w:r>
      <w:r w:rsidRPr="00E3153B">
        <w:rPr>
          <w:rFonts w:ascii="Times New Roman" w:eastAsia="SimSun" w:hAnsi="Times New Roman" w:cs="Times New Roman"/>
          <w:b/>
          <w:bCs/>
          <w:sz w:val="28"/>
          <w:szCs w:val="28"/>
          <w:lang w:bidi="en-US"/>
        </w:rPr>
        <w:t>и</w:t>
      </w:r>
      <w:r w:rsidRPr="00E3153B">
        <w:rPr>
          <w:rFonts w:ascii="Times New Roman" w:eastAsia="SimSun" w:hAnsi="Times New Roman" w:cs="Times New Roman"/>
          <w:b/>
          <w:sz w:val="28"/>
          <w:szCs w:val="28"/>
          <w:lang w:eastAsia="ru-RU"/>
        </w:rPr>
        <w:t>нструментальный контроль</w:t>
      </w:r>
      <w:r w:rsidRPr="00E3153B">
        <w:rPr>
          <w:rFonts w:ascii="Times New Roman" w:eastAsia="SimSun" w:hAnsi="Times New Roman" w:cs="Times New Roman"/>
          <w:sz w:val="28"/>
          <w:szCs w:val="28"/>
          <w:lang w:eastAsia="ru-RU"/>
        </w:rPr>
        <w:t xml:space="preserve"> </w:t>
      </w:r>
      <w:r w:rsidRPr="00E3153B">
        <w:rPr>
          <w:rFonts w:ascii="Times New Roman" w:eastAsia="SimSun" w:hAnsi="Times New Roman" w:cs="Times New Roman"/>
          <w:sz w:val="28"/>
          <w:szCs w:val="28"/>
          <w:lang w:bidi="en-US"/>
        </w:rPr>
        <w:t>−</w:t>
      </w:r>
      <w:r w:rsidRPr="00E3153B">
        <w:rPr>
          <w:rFonts w:ascii="Times New Roman" w:eastAsia="SimSun" w:hAnsi="Times New Roman" w:cs="Times New Roman"/>
          <w:sz w:val="28"/>
          <w:szCs w:val="28"/>
          <w:lang w:eastAsia="ru-RU"/>
        </w:rPr>
        <w:t xml:space="preserve"> контроль, позволяющий с помощью </w:t>
      </w:r>
      <w:r w:rsidR="000A5682" w:rsidRPr="00E3153B">
        <w:rPr>
          <w:rFonts w:ascii="Times New Roman" w:eastAsia="SimSun" w:hAnsi="Times New Roman" w:cs="Times New Roman"/>
          <w:sz w:val="28"/>
          <w:szCs w:val="28"/>
          <w:lang w:eastAsia="ru-RU"/>
        </w:rPr>
        <w:t xml:space="preserve">специализированных </w:t>
      </w:r>
      <w:r w:rsidRPr="00E3153B">
        <w:rPr>
          <w:rFonts w:ascii="Times New Roman" w:eastAsia="SimSun" w:hAnsi="Times New Roman" w:cs="Times New Roman"/>
          <w:sz w:val="28"/>
          <w:szCs w:val="28"/>
          <w:lang w:eastAsia="ru-RU"/>
        </w:rPr>
        <w:t>измерительных приборов</w:t>
      </w:r>
      <w:r w:rsidR="00A2083C" w:rsidRPr="00E3153B">
        <w:rPr>
          <w:rFonts w:ascii="Times New Roman" w:eastAsia="SimSun" w:hAnsi="Times New Roman" w:cs="Times New Roman"/>
          <w:sz w:val="28"/>
          <w:szCs w:val="28"/>
          <w:lang w:eastAsia="ru-RU"/>
        </w:rPr>
        <w:t>,</w:t>
      </w:r>
      <w:r w:rsidRPr="00E3153B">
        <w:rPr>
          <w:rFonts w:ascii="Times New Roman" w:eastAsia="SimSun" w:hAnsi="Times New Roman" w:cs="Times New Roman"/>
          <w:sz w:val="28"/>
          <w:szCs w:val="28"/>
          <w:lang w:eastAsia="ru-RU"/>
        </w:rPr>
        <w:t xml:space="preserve"> определить</w:t>
      </w:r>
      <w:r w:rsidR="000A5682" w:rsidRPr="00E3153B">
        <w:rPr>
          <w:rFonts w:ascii="Times New Roman" w:eastAsia="SimSun" w:hAnsi="Times New Roman" w:cs="Times New Roman"/>
          <w:sz w:val="28"/>
          <w:szCs w:val="28"/>
          <w:lang w:eastAsia="ru-RU"/>
        </w:rPr>
        <w:t xml:space="preserve"> размеры, иные</w:t>
      </w:r>
      <w:r w:rsidRPr="00E3153B">
        <w:rPr>
          <w:rFonts w:ascii="Times New Roman" w:eastAsia="SimSun" w:hAnsi="Times New Roman" w:cs="Times New Roman"/>
          <w:sz w:val="28"/>
          <w:szCs w:val="28"/>
          <w:lang w:eastAsia="ru-RU"/>
        </w:rPr>
        <w:t xml:space="preserve"> параметры объекта </w:t>
      </w:r>
      <w:r w:rsidR="000016A2" w:rsidRPr="00E3153B">
        <w:rPr>
          <w:rFonts w:ascii="Times New Roman" w:eastAsia="SimSun" w:hAnsi="Times New Roman" w:cs="Times New Roman"/>
          <w:sz w:val="28"/>
          <w:szCs w:val="28"/>
          <w:lang w:eastAsia="ru-RU"/>
        </w:rPr>
        <w:t>строительства</w:t>
      </w:r>
      <w:r w:rsidR="000A5682" w:rsidRPr="00E3153B">
        <w:rPr>
          <w:rFonts w:ascii="Times New Roman" w:eastAsia="SimSun" w:hAnsi="Times New Roman" w:cs="Times New Roman"/>
          <w:sz w:val="28"/>
          <w:szCs w:val="28"/>
          <w:lang w:eastAsia="ru-RU"/>
        </w:rPr>
        <w:t xml:space="preserve"> или отдельных конструктивных элементов</w:t>
      </w:r>
      <w:r w:rsidRPr="00E3153B">
        <w:rPr>
          <w:rFonts w:ascii="Times New Roman" w:eastAsia="SimSun" w:hAnsi="Times New Roman" w:cs="Times New Roman"/>
          <w:sz w:val="28"/>
          <w:szCs w:val="28"/>
          <w:lang w:eastAsia="ru-RU"/>
        </w:rPr>
        <w:t xml:space="preserve"> (толщину, ширину, длину, угол уклона и другое), осуществляемый организациями, </w:t>
      </w:r>
      <w:r w:rsidR="000A5682" w:rsidRPr="00E3153B">
        <w:rPr>
          <w:rFonts w:ascii="Times New Roman" w:eastAsia="SimSun" w:hAnsi="Times New Roman" w:cs="Times New Roman"/>
          <w:sz w:val="28"/>
          <w:szCs w:val="28"/>
          <w:lang w:eastAsia="ru-RU"/>
        </w:rPr>
        <w:t>сертифицированными на проведение</w:t>
      </w:r>
      <w:r w:rsidRPr="00E3153B">
        <w:rPr>
          <w:rFonts w:ascii="Times New Roman" w:eastAsia="SimSun" w:hAnsi="Times New Roman" w:cs="Times New Roman"/>
          <w:sz w:val="28"/>
          <w:szCs w:val="28"/>
          <w:lang w:eastAsia="ru-RU"/>
        </w:rPr>
        <w:t xml:space="preserve"> соответствующих работ</w:t>
      </w:r>
      <w:r w:rsidR="00B215B4" w:rsidRPr="00E3153B">
        <w:rPr>
          <w:rFonts w:ascii="Times New Roman" w:eastAsia="SimSun" w:hAnsi="Times New Roman" w:cs="Times New Roman"/>
          <w:sz w:val="28"/>
          <w:szCs w:val="28"/>
          <w:lang w:eastAsia="ru-RU"/>
        </w:rPr>
        <w:t>;</w:t>
      </w:r>
    </w:p>
    <w:p w14:paraId="69C4AD4B" w14:textId="77777777" w:rsidR="00B215B4" w:rsidRPr="00062A4F" w:rsidRDefault="00B215B4" w:rsidP="00B215B4">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E3153B">
        <w:rPr>
          <w:rFonts w:ascii="Times New Roman" w:eastAsia="SimSun" w:hAnsi="Times New Roman" w:cs="Times New Roman"/>
          <w:sz w:val="28"/>
          <w:szCs w:val="28"/>
          <w:lang w:eastAsia="ru-RU"/>
        </w:rPr>
        <w:t>– </w:t>
      </w:r>
      <w:r w:rsidRPr="00E3153B">
        <w:rPr>
          <w:rFonts w:ascii="Times New Roman" w:eastAsia="SimSun" w:hAnsi="Times New Roman" w:cs="Times New Roman"/>
          <w:b/>
          <w:sz w:val="28"/>
          <w:szCs w:val="28"/>
          <w:lang w:eastAsia="ru-RU"/>
        </w:rPr>
        <w:t>лабораторный контроль</w:t>
      </w:r>
      <w:r w:rsidRPr="00E3153B">
        <w:rPr>
          <w:rFonts w:ascii="Times New Roman" w:eastAsia="SimSun" w:hAnsi="Times New Roman" w:cs="Times New Roman"/>
          <w:sz w:val="28"/>
          <w:szCs w:val="28"/>
          <w:lang w:eastAsia="ru-RU"/>
        </w:rPr>
        <w:t xml:space="preserve"> – совокупность методов, направленных на анализ исследуемых объектов строительства</w:t>
      </w:r>
      <w:r w:rsidR="00BC6CC5" w:rsidRPr="00E3153B">
        <w:rPr>
          <w:rFonts w:ascii="Times New Roman" w:eastAsia="SimSun" w:hAnsi="Times New Roman" w:cs="Times New Roman"/>
          <w:sz w:val="28"/>
          <w:szCs w:val="28"/>
          <w:lang w:eastAsia="ru-RU"/>
        </w:rPr>
        <w:t xml:space="preserve">, отдельных конструктивных </w:t>
      </w:r>
      <w:r w:rsidR="00BB3F7D" w:rsidRPr="00E3153B">
        <w:rPr>
          <w:rFonts w:ascii="Times New Roman" w:eastAsia="SimSun" w:hAnsi="Times New Roman" w:cs="Times New Roman"/>
          <w:sz w:val="28"/>
          <w:szCs w:val="28"/>
          <w:lang w:eastAsia="ru-RU"/>
        </w:rPr>
        <w:t xml:space="preserve">элементов </w:t>
      </w:r>
      <w:r w:rsidR="00BC6CC5" w:rsidRPr="00E3153B">
        <w:rPr>
          <w:rFonts w:ascii="Times New Roman" w:eastAsia="SimSun" w:hAnsi="Times New Roman" w:cs="Times New Roman"/>
          <w:sz w:val="28"/>
          <w:szCs w:val="28"/>
          <w:lang w:eastAsia="ru-RU"/>
        </w:rPr>
        <w:t>и строительных материалов</w:t>
      </w:r>
      <w:r w:rsidRPr="00E3153B">
        <w:rPr>
          <w:rFonts w:ascii="Times New Roman" w:eastAsia="SimSun" w:hAnsi="Times New Roman" w:cs="Times New Roman"/>
          <w:sz w:val="28"/>
          <w:szCs w:val="28"/>
          <w:lang w:eastAsia="ru-RU"/>
        </w:rPr>
        <w:t xml:space="preserve"> с помощью различного специализированного оборудования</w:t>
      </w:r>
      <w:r w:rsidR="000A5682" w:rsidRPr="00E3153B">
        <w:rPr>
          <w:rFonts w:ascii="Times New Roman" w:eastAsia="SimSun" w:hAnsi="Times New Roman" w:cs="Times New Roman"/>
          <w:sz w:val="28"/>
          <w:szCs w:val="28"/>
          <w:lang w:eastAsia="ru-RU"/>
        </w:rPr>
        <w:t>, осуществляемый организациями, сертифицированными на проведение соответствующих работ</w:t>
      </w:r>
      <w:r w:rsidRPr="00E3153B">
        <w:rPr>
          <w:rFonts w:ascii="Times New Roman" w:eastAsia="SimSun" w:hAnsi="Times New Roman" w:cs="Times New Roman"/>
          <w:sz w:val="28"/>
          <w:szCs w:val="28"/>
          <w:lang w:eastAsia="ru-RU"/>
        </w:rPr>
        <w:t>;</w:t>
      </w:r>
    </w:p>
    <w:p w14:paraId="69C4AD4C" w14:textId="77777777" w:rsidR="000016A2" w:rsidRPr="00062A4F" w:rsidRDefault="000016A2" w:rsidP="000016A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62A4F">
        <w:rPr>
          <w:rFonts w:ascii="Times New Roman" w:eastAsia="SimSun" w:hAnsi="Times New Roman" w:cs="Times New Roman"/>
          <w:sz w:val="28"/>
          <w:szCs w:val="28"/>
          <w:lang w:bidi="en-US"/>
        </w:rPr>
        <w:t>− </w:t>
      </w:r>
      <w:r w:rsidRPr="00062A4F">
        <w:rPr>
          <w:rFonts w:ascii="Times New Roman" w:eastAsia="SimSun" w:hAnsi="Times New Roman" w:cs="Times New Roman"/>
          <w:b/>
          <w:sz w:val="28"/>
          <w:szCs w:val="28"/>
          <w:lang w:eastAsia="ru-RU"/>
        </w:rPr>
        <w:t>разрешение на строительство</w:t>
      </w:r>
      <w:r w:rsidRPr="00062A4F">
        <w:rPr>
          <w:rFonts w:ascii="Times New Roman" w:eastAsia="SimSun" w:hAnsi="Times New Roman" w:cs="Times New Roman"/>
          <w:sz w:val="28"/>
          <w:szCs w:val="28"/>
          <w:lang w:eastAsia="ru-RU"/>
        </w:rPr>
        <w:t xml:space="preserve"> </w:t>
      </w:r>
      <w:r w:rsidRPr="00062A4F">
        <w:rPr>
          <w:rFonts w:ascii="Times New Roman" w:eastAsia="SimSun" w:hAnsi="Times New Roman" w:cs="Times New Roman"/>
          <w:sz w:val="28"/>
          <w:szCs w:val="28"/>
          <w:lang w:bidi="en-US"/>
        </w:rPr>
        <w:t xml:space="preserve">− </w:t>
      </w:r>
      <w:r w:rsidRPr="00062A4F">
        <w:rPr>
          <w:rFonts w:ascii="Times New Roman" w:eastAsia="SimSun" w:hAnsi="Times New Roman" w:cs="Times New Roman"/>
          <w:sz w:val="28"/>
          <w:szCs w:val="28"/>
          <w:lang w:eastAsia="ru-RU"/>
        </w:rPr>
        <w:t>документ, подтверждающий соответствие проектной документации требованиям градостроительного регламента, проекта планировки территории и проекта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проекта планировки территории и проекта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законодательно установленными ограничениями, дающий застройщику право осуществлять строительство, реконструкцию объекта капитального строительства</w:t>
      </w:r>
      <w:r w:rsidRPr="00062A4F">
        <w:rPr>
          <w:rFonts w:ascii="Times New Roman" w:eastAsia="SimSun" w:hAnsi="Times New Roman" w:cs="Times New Roman"/>
          <w:sz w:val="28"/>
          <w:szCs w:val="28"/>
          <w:vertAlign w:val="superscript"/>
          <w:lang w:eastAsia="ru-RU"/>
        </w:rPr>
        <w:footnoteReference w:id="9"/>
      </w:r>
      <w:r w:rsidRPr="00062A4F">
        <w:rPr>
          <w:rFonts w:ascii="Times New Roman" w:eastAsia="SimSun" w:hAnsi="Times New Roman" w:cs="Times New Roman"/>
          <w:sz w:val="28"/>
          <w:szCs w:val="28"/>
          <w:lang w:eastAsia="ru-RU"/>
        </w:rPr>
        <w:t>;</w:t>
      </w:r>
    </w:p>
    <w:p w14:paraId="69C4AD4D" w14:textId="77777777" w:rsidR="000016A2" w:rsidRPr="00062A4F" w:rsidRDefault="000016A2" w:rsidP="000016A2">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62A4F">
        <w:rPr>
          <w:rFonts w:ascii="Times New Roman" w:eastAsia="SimSun" w:hAnsi="Times New Roman" w:cs="Times New Roman"/>
          <w:sz w:val="28"/>
          <w:szCs w:val="28"/>
          <w:lang w:bidi="en-US"/>
        </w:rPr>
        <w:t>− </w:t>
      </w:r>
      <w:r w:rsidRPr="00062A4F">
        <w:rPr>
          <w:rFonts w:ascii="Times New Roman" w:eastAsia="SimSun" w:hAnsi="Times New Roman" w:cs="Times New Roman"/>
          <w:b/>
          <w:sz w:val="28"/>
          <w:szCs w:val="28"/>
          <w:lang w:eastAsia="ru-RU"/>
        </w:rPr>
        <w:t>разрешение на ввод объекта в эксплуатацию</w:t>
      </w:r>
      <w:r w:rsidRPr="00062A4F">
        <w:rPr>
          <w:rFonts w:ascii="Times New Roman" w:eastAsia="SimSun" w:hAnsi="Times New Roman" w:cs="Times New Roman"/>
          <w:sz w:val="28"/>
          <w:szCs w:val="28"/>
          <w:lang w:eastAsia="ru-RU"/>
        </w:rPr>
        <w:t xml:space="preserve"> </w:t>
      </w:r>
      <w:r w:rsidRPr="00062A4F">
        <w:rPr>
          <w:rFonts w:ascii="Times New Roman" w:eastAsia="SimSun" w:hAnsi="Times New Roman" w:cs="Times New Roman"/>
          <w:sz w:val="28"/>
          <w:szCs w:val="28"/>
          <w:lang w:bidi="en-US"/>
        </w:rPr>
        <w:t xml:space="preserve">− </w:t>
      </w:r>
      <w:r w:rsidRPr="00062A4F">
        <w:rPr>
          <w:rFonts w:ascii="Times New Roman" w:eastAsia="SimSun" w:hAnsi="Times New Roman" w:cs="Times New Roman"/>
          <w:sz w:val="28"/>
          <w:szCs w:val="28"/>
          <w:lang w:eastAsia="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градостроительному плану земельного участка, разрешенному использованию земельного участка</w:t>
      </w:r>
      <w:r w:rsidR="007D7A68">
        <w:rPr>
          <w:rFonts w:ascii="Times New Roman" w:eastAsia="SimSun" w:hAnsi="Times New Roman" w:cs="Times New Roman"/>
          <w:sz w:val="28"/>
          <w:szCs w:val="28"/>
          <w:lang w:eastAsia="ru-RU"/>
        </w:rPr>
        <w:t>,</w:t>
      </w:r>
      <w:r w:rsidRPr="00062A4F">
        <w:rPr>
          <w:rFonts w:ascii="Times New Roman" w:eastAsia="SimSun" w:hAnsi="Times New Roman" w:cs="Times New Roman"/>
          <w:sz w:val="28"/>
          <w:szCs w:val="28"/>
          <w:lang w:eastAsia="ru-RU"/>
        </w:rPr>
        <w:t xml:space="preserve"> или в случае строительства, реконструкции линейного объекта проекту планировки территории и проекту межевания территории, а также законодательно установленным ограничениям</w:t>
      </w:r>
      <w:r w:rsidRPr="00062A4F">
        <w:rPr>
          <w:rFonts w:ascii="Times New Roman" w:eastAsia="SimSun" w:hAnsi="Times New Roman" w:cs="Times New Roman"/>
          <w:sz w:val="28"/>
          <w:szCs w:val="28"/>
          <w:vertAlign w:val="superscript"/>
          <w:lang w:eastAsia="ru-RU"/>
        </w:rPr>
        <w:footnoteReference w:id="10"/>
      </w:r>
      <w:r w:rsidR="009302F5" w:rsidRPr="00062A4F">
        <w:rPr>
          <w:rFonts w:ascii="Times New Roman" w:eastAsia="SimSun" w:hAnsi="Times New Roman" w:cs="Times New Roman"/>
          <w:sz w:val="28"/>
          <w:szCs w:val="28"/>
          <w:lang w:eastAsia="ru-RU"/>
        </w:rPr>
        <w:t>.</w:t>
      </w:r>
    </w:p>
    <w:p w14:paraId="69C4AD4E" w14:textId="77777777" w:rsidR="00B770BF" w:rsidRDefault="00B770BF" w:rsidP="000016A2">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62A4F">
        <w:rPr>
          <w:rFonts w:ascii="Times New Roman" w:eastAsia="SimSun" w:hAnsi="Times New Roman" w:cs="Times New Roman"/>
          <w:sz w:val="28"/>
          <w:szCs w:val="28"/>
          <w:lang w:eastAsia="ru-RU"/>
        </w:rPr>
        <w:t>Следует отметить, что на отдельные понятия и определения, применяемые в настоящих Методических рекомендациях, отсутствуют нормативно установленные определения и не приведены соответствующие ссылки на нормативные правовые акты. Определения таких понятий основаны на ряде научных трудов и разработок ученых и ведущих специалистов в области градостроительства в Российской Федерации.</w:t>
      </w:r>
    </w:p>
    <w:p w14:paraId="69C4AD4F" w14:textId="77777777" w:rsidR="005F3948" w:rsidRPr="005F3948" w:rsidRDefault="005F3948" w:rsidP="000016A2">
      <w:pPr>
        <w:widowControl w:val="0"/>
        <w:autoSpaceDE w:val="0"/>
        <w:autoSpaceDN w:val="0"/>
        <w:adjustRightInd w:val="0"/>
        <w:spacing w:after="0" w:line="240" w:lineRule="auto"/>
        <w:ind w:firstLine="709"/>
        <w:jc w:val="both"/>
        <w:rPr>
          <w:rFonts w:ascii="Times New Roman" w:eastAsia="SimSun" w:hAnsi="Times New Roman" w:cs="Times New Roman"/>
          <w:sz w:val="16"/>
          <w:szCs w:val="16"/>
          <w:lang w:eastAsia="ru-RU"/>
        </w:rPr>
      </w:pPr>
    </w:p>
    <w:p w14:paraId="69C4AD50" w14:textId="77777777" w:rsidR="00305496" w:rsidRPr="00E3153B" w:rsidRDefault="00305496" w:rsidP="005F3948">
      <w:pPr>
        <w:pStyle w:val="1"/>
        <w:spacing w:before="0" w:line="240" w:lineRule="auto"/>
        <w:ind w:firstLine="709"/>
        <w:jc w:val="both"/>
        <w:rPr>
          <w:rFonts w:ascii="Times New Roman" w:hAnsi="Times New Roman" w:cs="Times New Roman"/>
          <w:color w:val="auto"/>
          <w:spacing w:val="-8"/>
        </w:rPr>
      </w:pPr>
      <w:bookmarkStart w:id="2" w:name="_Toc12892166"/>
      <w:r w:rsidRPr="00E3153B">
        <w:rPr>
          <w:rFonts w:ascii="Times New Roman" w:hAnsi="Times New Roman" w:cs="Times New Roman"/>
          <w:color w:val="auto"/>
          <w:spacing w:val="-8"/>
        </w:rPr>
        <w:t xml:space="preserve">2. Информационная основа </w:t>
      </w:r>
      <w:r w:rsidR="008677F9" w:rsidRPr="00E3153B">
        <w:rPr>
          <w:rFonts w:ascii="Times New Roman" w:hAnsi="Times New Roman" w:cs="Times New Roman"/>
          <w:color w:val="auto"/>
          <w:spacing w:val="-8"/>
        </w:rPr>
        <w:t>при проведении контрольн</w:t>
      </w:r>
      <w:r w:rsidR="00D3551C" w:rsidRPr="00E3153B">
        <w:rPr>
          <w:rFonts w:ascii="Times New Roman" w:hAnsi="Times New Roman" w:cs="Times New Roman"/>
          <w:color w:val="auto"/>
          <w:spacing w:val="-8"/>
        </w:rPr>
        <w:t>ого</w:t>
      </w:r>
      <w:r w:rsidR="00306DBC" w:rsidRPr="00E3153B">
        <w:rPr>
          <w:rFonts w:ascii="Times New Roman" w:hAnsi="Times New Roman" w:cs="Times New Roman"/>
          <w:color w:val="auto"/>
          <w:spacing w:val="-8"/>
        </w:rPr>
        <w:t xml:space="preserve"> </w:t>
      </w:r>
      <w:r w:rsidR="00306DBC" w:rsidRPr="00E3153B">
        <w:rPr>
          <w:rFonts w:ascii="Times New Roman" w:hAnsi="Times New Roman" w:cs="Times New Roman"/>
          <w:bCs w:val="0"/>
          <w:color w:val="auto"/>
          <w:spacing w:val="-8"/>
        </w:rPr>
        <w:t>и экспертно-аналитическ</w:t>
      </w:r>
      <w:r w:rsidR="00D3551C" w:rsidRPr="00E3153B">
        <w:rPr>
          <w:rFonts w:ascii="Times New Roman" w:hAnsi="Times New Roman" w:cs="Times New Roman"/>
          <w:bCs w:val="0"/>
          <w:color w:val="auto"/>
          <w:spacing w:val="-8"/>
        </w:rPr>
        <w:t>ого</w:t>
      </w:r>
      <w:r w:rsidR="008677F9" w:rsidRPr="00E3153B">
        <w:rPr>
          <w:rFonts w:ascii="Times New Roman" w:hAnsi="Times New Roman" w:cs="Times New Roman"/>
          <w:color w:val="auto"/>
          <w:spacing w:val="-8"/>
        </w:rPr>
        <w:t xml:space="preserve"> мероприяти</w:t>
      </w:r>
      <w:r w:rsidR="00D3551C" w:rsidRPr="00E3153B">
        <w:rPr>
          <w:rFonts w:ascii="Times New Roman" w:hAnsi="Times New Roman" w:cs="Times New Roman"/>
          <w:color w:val="auto"/>
          <w:spacing w:val="-8"/>
        </w:rPr>
        <w:t>я</w:t>
      </w:r>
      <w:r w:rsidR="008677F9" w:rsidRPr="00E3153B">
        <w:rPr>
          <w:rFonts w:ascii="Times New Roman" w:hAnsi="Times New Roman" w:cs="Times New Roman"/>
          <w:color w:val="auto"/>
          <w:spacing w:val="-8"/>
        </w:rPr>
        <w:t xml:space="preserve"> для </w:t>
      </w:r>
      <w:r w:rsidR="00D57FFE" w:rsidRPr="00E3153B">
        <w:rPr>
          <w:rFonts w:ascii="Times New Roman" w:hAnsi="Times New Roman" w:cs="Times New Roman"/>
          <w:color w:val="auto"/>
          <w:spacing w:val="-8"/>
        </w:rPr>
        <w:t>анализа и контроля</w:t>
      </w:r>
      <w:r w:rsidRPr="00E3153B">
        <w:rPr>
          <w:rFonts w:ascii="Times New Roman" w:hAnsi="Times New Roman" w:cs="Times New Roman"/>
          <w:color w:val="auto"/>
          <w:spacing w:val="-8"/>
        </w:rPr>
        <w:t xml:space="preserve"> объемов незавершенного строительства, финансирование которых осуществляется за счет </w:t>
      </w:r>
      <w:r w:rsidR="001177C6" w:rsidRPr="00E3153B">
        <w:rPr>
          <w:rFonts w:ascii="Times New Roman" w:hAnsi="Times New Roman" w:cs="Times New Roman"/>
          <w:color w:val="auto"/>
          <w:spacing w:val="-8"/>
        </w:rPr>
        <w:t xml:space="preserve">средств </w:t>
      </w:r>
      <w:r w:rsidRPr="00E3153B">
        <w:rPr>
          <w:rFonts w:ascii="Times New Roman" w:hAnsi="Times New Roman" w:cs="Times New Roman"/>
          <w:color w:val="auto"/>
          <w:spacing w:val="-8"/>
        </w:rPr>
        <w:t>бюджета города Москвы</w:t>
      </w:r>
      <w:bookmarkEnd w:id="2"/>
      <w:r w:rsidRPr="00E3153B">
        <w:rPr>
          <w:rFonts w:ascii="Times New Roman" w:hAnsi="Times New Roman" w:cs="Times New Roman"/>
          <w:color w:val="auto"/>
          <w:spacing w:val="-8"/>
        </w:rPr>
        <w:t xml:space="preserve"> </w:t>
      </w:r>
    </w:p>
    <w:p w14:paraId="69C4AD51" w14:textId="77777777" w:rsidR="00822DA6" w:rsidRPr="000A5682" w:rsidRDefault="00822DA6" w:rsidP="004B5EB2">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Информационной основой проведения контрольн</w:t>
      </w:r>
      <w:r w:rsidR="00D3551C" w:rsidRPr="00E3153B">
        <w:rPr>
          <w:rFonts w:ascii="Times New Roman" w:hAnsi="Times New Roman" w:cs="Times New Roman"/>
          <w:sz w:val="28"/>
          <w:szCs w:val="28"/>
        </w:rPr>
        <w:t>ого</w:t>
      </w:r>
      <w:r w:rsidRPr="00E3153B">
        <w:rPr>
          <w:rFonts w:ascii="Times New Roman" w:hAnsi="Times New Roman" w:cs="Times New Roman"/>
          <w:sz w:val="28"/>
          <w:szCs w:val="28"/>
        </w:rPr>
        <w:t xml:space="preserve"> </w:t>
      </w:r>
      <w:r w:rsidR="00306DBC" w:rsidRPr="00E3153B">
        <w:rPr>
          <w:rFonts w:ascii="Times New Roman" w:hAnsi="Times New Roman" w:cs="Times New Roman"/>
          <w:bCs/>
          <w:sz w:val="28"/>
          <w:szCs w:val="28"/>
        </w:rPr>
        <w:t>и экспертно-аналитическ</w:t>
      </w:r>
      <w:r w:rsidR="00D3551C" w:rsidRPr="00E3153B">
        <w:rPr>
          <w:rFonts w:ascii="Times New Roman" w:hAnsi="Times New Roman" w:cs="Times New Roman"/>
          <w:bCs/>
          <w:sz w:val="28"/>
          <w:szCs w:val="28"/>
        </w:rPr>
        <w:t>ого</w:t>
      </w:r>
      <w:r w:rsidR="00306DBC" w:rsidRPr="00E3153B">
        <w:rPr>
          <w:rFonts w:ascii="Times New Roman" w:hAnsi="Times New Roman" w:cs="Times New Roman"/>
          <w:bCs/>
          <w:sz w:val="28"/>
          <w:szCs w:val="28"/>
        </w:rPr>
        <w:t xml:space="preserve"> </w:t>
      </w:r>
      <w:r w:rsidRPr="00E3153B">
        <w:rPr>
          <w:rFonts w:ascii="Times New Roman" w:hAnsi="Times New Roman" w:cs="Times New Roman"/>
          <w:sz w:val="28"/>
          <w:szCs w:val="28"/>
        </w:rPr>
        <w:t>мероприяти</w:t>
      </w:r>
      <w:r w:rsidR="00D3551C" w:rsidRPr="00E3153B">
        <w:rPr>
          <w:rFonts w:ascii="Times New Roman" w:hAnsi="Times New Roman" w:cs="Times New Roman"/>
          <w:sz w:val="28"/>
          <w:szCs w:val="28"/>
        </w:rPr>
        <w:t>я</w:t>
      </w:r>
      <w:r w:rsidRPr="000A5682">
        <w:rPr>
          <w:rFonts w:ascii="Times New Roman" w:hAnsi="Times New Roman" w:cs="Times New Roman"/>
          <w:sz w:val="28"/>
          <w:szCs w:val="28"/>
        </w:rPr>
        <w:t xml:space="preserve"> по вопросам </w:t>
      </w:r>
      <w:r w:rsidR="00D14D9E" w:rsidRPr="000A5682">
        <w:rPr>
          <w:rFonts w:ascii="Times New Roman" w:hAnsi="Times New Roman" w:cs="Times New Roman"/>
          <w:sz w:val="28"/>
          <w:szCs w:val="28"/>
        </w:rPr>
        <w:t>анализа</w:t>
      </w:r>
      <w:r w:rsidR="00B062CC" w:rsidRPr="000A5682">
        <w:rPr>
          <w:rFonts w:ascii="Times New Roman" w:hAnsi="Times New Roman" w:cs="Times New Roman"/>
          <w:sz w:val="28"/>
          <w:szCs w:val="28"/>
        </w:rPr>
        <w:t xml:space="preserve"> и контроля</w:t>
      </w:r>
      <w:r w:rsidR="00D14D9E" w:rsidRPr="000A5682">
        <w:rPr>
          <w:rFonts w:ascii="Times New Roman" w:hAnsi="Times New Roman" w:cs="Times New Roman"/>
          <w:sz w:val="28"/>
          <w:szCs w:val="28"/>
        </w:rPr>
        <w:t xml:space="preserve"> объемов незавершенного строительства, финансирование которых осуществляется за счет </w:t>
      </w:r>
      <w:r w:rsidR="001177C6" w:rsidRPr="000A5682">
        <w:rPr>
          <w:rFonts w:ascii="Times New Roman" w:hAnsi="Times New Roman" w:cs="Times New Roman"/>
          <w:sz w:val="28"/>
          <w:szCs w:val="28"/>
        </w:rPr>
        <w:t xml:space="preserve">средств </w:t>
      </w:r>
      <w:r w:rsidR="00D14D9E" w:rsidRPr="000A5682">
        <w:rPr>
          <w:rFonts w:ascii="Times New Roman" w:hAnsi="Times New Roman" w:cs="Times New Roman"/>
          <w:sz w:val="28"/>
          <w:szCs w:val="28"/>
        </w:rPr>
        <w:t>бюджета города Москвы, являются следующие сведения:</w:t>
      </w:r>
    </w:p>
    <w:p w14:paraId="69C4AD52" w14:textId="77777777" w:rsidR="006D7C9C" w:rsidRPr="000A5682" w:rsidRDefault="006D7C9C" w:rsidP="006D7C9C">
      <w:pPr>
        <w:autoSpaceDE w:val="0"/>
        <w:autoSpaceDN w:val="0"/>
        <w:adjustRightInd w:val="0"/>
        <w:spacing w:after="0" w:line="240" w:lineRule="auto"/>
        <w:ind w:firstLine="709"/>
        <w:jc w:val="both"/>
        <w:rPr>
          <w:rFonts w:ascii="Times New Roman" w:hAnsi="Times New Roman" w:cs="Times New Roman"/>
          <w:sz w:val="28"/>
          <w:szCs w:val="28"/>
        </w:rPr>
      </w:pPr>
      <w:r w:rsidRPr="000A5682">
        <w:rPr>
          <w:rFonts w:ascii="Times New Roman" w:hAnsi="Times New Roman" w:cs="Times New Roman"/>
          <w:sz w:val="28"/>
          <w:szCs w:val="28"/>
        </w:rPr>
        <w:t>2.</w:t>
      </w:r>
      <w:r w:rsidR="003462F0" w:rsidRPr="000A5682">
        <w:rPr>
          <w:rFonts w:ascii="Times New Roman" w:hAnsi="Times New Roman" w:cs="Times New Roman"/>
          <w:sz w:val="28"/>
          <w:szCs w:val="28"/>
        </w:rPr>
        <w:t>1</w:t>
      </w:r>
      <w:r w:rsidRPr="000A5682">
        <w:rPr>
          <w:rFonts w:ascii="Times New Roman" w:hAnsi="Times New Roman" w:cs="Times New Roman"/>
          <w:sz w:val="28"/>
          <w:szCs w:val="28"/>
        </w:rPr>
        <w:t>. </w:t>
      </w:r>
      <w:r w:rsidR="007D7A68" w:rsidRPr="000A5682">
        <w:rPr>
          <w:rFonts w:ascii="Times New Roman" w:hAnsi="Times New Roman" w:cs="Times New Roman"/>
          <w:sz w:val="28"/>
          <w:szCs w:val="28"/>
        </w:rPr>
        <w:t xml:space="preserve">Адресная инвестиционная программа </w:t>
      </w:r>
      <w:r w:rsidRPr="000A5682">
        <w:rPr>
          <w:rFonts w:ascii="Times New Roman" w:hAnsi="Times New Roman" w:cs="Times New Roman"/>
          <w:sz w:val="28"/>
          <w:szCs w:val="28"/>
        </w:rPr>
        <w:t>на соответствующий календарный год.</w:t>
      </w:r>
    </w:p>
    <w:p w14:paraId="69C4AD53" w14:textId="77777777" w:rsidR="00206B10" w:rsidRPr="000A5682" w:rsidRDefault="00206B10" w:rsidP="006D7C9C">
      <w:pPr>
        <w:autoSpaceDE w:val="0"/>
        <w:autoSpaceDN w:val="0"/>
        <w:adjustRightInd w:val="0"/>
        <w:spacing w:after="0" w:line="240" w:lineRule="auto"/>
        <w:ind w:firstLine="709"/>
        <w:jc w:val="both"/>
        <w:rPr>
          <w:rFonts w:ascii="Times New Roman" w:hAnsi="Times New Roman" w:cs="Times New Roman"/>
          <w:sz w:val="28"/>
          <w:szCs w:val="28"/>
        </w:rPr>
      </w:pPr>
      <w:r w:rsidRPr="000A5682">
        <w:rPr>
          <w:rFonts w:ascii="Times New Roman" w:hAnsi="Times New Roman" w:cs="Times New Roman"/>
          <w:sz w:val="28"/>
          <w:szCs w:val="28"/>
        </w:rPr>
        <w:t>2.</w:t>
      </w:r>
      <w:r w:rsidR="003462F0" w:rsidRPr="000A5682">
        <w:rPr>
          <w:rFonts w:ascii="Times New Roman" w:hAnsi="Times New Roman" w:cs="Times New Roman"/>
          <w:sz w:val="28"/>
          <w:szCs w:val="28"/>
        </w:rPr>
        <w:t>2</w:t>
      </w:r>
      <w:r w:rsidRPr="000A5682">
        <w:rPr>
          <w:rFonts w:ascii="Times New Roman" w:hAnsi="Times New Roman" w:cs="Times New Roman"/>
          <w:sz w:val="28"/>
          <w:szCs w:val="28"/>
        </w:rPr>
        <w:t>. Годовые отчеты о выполнении государственных программ за отчетный финансовый год</w:t>
      </w:r>
      <w:r w:rsidR="007A47FA" w:rsidRPr="000A5682">
        <w:rPr>
          <w:rFonts w:ascii="Times New Roman" w:hAnsi="Times New Roman" w:cs="Times New Roman"/>
          <w:sz w:val="28"/>
          <w:szCs w:val="28"/>
        </w:rPr>
        <w:t>, представляемые координаторами государственных программ; сводный годовой доклад о ходе реализации и об оценке эффективности государственных программ города Москвы, представляемый Правительством Москвы одновременно с проектом закона города Москвы об исполнении бюджета.</w:t>
      </w:r>
    </w:p>
    <w:p w14:paraId="69C4AD54" w14:textId="77777777" w:rsidR="006D7C9C" w:rsidRPr="00E3153B" w:rsidRDefault="006D7C9C" w:rsidP="006D7C9C">
      <w:pPr>
        <w:autoSpaceDE w:val="0"/>
        <w:autoSpaceDN w:val="0"/>
        <w:adjustRightInd w:val="0"/>
        <w:spacing w:after="0" w:line="240" w:lineRule="auto"/>
        <w:ind w:firstLine="709"/>
        <w:jc w:val="both"/>
        <w:rPr>
          <w:rFonts w:ascii="Times New Roman" w:hAnsi="Times New Roman" w:cs="Times New Roman"/>
          <w:spacing w:val="-6"/>
          <w:sz w:val="28"/>
          <w:szCs w:val="28"/>
        </w:rPr>
      </w:pPr>
      <w:r w:rsidRPr="00E40636">
        <w:rPr>
          <w:rFonts w:ascii="Times New Roman" w:hAnsi="Times New Roman" w:cs="Times New Roman"/>
          <w:spacing w:val="-6"/>
          <w:sz w:val="28"/>
          <w:szCs w:val="28"/>
        </w:rPr>
        <w:t>2.</w:t>
      </w:r>
      <w:r w:rsidR="003462F0" w:rsidRPr="00E40636">
        <w:rPr>
          <w:rFonts w:ascii="Times New Roman" w:hAnsi="Times New Roman" w:cs="Times New Roman"/>
          <w:spacing w:val="-6"/>
          <w:sz w:val="28"/>
          <w:szCs w:val="28"/>
        </w:rPr>
        <w:t>3</w:t>
      </w:r>
      <w:r w:rsidRPr="00E40636">
        <w:rPr>
          <w:rFonts w:ascii="Times New Roman" w:hAnsi="Times New Roman" w:cs="Times New Roman"/>
          <w:spacing w:val="-6"/>
          <w:sz w:val="28"/>
          <w:szCs w:val="28"/>
        </w:rPr>
        <w:t xml:space="preserve">. Реестр объектов </w:t>
      </w:r>
      <w:r w:rsidR="00F4042A" w:rsidRPr="00E40636">
        <w:rPr>
          <w:rFonts w:ascii="Times New Roman" w:hAnsi="Times New Roman" w:cs="Times New Roman"/>
          <w:spacing w:val="-6"/>
          <w:sz w:val="28"/>
          <w:szCs w:val="28"/>
        </w:rPr>
        <w:t xml:space="preserve">капитального </w:t>
      </w:r>
      <w:r w:rsidRPr="00E40636">
        <w:rPr>
          <w:rFonts w:ascii="Times New Roman" w:hAnsi="Times New Roman" w:cs="Times New Roman"/>
          <w:spacing w:val="-6"/>
          <w:sz w:val="28"/>
          <w:szCs w:val="28"/>
        </w:rPr>
        <w:t>строительства</w:t>
      </w:r>
      <w:r w:rsidR="00F4042A" w:rsidRPr="00E40636">
        <w:rPr>
          <w:rFonts w:ascii="Times New Roman" w:hAnsi="Times New Roman" w:cs="Times New Roman"/>
          <w:spacing w:val="-6"/>
          <w:sz w:val="28"/>
          <w:szCs w:val="28"/>
        </w:rPr>
        <w:t>, в отношении строительства, реконструкции которых осуществляется региональный государственный строительный надзор</w:t>
      </w:r>
      <w:r w:rsidR="00B73836" w:rsidRPr="000A5682">
        <w:rPr>
          <w:rStyle w:val="aa"/>
          <w:rFonts w:ascii="Times New Roman" w:hAnsi="Times New Roman" w:cs="Times New Roman"/>
          <w:spacing w:val="-6"/>
          <w:sz w:val="28"/>
          <w:szCs w:val="28"/>
        </w:rPr>
        <w:footnoteReference w:id="11"/>
      </w:r>
      <w:r w:rsidRPr="000A5682">
        <w:rPr>
          <w:rFonts w:ascii="Times New Roman" w:hAnsi="Times New Roman" w:cs="Times New Roman"/>
          <w:spacing w:val="-6"/>
          <w:sz w:val="28"/>
          <w:szCs w:val="28"/>
        </w:rPr>
        <w:t>.</w:t>
      </w:r>
      <w:r w:rsidR="00E40636" w:rsidRPr="000A5682">
        <w:rPr>
          <w:rFonts w:ascii="Times New Roman" w:hAnsi="Times New Roman" w:cs="Times New Roman"/>
          <w:spacing w:val="-6"/>
          <w:sz w:val="28"/>
          <w:szCs w:val="28"/>
        </w:rPr>
        <w:t xml:space="preserve"> </w:t>
      </w:r>
      <w:r w:rsidR="00E40636" w:rsidRPr="00E3153B">
        <w:rPr>
          <w:rFonts w:ascii="Times New Roman" w:hAnsi="Times New Roman" w:cs="Times New Roman"/>
          <w:spacing w:val="-6"/>
          <w:sz w:val="28"/>
          <w:szCs w:val="28"/>
        </w:rPr>
        <w:t>Сведения из Единого государственного реестра недвижимости по объектам незавершенного строительства, имеющие зарегистрированное право собственности публично-правового образования.</w:t>
      </w:r>
    </w:p>
    <w:p w14:paraId="69C4AD55" w14:textId="77777777" w:rsidR="00FD2889" w:rsidRPr="00E3153B" w:rsidRDefault="00FD2889" w:rsidP="006D7C9C">
      <w:pPr>
        <w:autoSpaceDE w:val="0"/>
        <w:autoSpaceDN w:val="0"/>
        <w:adjustRightInd w:val="0"/>
        <w:spacing w:after="0" w:line="240" w:lineRule="auto"/>
        <w:ind w:firstLine="709"/>
        <w:jc w:val="both"/>
        <w:rPr>
          <w:rFonts w:ascii="Times New Roman" w:hAnsi="Times New Roman" w:cs="Times New Roman"/>
          <w:spacing w:val="-6"/>
          <w:sz w:val="28"/>
          <w:szCs w:val="28"/>
        </w:rPr>
      </w:pPr>
      <w:r w:rsidRPr="00E3153B">
        <w:rPr>
          <w:rFonts w:ascii="Times New Roman" w:hAnsi="Times New Roman" w:cs="Times New Roman"/>
          <w:spacing w:val="-6"/>
          <w:sz w:val="28"/>
          <w:szCs w:val="28"/>
        </w:rPr>
        <w:t>2.4. Проекты планировки территории с нанесенными объектами незавершенного строительства, в случае их изменения в период возведения объектов незавершенного строительства</w:t>
      </w:r>
      <w:r w:rsidRPr="00E3153B">
        <w:rPr>
          <w:rStyle w:val="aa"/>
          <w:rFonts w:ascii="Times New Roman" w:hAnsi="Times New Roman" w:cs="Times New Roman"/>
          <w:spacing w:val="-6"/>
          <w:sz w:val="28"/>
          <w:szCs w:val="28"/>
        </w:rPr>
        <w:footnoteReference w:id="12"/>
      </w:r>
      <w:r w:rsidRPr="00E3153B">
        <w:rPr>
          <w:rFonts w:ascii="Times New Roman" w:hAnsi="Times New Roman" w:cs="Times New Roman"/>
          <w:spacing w:val="-6"/>
          <w:sz w:val="28"/>
          <w:szCs w:val="28"/>
        </w:rPr>
        <w:t>.</w:t>
      </w:r>
    </w:p>
    <w:p w14:paraId="69C4AD56" w14:textId="77777777" w:rsidR="006D7C9C" w:rsidRPr="00D76C20" w:rsidRDefault="006D7C9C" w:rsidP="006D7C9C">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2.</w:t>
      </w:r>
      <w:r w:rsidR="00FD2889" w:rsidRPr="00E3153B">
        <w:rPr>
          <w:rFonts w:ascii="Times New Roman" w:hAnsi="Times New Roman" w:cs="Times New Roman"/>
          <w:sz w:val="28"/>
          <w:szCs w:val="28"/>
        </w:rPr>
        <w:t>5</w:t>
      </w:r>
      <w:r w:rsidRPr="00E3153B">
        <w:rPr>
          <w:rFonts w:ascii="Times New Roman" w:hAnsi="Times New Roman" w:cs="Times New Roman"/>
          <w:sz w:val="28"/>
          <w:szCs w:val="28"/>
        </w:rPr>
        <w:t>. План</w:t>
      </w:r>
      <w:r w:rsidR="005C0873" w:rsidRPr="00E3153B">
        <w:rPr>
          <w:rFonts w:ascii="Times New Roman" w:hAnsi="Times New Roman" w:cs="Times New Roman"/>
          <w:sz w:val="28"/>
          <w:szCs w:val="28"/>
        </w:rPr>
        <w:t>ы</w:t>
      </w:r>
      <w:r w:rsidRPr="00E3153B">
        <w:rPr>
          <w:rFonts w:ascii="Times New Roman" w:hAnsi="Times New Roman" w:cs="Times New Roman"/>
          <w:sz w:val="28"/>
          <w:szCs w:val="28"/>
        </w:rPr>
        <w:t xml:space="preserve"> главн</w:t>
      </w:r>
      <w:r w:rsidR="00C072D8" w:rsidRPr="00E3153B">
        <w:rPr>
          <w:rFonts w:ascii="Times New Roman" w:hAnsi="Times New Roman" w:cs="Times New Roman"/>
          <w:sz w:val="28"/>
          <w:szCs w:val="28"/>
        </w:rPr>
        <w:t>ых</w:t>
      </w:r>
      <w:r w:rsidRPr="00E3153B">
        <w:rPr>
          <w:rFonts w:ascii="Times New Roman" w:hAnsi="Times New Roman" w:cs="Times New Roman"/>
          <w:sz w:val="28"/>
          <w:szCs w:val="28"/>
        </w:rPr>
        <w:t xml:space="preserve"> распорядител</w:t>
      </w:r>
      <w:r w:rsidR="00C072D8" w:rsidRPr="00E3153B">
        <w:rPr>
          <w:rFonts w:ascii="Times New Roman" w:hAnsi="Times New Roman" w:cs="Times New Roman"/>
          <w:sz w:val="28"/>
          <w:szCs w:val="28"/>
        </w:rPr>
        <w:t>ей</w:t>
      </w:r>
      <w:r w:rsidRPr="00D76C20">
        <w:rPr>
          <w:rFonts w:ascii="Times New Roman" w:hAnsi="Times New Roman" w:cs="Times New Roman"/>
          <w:sz w:val="28"/>
          <w:szCs w:val="28"/>
        </w:rPr>
        <w:t xml:space="preserve"> бюджетных средств города Москвы по снижению объемов и количества объектов незавершенного строительства. </w:t>
      </w:r>
    </w:p>
    <w:p w14:paraId="69C4AD57" w14:textId="77777777" w:rsidR="006D7C9C" w:rsidRPr="00D76C20" w:rsidRDefault="006D7C9C" w:rsidP="006D7C9C">
      <w:pPr>
        <w:autoSpaceDE w:val="0"/>
        <w:autoSpaceDN w:val="0"/>
        <w:adjustRightInd w:val="0"/>
        <w:spacing w:after="0" w:line="240" w:lineRule="auto"/>
        <w:ind w:firstLine="709"/>
        <w:jc w:val="both"/>
        <w:rPr>
          <w:rFonts w:ascii="Times New Roman" w:hAnsi="Times New Roman" w:cs="Times New Roman"/>
          <w:sz w:val="28"/>
          <w:szCs w:val="28"/>
        </w:rPr>
      </w:pPr>
      <w:r w:rsidRPr="00D76C20">
        <w:rPr>
          <w:rFonts w:ascii="Times New Roman" w:hAnsi="Times New Roman" w:cs="Times New Roman"/>
          <w:sz w:val="28"/>
          <w:szCs w:val="28"/>
        </w:rPr>
        <w:t>2.</w:t>
      </w:r>
      <w:r w:rsidR="00FD2889">
        <w:rPr>
          <w:rFonts w:ascii="Times New Roman" w:hAnsi="Times New Roman" w:cs="Times New Roman"/>
          <w:sz w:val="28"/>
          <w:szCs w:val="28"/>
        </w:rPr>
        <w:t>6</w:t>
      </w:r>
      <w:r w:rsidRPr="00D76C20">
        <w:rPr>
          <w:rFonts w:ascii="Times New Roman" w:hAnsi="Times New Roman" w:cs="Times New Roman"/>
          <w:sz w:val="28"/>
          <w:szCs w:val="28"/>
        </w:rPr>
        <w:t>. Бухгалтерская отчетность</w:t>
      </w:r>
      <w:r w:rsidR="00777C07" w:rsidRPr="00D76C20">
        <w:rPr>
          <w:rFonts w:ascii="Times New Roman" w:hAnsi="Times New Roman" w:cs="Times New Roman"/>
          <w:sz w:val="28"/>
          <w:szCs w:val="28"/>
        </w:rPr>
        <w:t>,</w:t>
      </w:r>
      <w:r w:rsidR="00E665EA" w:rsidRPr="00D76C20">
        <w:rPr>
          <w:rFonts w:ascii="Times New Roman" w:hAnsi="Times New Roman" w:cs="Times New Roman"/>
          <w:sz w:val="28"/>
          <w:szCs w:val="28"/>
        </w:rPr>
        <w:t xml:space="preserve"> регистры учета</w:t>
      </w:r>
      <w:r w:rsidR="00777C07" w:rsidRPr="00D76C20">
        <w:rPr>
          <w:rFonts w:ascii="Times New Roman" w:hAnsi="Times New Roman" w:cs="Times New Roman"/>
          <w:sz w:val="28"/>
          <w:szCs w:val="28"/>
        </w:rPr>
        <w:t>, а также первичная документация</w:t>
      </w:r>
      <w:r w:rsidR="00E665EA" w:rsidRPr="00D76C20">
        <w:rPr>
          <w:rFonts w:ascii="Times New Roman" w:hAnsi="Times New Roman" w:cs="Times New Roman"/>
          <w:sz w:val="28"/>
          <w:szCs w:val="28"/>
        </w:rPr>
        <w:t xml:space="preserve"> </w:t>
      </w:r>
      <w:r w:rsidRPr="00D76C20">
        <w:rPr>
          <w:rFonts w:ascii="Times New Roman" w:hAnsi="Times New Roman" w:cs="Times New Roman"/>
          <w:sz w:val="28"/>
          <w:szCs w:val="28"/>
        </w:rPr>
        <w:t>государственного заказчика – значения по счету 106</w:t>
      </w:r>
      <w:r w:rsidR="0095094F" w:rsidRPr="00D76C20">
        <w:rPr>
          <w:rFonts w:ascii="Times New Roman" w:hAnsi="Times New Roman" w:cs="Times New Roman"/>
          <w:sz w:val="28"/>
          <w:szCs w:val="28"/>
        </w:rPr>
        <w:t>.11</w:t>
      </w:r>
      <w:r w:rsidRPr="00D76C20">
        <w:rPr>
          <w:rFonts w:ascii="Times New Roman" w:hAnsi="Times New Roman" w:cs="Times New Roman"/>
          <w:sz w:val="28"/>
          <w:szCs w:val="28"/>
        </w:rPr>
        <w:t xml:space="preserve"> «Вложения в </w:t>
      </w:r>
      <w:r w:rsidR="0095094F" w:rsidRPr="00D76C20">
        <w:rPr>
          <w:rFonts w:ascii="Times New Roman" w:hAnsi="Times New Roman" w:cs="Times New Roman"/>
          <w:sz w:val="28"/>
          <w:szCs w:val="28"/>
        </w:rPr>
        <w:t>основные средства – недвижимое имущество</w:t>
      </w:r>
      <w:r w:rsidRPr="00D76C20">
        <w:rPr>
          <w:rFonts w:ascii="Times New Roman" w:hAnsi="Times New Roman" w:cs="Times New Roman"/>
          <w:sz w:val="28"/>
          <w:szCs w:val="28"/>
        </w:rPr>
        <w:t>»</w:t>
      </w:r>
      <w:r w:rsidR="00B81882" w:rsidRPr="00D76C20">
        <w:rPr>
          <w:rStyle w:val="aa"/>
          <w:rFonts w:ascii="Times New Roman" w:hAnsi="Times New Roman" w:cs="Times New Roman"/>
          <w:sz w:val="28"/>
          <w:szCs w:val="28"/>
        </w:rPr>
        <w:footnoteReference w:id="13"/>
      </w:r>
      <w:r w:rsidR="006F2F66" w:rsidRPr="00D76C20">
        <w:rPr>
          <w:rFonts w:ascii="Times New Roman" w:hAnsi="Times New Roman" w:cs="Times New Roman"/>
          <w:sz w:val="28"/>
          <w:szCs w:val="28"/>
        </w:rPr>
        <w:t>, значения по забалансовому счету 02 «Материальные ценности на хранении»</w:t>
      </w:r>
      <w:r w:rsidRPr="00D76C20">
        <w:rPr>
          <w:rFonts w:ascii="Times New Roman" w:hAnsi="Times New Roman" w:cs="Times New Roman"/>
          <w:sz w:val="28"/>
          <w:szCs w:val="28"/>
        </w:rPr>
        <w:t xml:space="preserve"> и значения по счету 08 «</w:t>
      </w:r>
      <w:r w:rsidR="00B81882" w:rsidRPr="00D76C20">
        <w:rPr>
          <w:rFonts w:ascii="Times New Roman" w:hAnsi="Times New Roman" w:cs="Times New Roman"/>
          <w:sz w:val="28"/>
          <w:szCs w:val="28"/>
        </w:rPr>
        <w:t>Вложения во внеоборотные активы</w:t>
      </w:r>
      <w:r w:rsidRPr="00D76C20">
        <w:rPr>
          <w:rFonts w:ascii="Times New Roman" w:hAnsi="Times New Roman" w:cs="Times New Roman"/>
          <w:sz w:val="28"/>
          <w:szCs w:val="28"/>
        </w:rPr>
        <w:t>» (</w:t>
      </w:r>
      <w:r w:rsidR="00B81882" w:rsidRPr="00D76C20">
        <w:rPr>
          <w:rFonts w:ascii="Times New Roman" w:hAnsi="Times New Roman" w:cs="Times New Roman"/>
          <w:sz w:val="28"/>
          <w:szCs w:val="28"/>
        </w:rPr>
        <w:t>в соответствии с Планом счетов бухгалтерского учета финансово-хозяйственной деятельности организаций</w:t>
      </w:r>
      <w:r w:rsidR="00B81882" w:rsidRPr="00D76C20">
        <w:rPr>
          <w:rStyle w:val="aa"/>
          <w:rFonts w:ascii="Times New Roman" w:hAnsi="Times New Roman" w:cs="Times New Roman"/>
          <w:sz w:val="28"/>
          <w:szCs w:val="28"/>
        </w:rPr>
        <w:footnoteReference w:id="14"/>
      </w:r>
      <w:r w:rsidRPr="00D76C20">
        <w:rPr>
          <w:rFonts w:ascii="Times New Roman" w:hAnsi="Times New Roman" w:cs="Times New Roman"/>
          <w:sz w:val="28"/>
          <w:szCs w:val="28"/>
        </w:rPr>
        <w:t>).</w:t>
      </w:r>
    </w:p>
    <w:p w14:paraId="69C4AD58" w14:textId="77777777" w:rsidR="005F4E46" w:rsidRPr="00062A4F" w:rsidRDefault="005F4E46" w:rsidP="006D7C9C">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2.</w:t>
      </w:r>
      <w:r w:rsidR="00FD2889">
        <w:rPr>
          <w:rFonts w:ascii="Times New Roman" w:hAnsi="Times New Roman" w:cs="Times New Roman"/>
          <w:sz w:val="28"/>
          <w:szCs w:val="28"/>
        </w:rPr>
        <w:t>7</w:t>
      </w:r>
      <w:r w:rsidRPr="00062A4F">
        <w:rPr>
          <w:rFonts w:ascii="Times New Roman" w:hAnsi="Times New Roman" w:cs="Times New Roman"/>
          <w:sz w:val="28"/>
          <w:szCs w:val="28"/>
        </w:rPr>
        <w:t>.</w:t>
      </w:r>
      <w:r w:rsidR="006F1F3A" w:rsidRPr="00062A4F">
        <w:rPr>
          <w:rFonts w:ascii="Times New Roman" w:hAnsi="Times New Roman" w:cs="Times New Roman"/>
          <w:sz w:val="28"/>
          <w:szCs w:val="28"/>
        </w:rPr>
        <w:t> </w:t>
      </w:r>
      <w:r w:rsidRPr="00062A4F">
        <w:rPr>
          <w:rFonts w:ascii="Times New Roman" w:hAnsi="Times New Roman" w:cs="Times New Roman"/>
          <w:sz w:val="28"/>
          <w:szCs w:val="28"/>
        </w:rPr>
        <w:t>Годовая отчетность главных распорядителей бюджетных средств</w:t>
      </w:r>
      <w:r w:rsidR="003462F0" w:rsidRPr="00062A4F">
        <w:rPr>
          <w:rFonts w:ascii="Times New Roman" w:hAnsi="Times New Roman" w:cs="Times New Roman"/>
          <w:sz w:val="28"/>
          <w:szCs w:val="28"/>
        </w:rPr>
        <w:t xml:space="preserve"> </w:t>
      </w:r>
      <w:r w:rsidR="003462F0" w:rsidRPr="00062A4F">
        <w:rPr>
          <w:rFonts w:ascii="Times New Roman" w:hAnsi="Times New Roman" w:cs="Times New Roman"/>
          <w:sz w:val="28"/>
          <w:szCs w:val="28"/>
        </w:rPr>
        <w:br/>
        <w:t>в части</w:t>
      </w:r>
      <w:r w:rsidRPr="00062A4F">
        <w:rPr>
          <w:rFonts w:ascii="Times New Roman" w:hAnsi="Times New Roman" w:cs="Times New Roman"/>
          <w:sz w:val="28"/>
          <w:szCs w:val="28"/>
        </w:rPr>
        <w:t xml:space="preserve"> </w:t>
      </w:r>
      <w:r w:rsidR="004A51CA">
        <w:rPr>
          <w:rFonts w:ascii="Times New Roman" w:hAnsi="Times New Roman" w:cs="Times New Roman"/>
          <w:sz w:val="28"/>
          <w:szCs w:val="28"/>
        </w:rPr>
        <w:t>(</w:t>
      </w:r>
      <w:r w:rsidRPr="00062A4F">
        <w:rPr>
          <w:rFonts w:ascii="Times New Roman" w:hAnsi="Times New Roman" w:cs="Times New Roman"/>
          <w:sz w:val="28"/>
          <w:szCs w:val="28"/>
        </w:rPr>
        <w:t>ф.0503190</w:t>
      </w:r>
      <w:r w:rsidR="004A51CA">
        <w:rPr>
          <w:rFonts w:ascii="Times New Roman" w:hAnsi="Times New Roman" w:cs="Times New Roman"/>
          <w:sz w:val="28"/>
          <w:szCs w:val="28"/>
        </w:rPr>
        <w:t>)</w:t>
      </w:r>
      <w:r w:rsidRPr="00062A4F">
        <w:rPr>
          <w:rFonts w:ascii="Times New Roman" w:hAnsi="Times New Roman" w:cs="Times New Roman"/>
          <w:sz w:val="28"/>
          <w:szCs w:val="28"/>
        </w:rPr>
        <w:t xml:space="preserve"> «Сведения о вложениях в объекты недвижимого имущества</w:t>
      </w:r>
      <w:r w:rsidR="006F1F3A" w:rsidRPr="00062A4F">
        <w:rPr>
          <w:rFonts w:ascii="Times New Roman" w:hAnsi="Times New Roman" w:cs="Times New Roman"/>
          <w:sz w:val="28"/>
          <w:szCs w:val="28"/>
        </w:rPr>
        <w:t>, объекты незавершенного строительства»</w:t>
      </w:r>
      <w:r w:rsidR="006F1F3A" w:rsidRPr="00062A4F">
        <w:rPr>
          <w:rStyle w:val="aa"/>
          <w:rFonts w:ascii="Times New Roman" w:hAnsi="Times New Roman" w:cs="Times New Roman"/>
          <w:sz w:val="28"/>
          <w:szCs w:val="28"/>
        </w:rPr>
        <w:footnoteReference w:id="15"/>
      </w:r>
      <w:r w:rsidR="006F1F3A" w:rsidRPr="00062A4F">
        <w:rPr>
          <w:rFonts w:ascii="Times New Roman" w:hAnsi="Times New Roman" w:cs="Times New Roman"/>
          <w:sz w:val="28"/>
          <w:szCs w:val="28"/>
        </w:rPr>
        <w:t xml:space="preserve"> и «Сведения о вложениях в объекты недвижимого имущества, об объектах незавершенного строительства бюджетного (автономного) учреждения»</w:t>
      </w:r>
      <w:r w:rsidR="004A51CA">
        <w:rPr>
          <w:rFonts w:ascii="Times New Roman" w:hAnsi="Times New Roman" w:cs="Times New Roman"/>
          <w:sz w:val="28"/>
          <w:szCs w:val="28"/>
        </w:rPr>
        <w:t xml:space="preserve"> (</w:t>
      </w:r>
      <w:r w:rsidR="004A51CA" w:rsidRPr="00062A4F">
        <w:rPr>
          <w:rFonts w:ascii="Times New Roman" w:hAnsi="Times New Roman" w:cs="Times New Roman"/>
          <w:sz w:val="28"/>
          <w:szCs w:val="28"/>
        </w:rPr>
        <w:t>ф.0503790</w:t>
      </w:r>
      <w:r w:rsidR="004A51CA">
        <w:rPr>
          <w:rFonts w:ascii="Times New Roman" w:hAnsi="Times New Roman" w:cs="Times New Roman"/>
          <w:sz w:val="28"/>
          <w:szCs w:val="28"/>
        </w:rPr>
        <w:t>)</w:t>
      </w:r>
      <w:r w:rsidR="006F1F3A" w:rsidRPr="00062A4F">
        <w:rPr>
          <w:rStyle w:val="aa"/>
          <w:rFonts w:ascii="Times New Roman" w:hAnsi="Times New Roman" w:cs="Times New Roman"/>
          <w:sz w:val="28"/>
          <w:szCs w:val="28"/>
        </w:rPr>
        <w:footnoteReference w:id="16"/>
      </w:r>
      <w:r w:rsidR="006F1F3A" w:rsidRPr="00062A4F">
        <w:rPr>
          <w:rFonts w:ascii="Times New Roman" w:hAnsi="Times New Roman" w:cs="Times New Roman"/>
          <w:sz w:val="28"/>
          <w:szCs w:val="28"/>
        </w:rPr>
        <w:t>.</w:t>
      </w:r>
    </w:p>
    <w:p w14:paraId="69C4AD59" w14:textId="77777777" w:rsidR="006D7C9C" w:rsidRPr="00D76C20" w:rsidRDefault="006D7C9C" w:rsidP="006D7C9C">
      <w:pPr>
        <w:pStyle w:val="a7"/>
        <w:autoSpaceDE w:val="0"/>
        <w:autoSpaceDN w:val="0"/>
        <w:adjustRightInd w:val="0"/>
        <w:spacing w:after="0" w:line="240" w:lineRule="auto"/>
        <w:ind w:left="0" w:firstLine="709"/>
        <w:jc w:val="both"/>
        <w:rPr>
          <w:rFonts w:ascii="Times New Roman" w:hAnsi="Times New Roman" w:cs="Times New Roman"/>
          <w:spacing w:val="-6"/>
          <w:sz w:val="28"/>
          <w:szCs w:val="28"/>
        </w:rPr>
      </w:pPr>
      <w:r w:rsidRPr="00D76C20">
        <w:rPr>
          <w:rFonts w:ascii="Times New Roman" w:hAnsi="Times New Roman" w:cs="Times New Roman"/>
          <w:spacing w:val="-6"/>
          <w:sz w:val="28"/>
          <w:szCs w:val="28"/>
        </w:rPr>
        <w:t>2.</w:t>
      </w:r>
      <w:r w:rsidR="00FD2889">
        <w:rPr>
          <w:rFonts w:ascii="Times New Roman" w:hAnsi="Times New Roman" w:cs="Times New Roman"/>
          <w:spacing w:val="-6"/>
          <w:sz w:val="28"/>
          <w:szCs w:val="28"/>
        </w:rPr>
        <w:t>8</w:t>
      </w:r>
      <w:r w:rsidRPr="00D76C20">
        <w:rPr>
          <w:rFonts w:ascii="Times New Roman" w:hAnsi="Times New Roman" w:cs="Times New Roman"/>
          <w:spacing w:val="-6"/>
          <w:sz w:val="28"/>
          <w:szCs w:val="28"/>
        </w:rPr>
        <w:t>. Разрешения на строительство (документы, удостоверяющие право собственника осуществить застройку земельного участка</w:t>
      </w:r>
      <w:r w:rsidR="005C0873" w:rsidRPr="00E3153B">
        <w:rPr>
          <w:rFonts w:ascii="Times New Roman" w:hAnsi="Times New Roman" w:cs="Times New Roman"/>
          <w:spacing w:val="-6"/>
          <w:sz w:val="28"/>
          <w:szCs w:val="28"/>
        </w:rPr>
        <w:t>, ордеров, оформленных Объединением административно-технических инспекций города Москвы на производство работ</w:t>
      </w:r>
      <w:r w:rsidRPr="00E3153B">
        <w:rPr>
          <w:rFonts w:ascii="Times New Roman" w:hAnsi="Times New Roman" w:cs="Times New Roman"/>
          <w:spacing w:val="-6"/>
          <w:sz w:val="28"/>
          <w:szCs w:val="28"/>
        </w:rPr>
        <w:t>).</w:t>
      </w:r>
    </w:p>
    <w:p w14:paraId="69C4AD5A" w14:textId="77777777" w:rsidR="006D7C9C" w:rsidRPr="00062A4F" w:rsidRDefault="006D7C9C" w:rsidP="006D7C9C">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062A4F">
        <w:rPr>
          <w:rFonts w:ascii="Times New Roman" w:hAnsi="Times New Roman" w:cs="Times New Roman"/>
          <w:sz w:val="28"/>
          <w:szCs w:val="28"/>
        </w:rPr>
        <w:t>2.</w:t>
      </w:r>
      <w:r w:rsidR="00FD2889">
        <w:rPr>
          <w:rFonts w:ascii="Times New Roman" w:hAnsi="Times New Roman" w:cs="Times New Roman"/>
          <w:sz w:val="28"/>
          <w:szCs w:val="28"/>
        </w:rPr>
        <w:t>9</w:t>
      </w:r>
      <w:r w:rsidRPr="00062A4F">
        <w:rPr>
          <w:rFonts w:ascii="Times New Roman" w:hAnsi="Times New Roman" w:cs="Times New Roman"/>
          <w:sz w:val="28"/>
          <w:szCs w:val="28"/>
        </w:rPr>
        <w:t>. </w:t>
      </w:r>
      <w:r w:rsidR="009D144B" w:rsidRPr="00062A4F">
        <w:rPr>
          <w:rFonts w:ascii="Times New Roman" w:hAnsi="Times New Roman" w:cs="Times New Roman"/>
          <w:sz w:val="28"/>
          <w:szCs w:val="28"/>
        </w:rPr>
        <w:t>Проектная документация на строительство объекта</w:t>
      </w:r>
      <w:r w:rsidRPr="00062A4F">
        <w:rPr>
          <w:rFonts w:ascii="Times New Roman" w:hAnsi="Times New Roman" w:cs="Times New Roman"/>
          <w:sz w:val="28"/>
          <w:szCs w:val="28"/>
        </w:rPr>
        <w:t>.</w:t>
      </w:r>
    </w:p>
    <w:p w14:paraId="69C4AD5B" w14:textId="77777777" w:rsidR="006D7C9C" w:rsidRPr="00062A4F" w:rsidRDefault="006D7C9C" w:rsidP="006D7C9C">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062A4F">
        <w:rPr>
          <w:rFonts w:ascii="Times New Roman" w:hAnsi="Times New Roman" w:cs="Times New Roman"/>
          <w:sz w:val="28"/>
          <w:szCs w:val="28"/>
        </w:rPr>
        <w:t>2.</w:t>
      </w:r>
      <w:r w:rsidR="00FD2889">
        <w:rPr>
          <w:rFonts w:ascii="Times New Roman" w:hAnsi="Times New Roman" w:cs="Times New Roman"/>
          <w:sz w:val="28"/>
          <w:szCs w:val="28"/>
        </w:rPr>
        <w:t>10</w:t>
      </w:r>
      <w:r w:rsidRPr="00062A4F">
        <w:rPr>
          <w:rFonts w:ascii="Times New Roman" w:hAnsi="Times New Roman" w:cs="Times New Roman"/>
          <w:sz w:val="28"/>
          <w:szCs w:val="28"/>
        </w:rPr>
        <w:t>. Государственные контракты и договоры, заключенные государственным заказчиком на проведение проектно</w:t>
      </w:r>
      <w:r w:rsidRPr="00C47A92">
        <w:rPr>
          <w:rFonts w:ascii="Times New Roman" w:hAnsi="Times New Roman" w:cs="Times New Roman"/>
          <w:b/>
          <w:sz w:val="28"/>
          <w:szCs w:val="28"/>
        </w:rPr>
        <w:t>-</w:t>
      </w:r>
      <w:r w:rsidR="0071592C" w:rsidRPr="00062A4F">
        <w:rPr>
          <w:rFonts w:ascii="Times New Roman" w:hAnsi="Times New Roman" w:cs="Times New Roman"/>
          <w:sz w:val="28"/>
          <w:szCs w:val="28"/>
        </w:rPr>
        <w:t>изыскательских работ (далее – ПИР)</w:t>
      </w:r>
      <w:r w:rsidRPr="00062A4F">
        <w:rPr>
          <w:rFonts w:ascii="Times New Roman" w:hAnsi="Times New Roman" w:cs="Times New Roman"/>
          <w:sz w:val="28"/>
          <w:szCs w:val="28"/>
        </w:rPr>
        <w:t xml:space="preserve"> и строительно-монтажных работ</w:t>
      </w:r>
      <w:r w:rsidR="0027723C" w:rsidRPr="00062A4F">
        <w:rPr>
          <w:rFonts w:ascii="Times New Roman" w:hAnsi="Times New Roman" w:cs="Times New Roman"/>
          <w:sz w:val="28"/>
          <w:szCs w:val="28"/>
        </w:rPr>
        <w:t xml:space="preserve"> (далее – СМР)</w:t>
      </w:r>
      <w:r w:rsidRPr="00062A4F">
        <w:rPr>
          <w:rFonts w:ascii="Times New Roman" w:hAnsi="Times New Roman" w:cs="Times New Roman"/>
          <w:sz w:val="28"/>
          <w:szCs w:val="28"/>
        </w:rPr>
        <w:t>.</w:t>
      </w:r>
    </w:p>
    <w:p w14:paraId="69C4AD5C" w14:textId="77777777" w:rsidR="00D14D9E" w:rsidRPr="00E3153B" w:rsidRDefault="006D7C9C" w:rsidP="00D14D9E">
      <w:pPr>
        <w:autoSpaceDE w:val="0"/>
        <w:autoSpaceDN w:val="0"/>
        <w:adjustRightInd w:val="0"/>
        <w:spacing w:after="0" w:line="240" w:lineRule="auto"/>
        <w:ind w:firstLine="709"/>
        <w:jc w:val="both"/>
        <w:rPr>
          <w:rFonts w:ascii="Times New Roman" w:hAnsi="Times New Roman" w:cs="Times New Roman"/>
          <w:sz w:val="28"/>
          <w:szCs w:val="28"/>
        </w:rPr>
      </w:pPr>
      <w:r w:rsidRPr="00D76C20">
        <w:rPr>
          <w:rFonts w:ascii="Times New Roman" w:hAnsi="Times New Roman" w:cs="Times New Roman"/>
          <w:sz w:val="28"/>
          <w:szCs w:val="28"/>
        </w:rPr>
        <w:t>2.</w:t>
      </w:r>
      <w:r w:rsidR="007A47FA" w:rsidRPr="00D76C20">
        <w:rPr>
          <w:rFonts w:ascii="Times New Roman" w:hAnsi="Times New Roman" w:cs="Times New Roman"/>
          <w:sz w:val="28"/>
          <w:szCs w:val="28"/>
        </w:rPr>
        <w:t>1</w:t>
      </w:r>
      <w:r w:rsidR="00FD2889">
        <w:rPr>
          <w:rFonts w:ascii="Times New Roman" w:hAnsi="Times New Roman" w:cs="Times New Roman"/>
          <w:sz w:val="28"/>
          <w:szCs w:val="28"/>
        </w:rPr>
        <w:t>1</w:t>
      </w:r>
      <w:r w:rsidRPr="00D76C20">
        <w:rPr>
          <w:rFonts w:ascii="Times New Roman" w:hAnsi="Times New Roman" w:cs="Times New Roman"/>
          <w:sz w:val="28"/>
          <w:szCs w:val="28"/>
        </w:rPr>
        <w:t>.</w:t>
      </w:r>
      <w:r w:rsidR="00206B10" w:rsidRPr="00D76C20">
        <w:rPr>
          <w:rFonts w:ascii="Times New Roman" w:hAnsi="Times New Roman" w:cs="Times New Roman"/>
          <w:sz w:val="28"/>
          <w:szCs w:val="28"/>
        </w:rPr>
        <w:t> </w:t>
      </w:r>
      <w:r w:rsidRPr="00D76C20">
        <w:rPr>
          <w:rFonts w:ascii="Times New Roman" w:hAnsi="Times New Roman" w:cs="Times New Roman"/>
          <w:sz w:val="28"/>
          <w:szCs w:val="28"/>
        </w:rPr>
        <w:t>Н</w:t>
      </w:r>
      <w:r w:rsidR="00D14D9E" w:rsidRPr="00D76C20">
        <w:rPr>
          <w:rFonts w:ascii="Times New Roman" w:hAnsi="Times New Roman" w:cs="Times New Roman"/>
          <w:sz w:val="28"/>
          <w:szCs w:val="28"/>
        </w:rPr>
        <w:t>ормативн</w:t>
      </w:r>
      <w:r w:rsidRPr="00D76C20">
        <w:rPr>
          <w:rFonts w:ascii="Times New Roman" w:hAnsi="Times New Roman" w:cs="Times New Roman"/>
          <w:sz w:val="28"/>
          <w:szCs w:val="28"/>
        </w:rPr>
        <w:t xml:space="preserve">ые </w:t>
      </w:r>
      <w:r w:rsidR="00D14D9E" w:rsidRPr="00D76C20">
        <w:rPr>
          <w:rFonts w:ascii="Times New Roman" w:hAnsi="Times New Roman" w:cs="Times New Roman"/>
          <w:sz w:val="28"/>
          <w:szCs w:val="28"/>
        </w:rPr>
        <w:t>правовы</w:t>
      </w:r>
      <w:r w:rsidRPr="00D76C20">
        <w:rPr>
          <w:rFonts w:ascii="Times New Roman" w:hAnsi="Times New Roman" w:cs="Times New Roman"/>
          <w:sz w:val="28"/>
          <w:szCs w:val="28"/>
        </w:rPr>
        <w:t>е</w:t>
      </w:r>
      <w:r w:rsidR="00D14D9E" w:rsidRPr="00D76C20">
        <w:rPr>
          <w:rFonts w:ascii="Times New Roman" w:hAnsi="Times New Roman" w:cs="Times New Roman"/>
          <w:sz w:val="28"/>
          <w:szCs w:val="28"/>
        </w:rPr>
        <w:t xml:space="preserve"> акт</w:t>
      </w:r>
      <w:r w:rsidR="00206B10" w:rsidRPr="00D76C20">
        <w:rPr>
          <w:rFonts w:ascii="Times New Roman" w:hAnsi="Times New Roman" w:cs="Times New Roman"/>
          <w:sz w:val="28"/>
          <w:szCs w:val="28"/>
        </w:rPr>
        <w:t>ы</w:t>
      </w:r>
      <w:r w:rsidR="00D14D9E" w:rsidRPr="00D76C20">
        <w:rPr>
          <w:rFonts w:ascii="Times New Roman" w:hAnsi="Times New Roman" w:cs="Times New Roman"/>
          <w:sz w:val="28"/>
          <w:szCs w:val="28"/>
        </w:rPr>
        <w:t>, имеющи</w:t>
      </w:r>
      <w:r w:rsidR="00206B10" w:rsidRPr="00D76C20">
        <w:rPr>
          <w:rFonts w:ascii="Times New Roman" w:hAnsi="Times New Roman" w:cs="Times New Roman"/>
          <w:sz w:val="28"/>
          <w:szCs w:val="28"/>
        </w:rPr>
        <w:t>е</w:t>
      </w:r>
      <w:r w:rsidR="00D14D9E" w:rsidRPr="00D76C20">
        <w:rPr>
          <w:rFonts w:ascii="Times New Roman" w:hAnsi="Times New Roman" w:cs="Times New Roman"/>
          <w:sz w:val="28"/>
          <w:szCs w:val="28"/>
        </w:rPr>
        <w:t xml:space="preserve"> значение для целей контрольного </w:t>
      </w:r>
      <w:r w:rsidR="00306DBC" w:rsidRPr="00E3153B">
        <w:rPr>
          <w:rFonts w:ascii="Times New Roman" w:hAnsi="Times New Roman" w:cs="Times New Roman"/>
          <w:bCs/>
          <w:sz w:val="28"/>
          <w:szCs w:val="28"/>
        </w:rPr>
        <w:t xml:space="preserve">и экспертно-аналитического </w:t>
      </w:r>
      <w:r w:rsidR="00D14D9E" w:rsidRPr="00E3153B">
        <w:rPr>
          <w:rFonts w:ascii="Times New Roman" w:hAnsi="Times New Roman" w:cs="Times New Roman"/>
          <w:sz w:val="28"/>
          <w:szCs w:val="28"/>
        </w:rPr>
        <w:t xml:space="preserve">мероприятия, целей и задач деятельности </w:t>
      </w:r>
      <w:r w:rsidR="0072776B" w:rsidRPr="00E3153B">
        <w:rPr>
          <w:rFonts w:ascii="Times New Roman" w:hAnsi="Times New Roman" w:cs="Times New Roman"/>
          <w:sz w:val="28"/>
          <w:szCs w:val="28"/>
        </w:rPr>
        <w:t>проверяемой организации</w:t>
      </w:r>
      <w:r w:rsidR="00D14D9E" w:rsidRPr="00E3153B">
        <w:rPr>
          <w:rFonts w:ascii="Times New Roman" w:hAnsi="Times New Roman" w:cs="Times New Roman"/>
          <w:sz w:val="28"/>
          <w:szCs w:val="28"/>
        </w:rPr>
        <w:t>, е</w:t>
      </w:r>
      <w:r w:rsidR="0072776B" w:rsidRPr="00E3153B">
        <w:rPr>
          <w:rFonts w:ascii="Times New Roman" w:hAnsi="Times New Roman" w:cs="Times New Roman"/>
          <w:sz w:val="28"/>
          <w:szCs w:val="28"/>
        </w:rPr>
        <w:t>е</w:t>
      </w:r>
      <w:r w:rsidR="00D14D9E" w:rsidRPr="00E3153B">
        <w:rPr>
          <w:rFonts w:ascii="Times New Roman" w:hAnsi="Times New Roman" w:cs="Times New Roman"/>
          <w:sz w:val="28"/>
          <w:szCs w:val="28"/>
        </w:rPr>
        <w:t xml:space="preserve"> организационно-правовой формы, организационной структуры, ведомственной подчиненности, бюджетно</w:t>
      </w:r>
      <w:r w:rsidR="0078046E" w:rsidRPr="00E3153B">
        <w:rPr>
          <w:rFonts w:ascii="Times New Roman" w:hAnsi="Times New Roman" w:cs="Times New Roman"/>
          <w:sz w:val="28"/>
          <w:szCs w:val="28"/>
        </w:rPr>
        <w:t>го</w:t>
      </w:r>
      <w:r w:rsidR="00D14D9E" w:rsidRPr="00E3153B">
        <w:rPr>
          <w:rFonts w:ascii="Times New Roman" w:hAnsi="Times New Roman" w:cs="Times New Roman"/>
          <w:sz w:val="28"/>
          <w:szCs w:val="28"/>
        </w:rPr>
        <w:t xml:space="preserve"> финансировани</w:t>
      </w:r>
      <w:r w:rsidR="0078046E" w:rsidRPr="00E3153B">
        <w:rPr>
          <w:rFonts w:ascii="Times New Roman" w:hAnsi="Times New Roman" w:cs="Times New Roman"/>
          <w:sz w:val="28"/>
          <w:szCs w:val="28"/>
        </w:rPr>
        <w:t>я</w:t>
      </w:r>
      <w:r w:rsidR="00D14D9E" w:rsidRPr="00E3153B">
        <w:rPr>
          <w:rFonts w:ascii="Times New Roman" w:hAnsi="Times New Roman" w:cs="Times New Roman"/>
          <w:sz w:val="28"/>
          <w:szCs w:val="28"/>
        </w:rPr>
        <w:t>, финансово-экономических показателей, результат</w:t>
      </w:r>
      <w:r w:rsidR="0078046E" w:rsidRPr="00E3153B">
        <w:rPr>
          <w:rFonts w:ascii="Times New Roman" w:hAnsi="Times New Roman" w:cs="Times New Roman"/>
          <w:sz w:val="28"/>
          <w:szCs w:val="28"/>
        </w:rPr>
        <w:t>ов</w:t>
      </w:r>
      <w:r w:rsidR="00D14D9E" w:rsidRPr="00E3153B">
        <w:rPr>
          <w:rFonts w:ascii="Times New Roman" w:hAnsi="Times New Roman" w:cs="Times New Roman"/>
          <w:sz w:val="28"/>
          <w:szCs w:val="28"/>
        </w:rPr>
        <w:t xml:space="preserve"> деятельности, учетной политики, внутренних и внешних фактор</w:t>
      </w:r>
      <w:r w:rsidR="0078046E" w:rsidRPr="00E3153B">
        <w:rPr>
          <w:rFonts w:ascii="Times New Roman" w:hAnsi="Times New Roman" w:cs="Times New Roman"/>
          <w:sz w:val="28"/>
          <w:szCs w:val="28"/>
        </w:rPr>
        <w:t>ов</w:t>
      </w:r>
      <w:r w:rsidR="00D14D9E" w:rsidRPr="00E3153B">
        <w:rPr>
          <w:rFonts w:ascii="Times New Roman" w:hAnsi="Times New Roman" w:cs="Times New Roman"/>
          <w:sz w:val="28"/>
          <w:szCs w:val="28"/>
        </w:rPr>
        <w:t xml:space="preserve">, влияющих на работу </w:t>
      </w:r>
      <w:r w:rsidR="0072776B" w:rsidRPr="00E3153B">
        <w:rPr>
          <w:rFonts w:ascii="Times New Roman" w:hAnsi="Times New Roman" w:cs="Times New Roman"/>
          <w:sz w:val="28"/>
          <w:szCs w:val="28"/>
        </w:rPr>
        <w:t>проверяемой организации</w:t>
      </w:r>
      <w:r w:rsidR="00D14D9E" w:rsidRPr="00E3153B">
        <w:rPr>
          <w:rFonts w:ascii="Times New Roman" w:hAnsi="Times New Roman" w:cs="Times New Roman"/>
          <w:sz w:val="28"/>
          <w:szCs w:val="28"/>
        </w:rPr>
        <w:t>.</w:t>
      </w:r>
    </w:p>
    <w:p w14:paraId="69C4AD5D" w14:textId="77777777" w:rsidR="00206B10" w:rsidRPr="00E3153B" w:rsidRDefault="00D14D9E" w:rsidP="00D14D9E">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2.</w:t>
      </w:r>
      <w:r w:rsidR="00206B10" w:rsidRPr="00E3153B">
        <w:rPr>
          <w:rFonts w:ascii="Times New Roman" w:hAnsi="Times New Roman" w:cs="Times New Roman"/>
          <w:sz w:val="28"/>
          <w:szCs w:val="28"/>
        </w:rPr>
        <w:t>1</w:t>
      </w:r>
      <w:r w:rsidR="00FD2889" w:rsidRPr="00E3153B">
        <w:rPr>
          <w:rFonts w:ascii="Times New Roman" w:hAnsi="Times New Roman" w:cs="Times New Roman"/>
          <w:sz w:val="28"/>
          <w:szCs w:val="28"/>
        </w:rPr>
        <w:t>2</w:t>
      </w:r>
      <w:r w:rsidRPr="00E3153B">
        <w:rPr>
          <w:rFonts w:ascii="Times New Roman" w:hAnsi="Times New Roman" w:cs="Times New Roman"/>
          <w:sz w:val="28"/>
          <w:szCs w:val="28"/>
        </w:rPr>
        <w:t>. </w:t>
      </w:r>
      <w:r w:rsidR="00206B10" w:rsidRPr="00E3153B">
        <w:rPr>
          <w:rFonts w:ascii="Times New Roman" w:hAnsi="Times New Roman" w:cs="Times New Roman"/>
          <w:sz w:val="28"/>
          <w:szCs w:val="28"/>
        </w:rPr>
        <w:t xml:space="preserve">Сведения </w:t>
      </w:r>
      <w:r w:rsidRPr="00E3153B">
        <w:rPr>
          <w:rFonts w:ascii="Times New Roman" w:hAnsi="Times New Roman" w:cs="Times New Roman"/>
          <w:sz w:val="28"/>
          <w:szCs w:val="28"/>
        </w:rPr>
        <w:t>официальной статистической отчетности, публикуемой в информационных сборниках территориального органа федеральной службы государственной статистики</w:t>
      </w:r>
      <w:r w:rsidR="00055F5A" w:rsidRPr="00E3153B">
        <w:rPr>
          <w:rStyle w:val="aa"/>
          <w:rFonts w:ascii="Times New Roman" w:hAnsi="Times New Roman" w:cs="Times New Roman"/>
          <w:sz w:val="28"/>
          <w:szCs w:val="28"/>
        </w:rPr>
        <w:footnoteReference w:id="17"/>
      </w:r>
      <w:r w:rsidR="004D122F" w:rsidRPr="00E3153B">
        <w:rPr>
          <w:rFonts w:ascii="Times New Roman" w:hAnsi="Times New Roman" w:cs="Times New Roman"/>
          <w:sz w:val="28"/>
          <w:szCs w:val="28"/>
        </w:rPr>
        <w:t>.</w:t>
      </w:r>
      <w:r w:rsidRPr="00E3153B">
        <w:rPr>
          <w:rFonts w:ascii="Times New Roman" w:hAnsi="Times New Roman" w:cs="Times New Roman"/>
          <w:sz w:val="28"/>
          <w:szCs w:val="28"/>
        </w:rPr>
        <w:t xml:space="preserve"> </w:t>
      </w:r>
    </w:p>
    <w:p w14:paraId="69C4AD5E" w14:textId="77777777" w:rsidR="00C365AD" w:rsidRPr="00E3153B" w:rsidRDefault="00C365AD" w:rsidP="00D14D9E">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2.1</w:t>
      </w:r>
      <w:r w:rsidR="00FD2889" w:rsidRPr="00E3153B">
        <w:rPr>
          <w:rFonts w:ascii="Times New Roman" w:hAnsi="Times New Roman" w:cs="Times New Roman"/>
          <w:sz w:val="28"/>
          <w:szCs w:val="28"/>
        </w:rPr>
        <w:t>3</w:t>
      </w:r>
      <w:r w:rsidRPr="00E3153B">
        <w:rPr>
          <w:rFonts w:ascii="Times New Roman" w:hAnsi="Times New Roman" w:cs="Times New Roman"/>
          <w:sz w:val="28"/>
          <w:szCs w:val="28"/>
        </w:rPr>
        <w:t>. Сведения из информационных систем, используемых при проведении анализа и контроля объемов незавершенного строительства (наименования информационных систем приведены в разделе 3).</w:t>
      </w:r>
    </w:p>
    <w:p w14:paraId="69C4AD5F" w14:textId="77777777" w:rsidR="000F39CA" w:rsidRPr="00D76C20" w:rsidRDefault="00206B10" w:rsidP="00D14D9E">
      <w:pPr>
        <w:autoSpaceDE w:val="0"/>
        <w:autoSpaceDN w:val="0"/>
        <w:adjustRightInd w:val="0"/>
        <w:spacing w:after="0" w:line="240" w:lineRule="auto"/>
        <w:ind w:firstLine="709"/>
        <w:jc w:val="both"/>
        <w:rPr>
          <w:rFonts w:ascii="Times New Roman" w:hAnsi="Times New Roman" w:cs="Times New Roman"/>
          <w:spacing w:val="-6"/>
          <w:sz w:val="28"/>
          <w:szCs w:val="28"/>
        </w:rPr>
      </w:pPr>
      <w:r w:rsidRPr="00E3153B">
        <w:rPr>
          <w:rFonts w:ascii="Times New Roman" w:hAnsi="Times New Roman" w:cs="Times New Roman"/>
          <w:spacing w:val="-6"/>
          <w:sz w:val="28"/>
          <w:szCs w:val="28"/>
        </w:rPr>
        <w:t>2.1</w:t>
      </w:r>
      <w:r w:rsidR="00FD2889" w:rsidRPr="00E3153B">
        <w:rPr>
          <w:rFonts w:ascii="Times New Roman" w:hAnsi="Times New Roman" w:cs="Times New Roman"/>
          <w:spacing w:val="-6"/>
          <w:sz w:val="28"/>
          <w:szCs w:val="28"/>
        </w:rPr>
        <w:t>4</w:t>
      </w:r>
      <w:r w:rsidRPr="00E3153B">
        <w:rPr>
          <w:rFonts w:ascii="Times New Roman" w:hAnsi="Times New Roman" w:cs="Times New Roman"/>
          <w:spacing w:val="-6"/>
          <w:sz w:val="28"/>
          <w:szCs w:val="28"/>
        </w:rPr>
        <w:t>.</w:t>
      </w:r>
      <w:r w:rsidR="00D76C20" w:rsidRPr="00E3153B">
        <w:rPr>
          <w:rFonts w:ascii="Times New Roman" w:hAnsi="Times New Roman" w:cs="Times New Roman"/>
          <w:spacing w:val="-6"/>
          <w:sz w:val="28"/>
          <w:szCs w:val="28"/>
        </w:rPr>
        <w:t> Р</w:t>
      </w:r>
      <w:r w:rsidR="000F39CA" w:rsidRPr="00E3153B">
        <w:rPr>
          <w:rFonts w:ascii="Times New Roman" w:hAnsi="Times New Roman" w:cs="Times New Roman"/>
          <w:spacing w:val="-6"/>
          <w:sz w:val="28"/>
          <w:szCs w:val="28"/>
        </w:rPr>
        <w:t>езультат</w:t>
      </w:r>
      <w:r w:rsidR="00D76C20" w:rsidRPr="00E3153B">
        <w:rPr>
          <w:rFonts w:ascii="Times New Roman" w:hAnsi="Times New Roman" w:cs="Times New Roman"/>
          <w:spacing w:val="-6"/>
          <w:sz w:val="28"/>
          <w:szCs w:val="28"/>
        </w:rPr>
        <w:t>ы</w:t>
      </w:r>
      <w:r w:rsidR="000F39CA" w:rsidRPr="00E3153B">
        <w:rPr>
          <w:rFonts w:ascii="Times New Roman" w:hAnsi="Times New Roman" w:cs="Times New Roman"/>
          <w:spacing w:val="-6"/>
          <w:sz w:val="28"/>
          <w:szCs w:val="28"/>
        </w:rPr>
        <w:t xml:space="preserve"> контрольных и экспертно-аналитических мероприятий, проведенных КСП Москвы, а также информация о мероприятиях, проведенных другими контрольными (надзорными) органами Российской Федерации и города Москвы в данной сфере или </w:t>
      </w:r>
      <w:r w:rsidR="00D76C20" w:rsidRPr="00E3153B">
        <w:rPr>
          <w:rFonts w:ascii="Times New Roman" w:hAnsi="Times New Roman" w:cs="Times New Roman"/>
          <w:spacing w:val="-6"/>
          <w:sz w:val="28"/>
          <w:szCs w:val="28"/>
        </w:rPr>
        <w:t>в отношении проверяемого (исследуемого) объекта</w:t>
      </w:r>
      <w:r w:rsidR="000F39CA" w:rsidRPr="00E3153B">
        <w:rPr>
          <w:rFonts w:ascii="Times New Roman" w:hAnsi="Times New Roman" w:cs="Times New Roman"/>
          <w:spacing w:val="-6"/>
          <w:sz w:val="28"/>
          <w:szCs w:val="28"/>
        </w:rPr>
        <w:t>.</w:t>
      </w:r>
      <w:r w:rsidRPr="00D76C20">
        <w:rPr>
          <w:rFonts w:ascii="Times New Roman" w:hAnsi="Times New Roman" w:cs="Times New Roman"/>
          <w:spacing w:val="-6"/>
          <w:sz w:val="28"/>
          <w:szCs w:val="28"/>
        </w:rPr>
        <w:t> </w:t>
      </w:r>
    </w:p>
    <w:p w14:paraId="69C4AD60" w14:textId="77777777" w:rsidR="00D14D9E" w:rsidRPr="00E3153B" w:rsidRDefault="00D14D9E" w:rsidP="00D14D9E">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2.</w:t>
      </w:r>
      <w:r w:rsidR="007A47FA" w:rsidRPr="00062A4F">
        <w:rPr>
          <w:rFonts w:ascii="Times New Roman" w:hAnsi="Times New Roman" w:cs="Times New Roman"/>
          <w:sz w:val="28"/>
          <w:szCs w:val="28"/>
        </w:rPr>
        <w:t>1</w:t>
      </w:r>
      <w:r w:rsidR="00FD2889">
        <w:rPr>
          <w:rFonts w:ascii="Times New Roman" w:hAnsi="Times New Roman" w:cs="Times New Roman"/>
          <w:sz w:val="28"/>
          <w:szCs w:val="28"/>
        </w:rPr>
        <w:t>5</w:t>
      </w:r>
      <w:r w:rsidRPr="00062A4F">
        <w:rPr>
          <w:rFonts w:ascii="Times New Roman" w:hAnsi="Times New Roman" w:cs="Times New Roman"/>
          <w:sz w:val="28"/>
          <w:szCs w:val="28"/>
        </w:rPr>
        <w:t xml:space="preserve">. Информация о получении и расходовании бюджетных средств на выполнение </w:t>
      </w:r>
      <w:r w:rsidR="0071592C" w:rsidRPr="00062A4F">
        <w:rPr>
          <w:rFonts w:ascii="Times New Roman" w:hAnsi="Times New Roman" w:cs="Times New Roman"/>
          <w:sz w:val="28"/>
          <w:szCs w:val="28"/>
        </w:rPr>
        <w:t>ПИР</w:t>
      </w:r>
      <w:r w:rsidRPr="00062A4F">
        <w:rPr>
          <w:rFonts w:ascii="Times New Roman" w:hAnsi="Times New Roman" w:cs="Times New Roman"/>
          <w:sz w:val="28"/>
          <w:szCs w:val="28"/>
        </w:rPr>
        <w:t xml:space="preserve"> и </w:t>
      </w:r>
      <w:r w:rsidR="0027723C" w:rsidRPr="00062A4F">
        <w:rPr>
          <w:rFonts w:ascii="Times New Roman" w:hAnsi="Times New Roman" w:cs="Times New Roman"/>
          <w:sz w:val="28"/>
          <w:szCs w:val="28"/>
        </w:rPr>
        <w:t>СМР</w:t>
      </w:r>
      <w:r w:rsidRPr="00062A4F">
        <w:rPr>
          <w:rFonts w:ascii="Times New Roman" w:hAnsi="Times New Roman" w:cs="Times New Roman"/>
          <w:sz w:val="28"/>
          <w:szCs w:val="28"/>
        </w:rPr>
        <w:t xml:space="preserve"> в отношении объекта незавершенного строительства </w:t>
      </w:r>
      <w:r w:rsidR="00332E89">
        <w:rPr>
          <w:rFonts w:ascii="Times New Roman" w:hAnsi="Times New Roman" w:cs="Times New Roman"/>
          <w:sz w:val="28"/>
          <w:szCs w:val="28"/>
        </w:rPr>
        <w:t>(</w:t>
      </w:r>
      <w:r w:rsidRPr="00062A4F">
        <w:rPr>
          <w:rFonts w:ascii="Times New Roman" w:hAnsi="Times New Roman" w:cs="Times New Roman"/>
          <w:sz w:val="28"/>
          <w:szCs w:val="28"/>
        </w:rPr>
        <w:t xml:space="preserve">может быть получена у проверяемой организации (учреждения, </w:t>
      </w:r>
      <w:r w:rsidR="00891AE8">
        <w:rPr>
          <w:rFonts w:ascii="Times New Roman" w:hAnsi="Times New Roman" w:cs="Times New Roman"/>
          <w:sz w:val="28"/>
          <w:szCs w:val="28"/>
        </w:rPr>
        <w:t>организации</w:t>
      </w:r>
      <w:r w:rsidRPr="00062A4F">
        <w:rPr>
          <w:rFonts w:ascii="Times New Roman" w:hAnsi="Times New Roman" w:cs="Times New Roman"/>
          <w:sz w:val="28"/>
          <w:szCs w:val="28"/>
        </w:rPr>
        <w:t xml:space="preserve">) на основе запроса руководителя контрольного </w:t>
      </w:r>
      <w:r w:rsidR="00A218E9" w:rsidRPr="00E3153B">
        <w:rPr>
          <w:rFonts w:ascii="Times New Roman" w:hAnsi="Times New Roman" w:cs="Times New Roman"/>
          <w:sz w:val="28"/>
          <w:szCs w:val="28"/>
        </w:rPr>
        <w:t xml:space="preserve">или экспертно-аналитического </w:t>
      </w:r>
      <w:r w:rsidRPr="00E3153B">
        <w:rPr>
          <w:rFonts w:ascii="Times New Roman" w:hAnsi="Times New Roman" w:cs="Times New Roman"/>
          <w:sz w:val="28"/>
          <w:szCs w:val="28"/>
        </w:rPr>
        <w:t>мероприятия</w:t>
      </w:r>
      <w:r w:rsidR="00332E89" w:rsidRPr="00E3153B">
        <w:rPr>
          <w:rFonts w:ascii="Times New Roman" w:hAnsi="Times New Roman" w:cs="Times New Roman"/>
          <w:sz w:val="28"/>
          <w:szCs w:val="28"/>
        </w:rPr>
        <w:t>)</w:t>
      </w:r>
      <w:r w:rsidRPr="00E3153B">
        <w:rPr>
          <w:rFonts w:ascii="Times New Roman" w:hAnsi="Times New Roman" w:cs="Times New Roman"/>
          <w:sz w:val="28"/>
          <w:szCs w:val="28"/>
        </w:rPr>
        <w:t>.</w:t>
      </w:r>
    </w:p>
    <w:p w14:paraId="69C4AD61" w14:textId="77777777" w:rsidR="00C47A92" w:rsidRPr="00E3153B" w:rsidRDefault="00C47A92" w:rsidP="00C47A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2.1</w:t>
      </w:r>
      <w:r w:rsidR="00FD2889" w:rsidRPr="00E3153B">
        <w:rPr>
          <w:rFonts w:ascii="Times New Roman" w:eastAsia="Calibri" w:hAnsi="Times New Roman" w:cs="Times New Roman"/>
          <w:sz w:val="28"/>
          <w:szCs w:val="28"/>
        </w:rPr>
        <w:t>6</w:t>
      </w:r>
      <w:r w:rsidRPr="00E3153B">
        <w:rPr>
          <w:rFonts w:ascii="Times New Roman" w:eastAsia="Calibri" w:hAnsi="Times New Roman" w:cs="Times New Roman"/>
          <w:sz w:val="28"/>
          <w:szCs w:val="28"/>
        </w:rPr>
        <w:t>. Материалы инвентаризации объектов незавершенного строительства.</w:t>
      </w:r>
    </w:p>
    <w:p w14:paraId="69C4AD62" w14:textId="77777777" w:rsidR="00C47A92" w:rsidRPr="00E3153B" w:rsidRDefault="00C47A92" w:rsidP="00C47A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2.1</w:t>
      </w:r>
      <w:r w:rsidR="00FD2889" w:rsidRPr="00E3153B">
        <w:rPr>
          <w:rFonts w:ascii="Times New Roman" w:eastAsia="Calibri" w:hAnsi="Times New Roman" w:cs="Times New Roman"/>
          <w:sz w:val="28"/>
          <w:szCs w:val="28"/>
        </w:rPr>
        <w:t>7</w:t>
      </w:r>
      <w:r w:rsidRPr="00E3153B">
        <w:rPr>
          <w:rFonts w:ascii="Times New Roman" w:eastAsia="Calibri" w:hAnsi="Times New Roman" w:cs="Times New Roman"/>
          <w:sz w:val="28"/>
          <w:szCs w:val="28"/>
        </w:rPr>
        <w:t>. Данные бухгалтерского учета и отчетности организаций-балансодержателей, которым переданы объекты.</w:t>
      </w:r>
    </w:p>
    <w:p w14:paraId="69C4AD63" w14:textId="77777777" w:rsidR="00C47A92" w:rsidRPr="00E3153B" w:rsidRDefault="00C47A92" w:rsidP="00C47A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2.1</w:t>
      </w:r>
      <w:r w:rsidR="00FD2889" w:rsidRPr="00E3153B">
        <w:rPr>
          <w:rFonts w:ascii="Times New Roman" w:eastAsia="Calibri" w:hAnsi="Times New Roman" w:cs="Times New Roman"/>
          <w:sz w:val="28"/>
          <w:szCs w:val="28"/>
        </w:rPr>
        <w:t>8</w:t>
      </w:r>
      <w:r w:rsidRPr="00E3153B">
        <w:rPr>
          <w:rFonts w:ascii="Times New Roman" w:eastAsia="Calibri" w:hAnsi="Times New Roman" w:cs="Times New Roman"/>
          <w:sz w:val="28"/>
          <w:szCs w:val="28"/>
        </w:rPr>
        <w:t>. Сведения о дебиторской и кредиторской задолженности по объектам незавершенного строительства.</w:t>
      </w:r>
    </w:p>
    <w:p w14:paraId="69C4AD64" w14:textId="77777777" w:rsidR="00EC7EC0" w:rsidRPr="00D76C20" w:rsidRDefault="00EC7EC0" w:rsidP="00C47A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2.1</w:t>
      </w:r>
      <w:r w:rsidR="00FD2889" w:rsidRPr="00E3153B">
        <w:rPr>
          <w:rFonts w:ascii="Times New Roman" w:eastAsia="Calibri" w:hAnsi="Times New Roman" w:cs="Times New Roman"/>
          <w:sz w:val="28"/>
          <w:szCs w:val="28"/>
        </w:rPr>
        <w:t>9</w:t>
      </w:r>
      <w:r w:rsidRPr="00E3153B">
        <w:rPr>
          <w:rFonts w:ascii="Times New Roman" w:eastAsia="Calibri" w:hAnsi="Times New Roman" w:cs="Times New Roman"/>
          <w:sz w:val="28"/>
          <w:szCs w:val="28"/>
        </w:rPr>
        <w:t>. Иная информация по запросам КСП Москвы.</w:t>
      </w:r>
    </w:p>
    <w:p w14:paraId="69C4AD65" w14:textId="77777777" w:rsidR="00E00879" w:rsidRPr="00E3153B" w:rsidRDefault="004B5EB2" w:rsidP="0030020C">
      <w:pPr>
        <w:pStyle w:val="1"/>
        <w:spacing w:before="0" w:line="240" w:lineRule="auto"/>
        <w:ind w:firstLine="709"/>
        <w:jc w:val="both"/>
        <w:rPr>
          <w:rFonts w:ascii="Times New Roman" w:hAnsi="Times New Roman" w:cs="Times New Roman"/>
          <w:color w:val="auto"/>
          <w:spacing w:val="-10"/>
        </w:rPr>
      </w:pPr>
      <w:bookmarkStart w:id="3" w:name="_Toc12892167"/>
      <w:r w:rsidRPr="000F39CA">
        <w:rPr>
          <w:rFonts w:ascii="Times New Roman" w:hAnsi="Times New Roman" w:cs="Times New Roman"/>
          <w:color w:val="auto"/>
          <w:spacing w:val="-10"/>
        </w:rPr>
        <w:t>3</w:t>
      </w:r>
      <w:r w:rsidR="00BE4C4D" w:rsidRPr="000F39CA">
        <w:rPr>
          <w:rFonts w:ascii="Times New Roman" w:hAnsi="Times New Roman" w:cs="Times New Roman"/>
          <w:color w:val="auto"/>
          <w:spacing w:val="-10"/>
        </w:rPr>
        <w:t xml:space="preserve">. Подготовка к проведению контрольного </w:t>
      </w:r>
      <w:r w:rsidR="00306DBC" w:rsidRPr="00E3153B">
        <w:rPr>
          <w:rFonts w:ascii="Times New Roman" w:hAnsi="Times New Roman" w:cs="Times New Roman"/>
          <w:bCs w:val="0"/>
          <w:color w:val="auto"/>
          <w:spacing w:val="-10"/>
        </w:rPr>
        <w:t xml:space="preserve">и экспертно-аналитического </w:t>
      </w:r>
      <w:r w:rsidR="00BE4C4D" w:rsidRPr="00E3153B">
        <w:rPr>
          <w:rFonts w:ascii="Times New Roman" w:hAnsi="Times New Roman" w:cs="Times New Roman"/>
          <w:color w:val="auto"/>
          <w:spacing w:val="-10"/>
        </w:rPr>
        <w:t>мероприятия</w:t>
      </w:r>
      <w:r w:rsidRPr="00E3153B">
        <w:rPr>
          <w:rFonts w:ascii="Times New Roman" w:hAnsi="Times New Roman" w:cs="Times New Roman"/>
          <w:color w:val="auto"/>
          <w:spacing w:val="-10"/>
        </w:rPr>
        <w:t xml:space="preserve">, в рамках которого рассматриваются вопросы </w:t>
      </w:r>
      <w:r w:rsidR="00D57FFE" w:rsidRPr="00E3153B">
        <w:rPr>
          <w:rFonts w:ascii="Times New Roman" w:hAnsi="Times New Roman" w:cs="Times New Roman"/>
          <w:color w:val="auto"/>
          <w:spacing w:val="-10"/>
        </w:rPr>
        <w:t>анализа и контроля</w:t>
      </w:r>
      <w:r w:rsidRPr="00E3153B">
        <w:rPr>
          <w:rFonts w:ascii="Times New Roman" w:hAnsi="Times New Roman" w:cs="Times New Roman"/>
          <w:color w:val="auto"/>
          <w:spacing w:val="-10"/>
        </w:rPr>
        <w:t xml:space="preserve"> объемов незавершенного строительства, финансирование которых осуществляется за счет </w:t>
      </w:r>
      <w:r w:rsidR="001177C6" w:rsidRPr="00E3153B">
        <w:rPr>
          <w:rFonts w:ascii="Times New Roman" w:hAnsi="Times New Roman" w:cs="Times New Roman"/>
          <w:color w:val="auto"/>
          <w:spacing w:val="-10"/>
        </w:rPr>
        <w:t xml:space="preserve">средств </w:t>
      </w:r>
      <w:r w:rsidRPr="00E3153B">
        <w:rPr>
          <w:rFonts w:ascii="Times New Roman" w:hAnsi="Times New Roman" w:cs="Times New Roman"/>
          <w:color w:val="auto"/>
          <w:spacing w:val="-10"/>
        </w:rPr>
        <w:t>бюджета города Москвы</w:t>
      </w:r>
      <w:bookmarkEnd w:id="3"/>
    </w:p>
    <w:p w14:paraId="69C4AD66" w14:textId="77777777" w:rsidR="004B5EB2" w:rsidRPr="00062A4F" w:rsidRDefault="004B5EB2" w:rsidP="003F2C9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xml:space="preserve">3.1. На этапе подготовки к проведению контрольного </w:t>
      </w:r>
      <w:r w:rsidR="00306DBC" w:rsidRPr="00E3153B">
        <w:rPr>
          <w:rFonts w:ascii="Times New Roman" w:hAnsi="Times New Roman" w:cs="Times New Roman"/>
          <w:bCs/>
          <w:sz w:val="28"/>
          <w:szCs w:val="28"/>
        </w:rPr>
        <w:t xml:space="preserve">и экспертно-аналитического </w:t>
      </w:r>
      <w:r w:rsidRPr="00E3153B">
        <w:rPr>
          <w:rFonts w:ascii="Times New Roman" w:hAnsi="Times New Roman" w:cs="Times New Roman"/>
          <w:sz w:val="28"/>
          <w:szCs w:val="28"/>
        </w:rPr>
        <w:t>мероприятия руководителем и членами рабочей</w:t>
      </w:r>
      <w:r w:rsidRPr="00D76C20">
        <w:rPr>
          <w:rFonts w:ascii="Times New Roman" w:hAnsi="Times New Roman" w:cs="Times New Roman"/>
          <w:sz w:val="28"/>
          <w:szCs w:val="28"/>
        </w:rPr>
        <w:t xml:space="preserve"> группы проводятся подбор и анализ нормативной базы исходя из целей и задач  мероприятия, специфики предметной области мероприятия</w:t>
      </w:r>
      <w:r w:rsidR="00A70B19" w:rsidRPr="00D76C20">
        <w:rPr>
          <w:rStyle w:val="aa"/>
          <w:rFonts w:ascii="Times New Roman" w:hAnsi="Times New Roman" w:cs="Times New Roman"/>
          <w:sz w:val="28"/>
          <w:szCs w:val="28"/>
        </w:rPr>
        <w:footnoteReference w:id="18"/>
      </w:r>
      <w:r w:rsidR="00717406" w:rsidRPr="00D76C20">
        <w:rPr>
          <w:rFonts w:ascii="Times New Roman" w:hAnsi="Times New Roman" w:cs="Times New Roman"/>
          <w:sz w:val="28"/>
          <w:szCs w:val="28"/>
        </w:rPr>
        <w:t>, а также направляются запросы в адрес проверяемых организаций</w:t>
      </w:r>
      <w:r w:rsidR="00AD3FFA">
        <w:rPr>
          <w:rFonts w:ascii="Times New Roman" w:hAnsi="Times New Roman" w:cs="Times New Roman"/>
          <w:sz w:val="28"/>
          <w:szCs w:val="28"/>
        </w:rPr>
        <w:t>, органов исполнительной власти, контрольных (надзорных) органов.</w:t>
      </w:r>
    </w:p>
    <w:p w14:paraId="69C4AD67" w14:textId="77777777" w:rsidR="004B5EB2" w:rsidRPr="00062A4F" w:rsidRDefault="004B5EB2"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3.</w:t>
      </w:r>
      <w:r w:rsidR="009D144B" w:rsidRPr="00062A4F">
        <w:rPr>
          <w:rFonts w:ascii="Times New Roman" w:hAnsi="Times New Roman" w:cs="Times New Roman"/>
          <w:sz w:val="28"/>
          <w:szCs w:val="28"/>
        </w:rPr>
        <w:t>2</w:t>
      </w:r>
      <w:r w:rsidRPr="00062A4F">
        <w:rPr>
          <w:rFonts w:ascii="Times New Roman" w:hAnsi="Times New Roman" w:cs="Times New Roman"/>
          <w:sz w:val="28"/>
          <w:szCs w:val="28"/>
        </w:rPr>
        <w:t xml:space="preserve">. По результатам </w:t>
      </w:r>
      <w:r w:rsidR="009D144B" w:rsidRPr="00062A4F">
        <w:rPr>
          <w:rFonts w:ascii="Times New Roman" w:hAnsi="Times New Roman" w:cs="Times New Roman"/>
          <w:sz w:val="28"/>
          <w:szCs w:val="28"/>
        </w:rPr>
        <w:t xml:space="preserve">полученных </w:t>
      </w:r>
      <w:r w:rsidRPr="00062A4F">
        <w:rPr>
          <w:rFonts w:ascii="Times New Roman" w:hAnsi="Times New Roman" w:cs="Times New Roman"/>
          <w:sz w:val="28"/>
          <w:szCs w:val="28"/>
        </w:rPr>
        <w:t>сведений</w:t>
      </w:r>
      <w:r w:rsidR="00A02C51" w:rsidRPr="00062A4F">
        <w:rPr>
          <w:rStyle w:val="aa"/>
          <w:rFonts w:ascii="Times New Roman" w:hAnsi="Times New Roman" w:cs="Times New Roman"/>
          <w:sz w:val="28"/>
          <w:szCs w:val="28"/>
        </w:rPr>
        <w:footnoteReference w:id="19"/>
      </w:r>
      <w:r w:rsidR="009D144B" w:rsidRPr="00062A4F">
        <w:rPr>
          <w:rFonts w:ascii="Times New Roman" w:hAnsi="Times New Roman" w:cs="Times New Roman"/>
          <w:sz w:val="28"/>
          <w:szCs w:val="28"/>
        </w:rPr>
        <w:t xml:space="preserve"> </w:t>
      </w:r>
      <w:r w:rsidR="00724F0B" w:rsidRPr="00062A4F">
        <w:rPr>
          <w:rFonts w:ascii="Times New Roman" w:hAnsi="Times New Roman" w:cs="Times New Roman"/>
          <w:sz w:val="28"/>
          <w:szCs w:val="28"/>
        </w:rPr>
        <w:t>изучаются объекты незавершенного строительства, принятые проектные решения, уточняются объемы выполненных и оплаченных работ, осуществляется проверка (анализ):</w:t>
      </w:r>
    </w:p>
    <w:p w14:paraId="69C4AD68" w14:textId="77777777" w:rsidR="00D6400F" w:rsidRPr="00B26CE1" w:rsidRDefault="00724F0B" w:rsidP="00D640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2A4F">
        <w:rPr>
          <w:rFonts w:ascii="Times New Roman" w:hAnsi="Times New Roman" w:cs="Times New Roman"/>
          <w:sz w:val="28"/>
          <w:szCs w:val="28"/>
        </w:rPr>
        <w:t>– заключенных государственных контрактов (договоров) на выполнение подрядных работ, осуществление</w:t>
      </w:r>
      <w:r w:rsidR="0019053E" w:rsidRPr="00062A4F">
        <w:rPr>
          <w:rFonts w:ascii="Times New Roman" w:hAnsi="Times New Roman" w:cs="Times New Roman"/>
          <w:sz w:val="28"/>
          <w:szCs w:val="28"/>
        </w:rPr>
        <w:t xml:space="preserve"> функций те</w:t>
      </w:r>
      <w:r w:rsidR="003F61F0" w:rsidRPr="00062A4F">
        <w:rPr>
          <w:rFonts w:ascii="Times New Roman" w:hAnsi="Times New Roman" w:cs="Times New Roman"/>
          <w:sz w:val="28"/>
          <w:szCs w:val="28"/>
        </w:rPr>
        <w:t>хнического заказчика, проектировщика, ведение авторского надзора за ходом строительства объекта незавершенного строительства, размещенных в единой информационной системе в сфере закупок (ЕИС)</w:t>
      </w:r>
      <w:r w:rsidR="00010775" w:rsidRPr="00062A4F">
        <w:rPr>
          <w:rStyle w:val="aa"/>
          <w:rFonts w:ascii="Times New Roman" w:hAnsi="Times New Roman" w:cs="Times New Roman"/>
          <w:sz w:val="28"/>
          <w:szCs w:val="28"/>
        </w:rPr>
        <w:footnoteReference w:id="20"/>
      </w:r>
      <w:r w:rsidR="00A128E0" w:rsidRPr="00062A4F">
        <w:rPr>
          <w:rFonts w:ascii="Times New Roman" w:hAnsi="Times New Roman" w:cs="Times New Roman"/>
          <w:sz w:val="28"/>
          <w:szCs w:val="28"/>
        </w:rPr>
        <w:t>, единой автоматизированной информационной системе торгов города Москвы (ЕАИСТ)</w:t>
      </w:r>
      <w:r w:rsidR="00A128E0" w:rsidRPr="00062A4F">
        <w:rPr>
          <w:rStyle w:val="aa"/>
          <w:rFonts w:ascii="Times New Roman" w:hAnsi="Times New Roman" w:cs="Times New Roman"/>
          <w:sz w:val="28"/>
          <w:szCs w:val="28"/>
        </w:rPr>
        <w:footnoteReference w:id="21"/>
      </w:r>
      <w:r w:rsidR="00A128E0" w:rsidRPr="00062A4F">
        <w:rPr>
          <w:rFonts w:ascii="Times New Roman" w:hAnsi="Times New Roman" w:cs="Times New Roman"/>
          <w:sz w:val="28"/>
          <w:szCs w:val="28"/>
        </w:rPr>
        <w:t>, на портале поставщиков</w:t>
      </w:r>
      <w:r w:rsidR="00A128E0" w:rsidRPr="00062A4F">
        <w:rPr>
          <w:rStyle w:val="aa"/>
          <w:rFonts w:ascii="Times New Roman" w:hAnsi="Times New Roman" w:cs="Times New Roman"/>
          <w:sz w:val="28"/>
          <w:szCs w:val="28"/>
        </w:rPr>
        <w:footnoteReference w:id="22"/>
      </w:r>
      <w:r w:rsidR="00D6400F">
        <w:rPr>
          <w:rFonts w:ascii="Times New Roman" w:hAnsi="Times New Roman" w:cs="Times New Roman"/>
          <w:sz w:val="28"/>
          <w:szCs w:val="28"/>
        </w:rPr>
        <w:t xml:space="preserve">, </w:t>
      </w:r>
      <w:r w:rsidR="00D6400F" w:rsidRPr="00B26CE1">
        <w:rPr>
          <w:rFonts w:ascii="Times New Roman" w:eastAsia="Calibri" w:hAnsi="Times New Roman" w:cs="Times New Roman"/>
          <w:sz w:val="28"/>
          <w:szCs w:val="28"/>
        </w:rPr>
        <w:t>а также информационно-аналитической системе КСП-М</w:t>
      </w:r>
      <w:r w:rsidR="00046BAD">
        <w:rPr>
          <w:rFonts w:ascii="Times New Roman" w:eastAsia="Calibri" w:hAnsi="Times New Roman" w:cs="Times New Roman"/>
          <w:sz w:val="28"/>
          <w:szCs w:val="28"/>
        </w:rPr>
        <w:t xml:space="preserve"> (ИАС КСП-М)</w:t>
      </w:r>
      <w:r w:rsidR="00046BAD">
        <w:rPr>
          <w:rStyle w:val="aa"/>
          <w:rFonts w:ascii="Times New Roman" w:eastAsia="Calibri" w:hAnsi="Times New Roman" w:cs="Times New Roman"/>
          <w:sz w:val="28"/>
          <w:szCs w:val="28"/>
        </w:rPr>
        <w:footnoteReference w:id="23"/>
      </w:r>
      <w:r w:rsidR="00D6400F" w:rsidRPr="00B26CE1">
        <w:rPr>
          <w:rFonts w:ascii="Times New Roman" w:eastAsia="Calibri" w:hAnsi="Times New Roman" w:cs="Times New Roman"/>
          <w:sz w:val="28"/>
          <w:szCs w:val="28"/>
        </w:rPr>
        <w:t>;</w:t>
      </w:r>
    </w:p>
    <w:p w14:paraId="69C4AD69" w14:textId="77777777" w:rsidR="00A128E0" w:rsidRPr="00062A4F" w:rsidRDefault="00A128E0"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наличия разрешительной документации (разрешени</w:t>
      </w:r>
      <w:r w:rsidR="00676E9A" w:rsidRPr="00062A4F">
        <w:rPr>
          <w:rFonts w:ascii="Times New Roman" w:hAnsi="Times New Roman" w:cs="Times New Roman"/>
          <w:sz w:val="28"/>
          <w:szCs w:val="28"/>
        </w:rPr>
        <w:t>я</w:t>
      </w:r>
      <w:r w:rsidRPr="00062A4F">
        <w:rPr>
          <w:rFonts w:ascii="Times New Roman" w:hAnsi="Times New Roman" w:cs="Times New Roman"/>
          <w:sz w:val="28"/>
          <w:szCs w:val="28"/>
        </w:rPr>
        <w:t xml:space="preserve"> на строительство, заключени</w:t>
      </w:r>
      <w:r w:rsidR="00676E9A" w:rsidRPr="00062A4F">
        <w:rPr>
          <w:rFonts w:ascii="Times New Roman" w:hAnsi="Times New Roman" w:cs="Times New Roman"/>
          <w:sz w:val="28"/>
          <w:szCs w:val="28"/>
        </w:rPr>
        <w:t>я</w:t>
      </w:r>
      <w:r w:rsidRPr="00062A4F">
        <w:rPr>
          <w:rFonts w:ascii="Times New Roman" w:hAnsi="Times New Roman" w:cs="Times New Roman"/>
          <w:sz w:val="28"/>
          <w:szCs w:val="28"/>
        </w:rPr>
        <w:t xml:space="preserve"> о соответствии</w:t>
      </w:r>
      <w:r w:rsidR="00BC6CC5" w:rsidRPr="00062A4F">
        <w:rPr>
          <w:rFonts w:ascii="Times New Roman" w:hAnsi="Times New Roman" w:cs="Times New Roman"/>
          <w:sz w:val="28"/>
          <w:szCs w:val="28"/>
        </w:rPr>
        <w:t>, разрешения на ввод</w:t>
      </w:r>
      <w:r w:rsidRPr="00062A4F">
        <w:rPr>
          <w:rStyle w:val="aa"/>
          <w:rFonts w:ascii="Times New Roman" w:hAnsi="Times New Roman" w:cs="Times New Roman"/>
          <w:sz w:val="28"/>
          <w:szCs w:val="28"/>
        </w:rPr>
        <w:footnoteReference w:id="24"/>
      </w:r>
      <w:r w:rsidR="00676E9A" w:rsidRPr="00062A4F">
        <w:rPr>
          <w:rFonts w:ascii="Times New Roman" w:hAnsi="Times New Roman" w:cs="Times New Roman"/>
          <w:sz w:val="28"/>
          <w:szCs w:val="28"/>
        </w:rPr>
        <w:t>), ордеров, оформленных Объединением административно-технических инспекций города Москвы на производство работ</w:t>
      </w:r>
      <w:r w:rsidR="00676E9A" w:rsidRPr="00062A4F">
        <w:rPr>
          <w:rStyle w:val="aa"/>
          <w:rFonts w:ascii="Times New Roman" w:hAnsi="Times New Roman" w:cs="Times New Roman"/>
          <w:sz w:val="28"/>
          <w:szCs w:val="28"/>
        </w:rPr>
        <w:footnoteReference w:id="25"/>
      </w:r>
      <w:r w:rsidR="00676E9A" w:rsidRPr="00062A4F">
        <w:rPr>
          <w:rFonts w:ascii="Times New Roman" w:hAnsi="Times New Roman" w:cs="Times New Roman"/>
          <w:sz w:val="28"/>
          <w:szCs w:val="28"/>
        </w:rPr>
        <w:t>;</w:t>
      </w:r>
    </w:p>
    <w:p w14:paraId="69C4AD6A" w14:textId="77777777" w:rsidR="00EF4D8A" w:rsidRPr="00062A4F" w:rsidRDefault="00EF4D8A"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документов, подтверждающих объем и стоимость выполненных работ (акты о приемке выполненных работ (ф.КС-2), справка о стоимости выполненных работ и затрат (ф.КС-3)</w:t>
      </w:r>
      <w:r w:rsidR="00C67656" w:rsidRPr="00062A4F">
        <w:rPr>
          <w:rFonts w:ascii="Times New Roman" w:hAnsi="Times New Roman" w:cs="Times New Roman"/>
          <w:sz w:val="28"/>
          <w:szCs w:val="28"/>
        </w:rPr>
        <w:t>, а также иных первичных документов</w:t>
      </w:r>
      <w:r w:rsidRPr="00062A4F">
        <w:rPr>
          <w:rFonts w:ascii="Times New Roman" w:hAnsi="Times New Roman" w:cs="Times New Roman"/>
          <w:sz w:val="28"/>
          <w:szCs w:val="28"/>
        </w:rPr>
        <w:t>)</w:t>
      </w:r>
      <w:r w:rsidR="00910F70" w:rsidRPr="00062A4F">
        <w:rPr>
          <w:rStyle w:val="aa"/>
          <w:rFonts w:ascii="Times New Roman" w:hAnsi="Times New Roman" w:cs="Times New Roman"/>
          <w:sz w:val="28"/>
          <w:szCs w:val="28"/>
        </w:rPr>
        <w:footnoteReference w:id="26"/>
      </w:r>
      <w:r w:rsidRPr="00062A4F">
        <w:rPr>
          <w:rFonts w:ascii="Times New Roman" w:hAnsi="Times New Roman" w:cs="Times New Roman"/>
          <w:sz w:val="28"/>
          <w:szCs w:val="28"/>
        </w:rPr>
        <w:t>;</w:t>
      </w:r>
    </w:p>
    <w:p w14:paraId="69C4AD6B" w14:textId="77777777" w:rsidR="00EF4D8A" w:rsidRDefault="00EF4D8A"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w:t>
      </w:r>
      <w:r w:rsidR="00062A4F">
        <w:rPr>
          <w:rFonts w:ascii="Times New Roman" w:hAnsi="Times New Roman" w:cs="Times New Roman"/>
          <w:sz w:val="28"/>
          <w:szCs w:val="28"/>
        </w:rPr>
        <w:t> </w:t>
      </w:r>
      <w:r w:rsidRPr="00062A4F">
        <w:rPr>
          <w:rFonts w:ascii="Times New Roman" w:hAnsi="Times New Roman" w:cs="Times New Roman"/>
          <w:sz w:val="28"/>
          <w:szCs w:val="28"/>
        </w:rPr>
        <w:t>проектной документаци</w:t>
      </w:r>
      <w:r w:rsidR="000349F7">
        <w:rPr>
          <w:rFonts w:ascii="Times New Roman" w:hAnsi="Times New Roman" w:cs="Times New Roman"/>
          <w:sz w:val="28"/>
          <w:szCs w:val="28"/>
        </w:rPr>
        <w:t>и на строительство</w:t>
      </w:r>
      <w:r w:rsidR="00E3153B">
        <w:rPr>
          <w:rFonts w:ascii="Times New Roman" w:hAnsi="Times New Roman" w:cs="Times New Roman"/>
          <w:sz w:val="28"/>
          <w:szCs w:val="28"/>
        </w:rPr>
        <w:t xml:space="preserve"> </w:t>
      </w:r>
      <w:r w:rsidRPr="00062A4F">
        <w:rPr>
          <w:rFonts w:ascii="Times New Roman" w:hAnsi="Times New Roman" w:cs="Times New Roman"/>
          <w:sz w:val="28"/>
          <w:szCs w:val="28"/>
        </w:rPr>
        <w:t>объекта на предмет правильности определения сметной стоимости, соответствия принятых проектных решений техническим регламентам (нормам и правилам проектирования и строительства), соответствия проектной документации техническому заданию на проектирование, технологическому заданию и техническим условиям;</w:t>
      </w:r>
    </w:p>
    <w:p w14:paraId="69C4AD6C" w14:textId="77777777" w:rsidR="00EF4D8A" w:rsidRPr="00062A4F" w:rsidRDefault="00EF4D8A" w:rsidP="00D76C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w:t>
      </w:r>
      <w:r w:rsidR="00062A4F">
        <w:rPr>
          <w:rFonts w:ascii="Times New Roman" w:hAnsi="Times New Roman" w:cs="Times New Roman"/>
          <w:sz w:val="28"/>
          <w:szCs w:val="28"/>
        </w:rPr>
        <w:t> </w:t>
      </w:r>
      <w:r w:rsidR="004C63EC">
        <w:rPr>
          <w:rFonts w:ascii="Times New Roman" w:hAnsi="Times New Roman" w:cs="Times New Roman"/>
          <w:sz w:val="28"/>
          <w:szCs w:val="28"/>
        </w:rPr>
        <w:t>данных</w:t>
      </w:r>
      <w:r w:rsidRPr="00062A4F">
        <w:rPr>
          <w:rFonts w:ascii="Times New Roman" w:hAnsi="Times New Roman" w:cs="Times New Roman"/>
          <w:sz w:val="28"/>
          <w:szCs w:val="28"/>
        </w:rPr>
        <w:t xml:space="preserve"> предшествующих контрольны</w:t>
      </w:r>
      <w:r w:rsidR="00306DBC">
        <w:rPr>
          <w:rFonts w:ascii="Times New Roman" w:hAnsi="Times New Roman" w:cs="Times New Roman"/>
          <w:sz w:val="28"/>
          <w:szCs w:val="28"/>
        </w:rPr>
        <w:t>х</w:t>
      </w:r>
      <w:r w:rsidRPr="00062A4F">
        <w:rPr>
          <w:rFonts w:ascii="Times New Roman" w:hAnsi="Times New Roman" w:cs="Times New Roman"/>
          <w:sz w:val="28"/>
          <w:szCs w:val="28"/>
        </w:rPr>
        <w:t xml:space="preserve"> и экспертно-аналитически</w:t>
      </w:r>
      <w:r w:rsidR="00306DBC">
        <w:rPr>
          <w:rFonts w:ascii="Times New Roman" w:hAnsi="Times New Roman" w:cs="Times New Roman"/>
          <w:sz w:val="28"/>
          <w:szCs w:val="28"/>
        </w:rPr>
        <w:t>х</w:t>
      </w:r>
      <w:r w:rsidRPr="00062A4F">
        <w:rPr>
          <w:rFonts w:ascii="Times New Roman" w:hAnsi="Times New Roman" w:cs="Times New Roman"/>
          <w:sz w:val="28"/>
          <w:szCs w:val="28"/>
        </w:rPr>
        <w:t xml:space="preserve"> м</w:t>
      </w:r>
      <w:r w:rsidR="004C63EC">
        <w:rPr>
          <w:rFonts w:ascii="Times New Roman" w:hAnsi="Times New Roman" w:cs="Times New Roman"/>
          <w:sz w:val="28"/>
          <w:szCs w:val="28"/>
        </w:rPr>
        <w:t>ероприятий</w:t>
      </w:r>
      <w:r w:rsidRPr="00062A4F">
        <w:rPr>
          <w:rFonts w:ascii="Times New Roman" w:hAnsi="Times New Roman" w:cs="Times New Roman"/>
          <w:sz w:val="28"/>
          <w:szCs w:val="28"/>
        </w:rPr>
        <w:t xml:space="preserve"> КСП Москвы, а также материалов контрольных мероприятий, проведенных другими контрольными </w:t>
      </w:r>
      <w:r w:rsidR="0016270A">
        <w:rPr>
          <w:rFonts w:ascii="Times New Roman" w:hAnsi="Times New Roman" w:cs="Times New Roman"/>
          <w:sz w:val="28"/>
          <w:szCs w:val="28"/>
        </w:rPr>
        <w:t>(</w:t>
      </w:r>
      <w:r w:rsidRPr="00062A4F">
        <w:rPr>
          <w:rFonts w:ascii="Times New Roman" w:hAnsi="Times New Roman" w:cs="Times New Roman"/>
          <w:sz w:val="28"/>
          <w:szCs w:val="28"/>
        </w:rPr>
        <w:t>надзорными</w:t>
      </w:r>
      <w:r w:rsidR="0016270A">
        <w:rPr>
          <w:rFonts w:ascii="Times New Roman" w:hAnsi="Times New Roman" w:cs="Times New Roman"/>
          <w:sz w:val="28"/>
          <w:szCs w:val="28"/>
        </w:rPr>
        <w:t>)</w:t>
      </w:r>
      <w:r w:rsidRPr="00062A4F">
        <w:rPr>
          <w:rFonts w:ascii="Times New Roman" w:hAnsi="Times New Roman" w:cs="Times New Roman"/>
          <w:sz w:val="28"/>
          <w:szCs w:val="28"/>
        </w:rPr>
        <w:t xml:space="preserve"> органами.</w:t>
      </w:r>
    </w:p>
    <w:p w14:paraId="69C4AD6D" w14:textId="77777777" w:rsidR="00BB3268" w:rsidRPr="00062A4F" w:rsidRDefault="009D144B" w:rsidP="00D76C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А</w:t>
      </w:r>
      <w:r w:rsidR="003F025A" w:rsidRPr="00062A4F">
        <w:rPr>
          <w:rFonts w:ascii="Times New Roman" w:hAnsi="Times New Roman" w:cs="Times New Roman"/>
          <w:sz w:val="28"/>
          <w:szCs w:val="28"/>
        </w:rPr>
        <w:t>нализируются</w:t>
      </w:r>
      <w:r w:rsidR="00246C29" w:rsidRPr="00062A4F">
        <w:rPr>
          <w:rFonts w:ascii="Times New Roman" w:hAnsi="Times New Roman" w:cs="Times New Roman"/>
          <w:sz w:val="28"/>
          <w:szCs w:val="28"/>
        </w:rPr>
        <w:t xml:space="preserve"> документы и информация, полученн</w:t>
      </w:r>
      <w:r w:rsidR="006A4C79" w:rsidRPr="00E3153B">
        <w:rPr>
          <w:rFonts w:ascii="Times New Roman" w:hAnsi="Times New Roman" w:cs="Times New Roman"/>
          <w:sz w:val="28"/>
          <w:szCs w:val="28"/>
        </w:rPr>
        <w:t>ые</w:t>
      </w:r>
      <w:r w:rsidR="00246C29" w:rsidRPr="00062A4F">
        <w:rPr>
          <w:rFonts w:ascii="Times New Roman" w:hAnsi="Times New Roman" w:cs="Times New Roman"/>
          <w:sz w:val="28"/>
          <w:szCs w:val="28"/>
        </w:rPr>
        <w:t xml:space="preserve"> на основании запросов, а также с использованием Информационно-аналитической системы управления градостроительной деятельности</w:t>
      </w:r>
      <w:r w:rsidR="00246C29" w:rsidRPr="00062A4F">
        <w:rPr>
          <w:rStyle w:val="aa"/>
          <w:rFonts w:ascii="Times New Roman" w:hAnsi="Times New Roman" w:cs="Times New Roman"/>
          <w:sz w:val="28"/>
          <w:szCs w:val="28"/>
        </w:rPr>
        <w:footnoteReference w:id="27"/>
      </w:r>
      <w:r w:rsidR="00331CAD" w:rsidRPr="00062A4F">
        <w:rPr>
          <w:rFonts w:ascii="Times New Roman" w:hAnsi="Times New Roman" w:cs="Times New Roman"/>
          <w:sz w:val="28"/>
          <w:szCs w:val="28"/>
        </w:rPr>
        <w:t xml:space="preserve"> (</w:t>
      </w:r>
      <w:r w:rsidR="009C12C9" w:rsidRPr="00062A4F">
        <w:rPr>
          <w:rFonts w:ascii="Times New Roman" w:hAnsi="Times New Roman" w:cs="Times New Roman"/>
          <w:sz w:val="28"/>
          <w:szCs w:val="28"/>
        </w:rPr>
        <w:t>сведения</w:t>
      </w:r>
      <w:r w:rsidR="00331CAD" w:rsidRPr="00062A4F">
        <w:rPr>
          <w:rFonts w:ascii="Times New Roman" w:hAnsi="Times New Roman" w:cs="Times New Roman"/>
          <w:sz w:val="28"/>
          <w:szCs w:val="28"/>
        </w:rPr>
        <w:t>: о</w:t>
      </w:r>
      <w:r w:rsidR="00246FA4">
        <w:rPr>
          <w:rFonts w:ascii="Times New Roman" w:hAnsi="Times New Roman" w:cs="Times New Roman"/>
          <w:sz w:val="28"/>
          <w:szCs w:val="28"/>
        </w:rPr>
        <w:t> </w:t>
      </w:r>
      <w:r w:rsidR="00331CAD" w:rsidRPr="00062A4F">
        <w:rPr>
          <w:rFonts w:ascii="Times New Roman" w:hAnsi="Times New Roman" w:cs="Times New Roman"/>
          <w:sz w:val="28"/>
          <w:szCs w:val="28"/>
        </w:rPr>
        <w:t xml:space="preserve">распорядительных документах по объектам строительства, </w:t>
      </w:r>
      <w:r w:rsidR="009C12C9" w:rsidRPr="00062A4F">
        <w:rPr>
          <w:rFonts w:ascii="Times New Roman" w:hAnsi="Times New Roman" w:cs="Times New Roman"/>
          <w:sz w:val="28"/>
          <w:szCs w:val="28"/>
        </w:rPr>
        <w:t>об</w:t>
      </w:r>
      <w:r w:rsidR="00246FA4">
        <w:rPr>
          <w:rFonts w:ascii="Times New Roman" w:hAnsi="Times New Roman" w:cs="Times New Roman"/>
          <w:sz w:val="28"/>
          <w:szCs w:val="28"/>
        </w:rPr>
        <w:t> </w:t>
      </w:r>
      <w:r w:rsidR="00331CAD" w:rsidRPr="00062A4F">
        <w:rPr>
          <w:rFonts w:ascii="Times New Roman" w:hAnsi="Times New Roman" w:cs="Times New Roman"/>
          <w:sz w:val="28"/>
          <w:szCs w:val="28"/>
        </w:rPr>
        <w:t xml:space="preserve">инвестиционных контрактах, </w:t>
      </w:r>
      <w:r w:rsidR="009C12C9" w:rsidRPr="00062A4F">
        <w:rPr>
          <w:rFonts w:ascii="Times New Roman" w:hAnsi="Times New Roman" w:cs="Times New Roman"/>
          <w:sz w:val="28"/>
          <w:szCs w:val="28"/>
        </w:rPr>
        <w:t xml:space="preserve">о </w:t>
      </w:r>
      <w:r w:rsidR="00331CAD" w:rsidRPr="00062A4F">
        <w:rPr>
          <w:rFonts w:ascii="Times New Roman" w:hAnsi="Times New Roman" w:cs="Times New Roman"/>
          <w:sz w:val="28"/>
          <w:szCs w:val="28"/>
        </w:rPr>
        <w:t xml:space="preserve">титульных списках, заключениях Мосгосэкспертизы, </w:t>
      </w:r>
      <w:r w:rsidR="009C12C9" w:rsidRPr="00062A4F">
        <w:rPr>
          <w:rFonts w:ascii="Times New Roman" w:hAnsi="Times New Roman" w:cs="Times New Roman"/>
          <w:sz w:val="28"/>
          <w:szCs w:val="28"/>
        </w:rPr>
        <w:t xml:space="preserve">о </w:t>
      </w:r>
      <w:r w:rsidR="00331CAD" w:rsidRPr="00062A4F">
        <w:rPr>
          <w:rFonts w:ascii="Times New Roman" w:hAnsi="Times New Roman" w:cs="Times New Roman"/>
          <w:sz w:val="28"/>
          <w:szCs w:val="28"/>
        </w:rPr>
        <w:t xml:space="preserve">проектно-сметной документации, </w:t>
      </w:r>
      <w:r w:rsidR="009C12C9" w:rsidRPr="00062A4F">
        <w:rPr>
          <w:rFonts w:ascii="Times New Roman" w:hAnsi="Times New Roman" w:cs="Times New Roman"/>
          <w:sz w:val="28"/>
          <w:szCs w:val="28"/>
        </w:rPr>
        <w:t xml:space="preserve">о </w:t>
      </w:r>
      <w:r w:rsidR="00331CAD" w:rsidRPr="00062A4F">
        <w:rPr>
          <w:rFonts w:ascii="Times New Roman" w:hAnsi="Times New Roman" w:cs="Times New Roman"/>
          <w:sz w:val="28"/>
          <w:szCs w:val="28"/>
        </w:rPr>
        <w:t>разрешениях на строительство и разрешениях на ввод объектов в эксплуатацию)</w:t>
      </w:r>
      <w:r w:rsidR="00BB3268" w:rsidRPr="00062A4F">
        <w:rPr>
          <w:rFonts w:ascii="Times New Roman" w:hAnsi="Times New Roman" w:cs="Times New Roman"/>
          <w:sz w:val="28"/>
          <w:szCs w:val="28"/>
        </w:rPr>
        <w:t>, Информационно-аналитической системы мониторинга комплексного развития города Москвы</w:t>
      </w:r>
      <w:r w:rsidR="00A6356C" w:rsidRPr="00062A4F">
        <w:rPr>
          <w:rFonts w:ascii="Times New Roman" w:hAnsi="Times New Roman" w:cs="Times New Roman"/>
          <w:sz w:val="28"/>
          <w:szCs w:val="28"/>
        </w:rPr>
        <w:t xml:space="preserve"> (сведения</w:t>
      </w:r>
      <w:r w:rsidR="005B2194" w:rsidRPr="00062A4F">
        <w:rPr>
          <w:rFonts w:ascii="Times New Roman" w:hAnsi="Times New Roman" w:cs="Times New Roman"/>
          <w:sz w:val="28"/>
          <w:szCs w:val="28"/>
        </w:rPr>
        <w:t>:</w:t>
      </w:r>
      <w:r w:rsidR="00A6356C" w:rsidRPr="00062A4F">
        <w:rPr>
          <w:rFonts w:ascii="Times New Roman" w:hAnsi="Times New Roman" w:cs="Times New Roman"/>
          <w:sz w:val="28"/>
          <w:szCs w:val="28"/>
        </w:rPr>
        <w:t xml:space="preserve"> об объектах АИП</w:t>
      </w:r>
      <w:r w:rsidR="005B2194" w:rsidRPr="00062A4F">
        <w:rPr>
          <w:rFonts w:ascii="Times New Roman" w:hAnsi="Times New Roman" w:cs="Times New Roman"/>
          <w:sz w:val="28"/>
          <w:szCs w:val="28"/>
        </w:rPr>
        <w:t>,</w:t>
      </w:r>
      <w:r w:rsidR="00A6356C" w:rsidRPr="00062A4F">
        <w:rPr>
          <w:rFonts w:ascii="Times New Roman" w:hAnsi="Times New Roman" w:cs="Times New Roman"/>
          <w:sz w:val="28"/>
          <w:szCs w:val="28"/>
        </w:rPr>
        <w:t xml:space="preserve"> об объектах (мероприятиях)</w:t>
      </w:r>
      <w:r w:rsidR="00246FA4">
        <w:rPr>
          <w:rFonts w:ascii="Times New Roman" w:hAnsi="Times New Roman" w:cs="Times New Roman"/>
          <w:sz w:val="28"/>
          <w:szCs w:val="28"/>
        </w:rPr>
        <w:t>,</w:t>
      </w:r>
      <w:r w:rsidR="00A6356C" w:rsidRPr="00062A4F">
        <w:rPr>
          <w:rFonts w:ascii="Times New Roman" w:hAnsi="Times New Roman" w:cs="Times New Roman"/>
          <w:sz w:val="28"/>
          <w:szCs w:val="28"/>
        </w:rPr>
        <w:t xml:space="preserve"> включенных в план деятельности Московского фонда реновации жилой застройки в целях реализации Программы реновации жилищного фонда в городе Москве)</w:t>
      </w:r>
      <w:r w:rsidR="001326E6">
        <w:rPr>
          <w:rStyle w:val="aa"/>
          <w:rFonts w:ascii="Times New Roman" w:hAnsi="Times New Roman" w:cs="Times New Roman"/>
          <w:sz w:val="28"/>
          <w:szCs w:val="28"/>
        </w:rPr>
        <w:footnoteReference w:id="28"/>
      </w:r>
      <w:r w:rsidR="00BB3268" w:rsidRPr="00062A4F">
        <w:rPr>
          <w:rFonts w:ascii="Times New Roman" w:hAnsi="Times New Roman" w:cs="Times New Roman"/>
          <w:sz w:val="28"/>
          <w:szCs w:val="28"/>
        </w:rPr>
        <w:t xml:space="preserve">, Единой </w:t>
      </w:r>
      <w:r w:rsidR="001E521E" w:rsidRPr="00062A4F">
        <w:rPr>
          <w:rFonts w:ascii="Times New Roman" w:hAnsi="Times New Roman" w:cs="Times New Roman"/>
          <w:sz w:val="28"/>
          <w:szCs w:val="28"/>
        </w:rPr>
        <w:t xml:space="preserve">автоматизированной </w:t>
      </w:r>
      <w:r w:rsidR="00BB3268" w:rsidRPr="00062A4F">
        <w:rPr>
          <w:rFonts w:ascii="Times New Roman" w:hAnsi="Times New Roman" w:cs="Times New Roman"/>
          <w:sz w:val="28"/>
          <w:szCs w:val="28"/>
        </w:rPr>
        <w:t xml:space="preserve">информационной системы </w:t>
      </w:r>
      <w:r w:rsidR="001E521E" w:rsidRPr="00062A4F">
        <w:rPr>
          <w:rFonts w:ascii="Times New Roman" w:hAnsi="Times New Roman" w:cs="Times New Roman"/>
          <w:sz w:val="28"/>
          <w:szCs w:val="28"/>
        </w:rPr>
        <w:t>торгов города Москвы (</w:t>
      </w:r>
      <w:r w:rsidR="00A616F8" w:rsidRPr="00062A4F">
        <w:rPr>
          <w:rFonts w:ascii="Times New Roman" w:hAnsi="Times New Roman" w:cs="Times New Roman"/>
          <w:sz w:val="28"/>
          <w:szCs w:val="28"/>
        </w:rPr>
        <w:t>сведения</w:t>
      </w:r>
      <w:r w:rsidR="005B2194" w:rsidRPr="00062A4F">
        <w:rPr>
          <w:rFonts w:ascii="Times New Roman" w:hAnsi="Times New Roman" w:cs="Times New Roman"/>
          <w:sz w:val="28"/>
          <w:szCs w:val="28"/>
        </w:rPr>
        <w:t>:</w:t>
      </w:r>
      <w:r w:rsidR="00A616F8" w:rsidRPr="00062A4F">
        <w:rPr>
          <w:rFonts w:ascii="Times New Roman" w:hAnsi="Times New Roman" w:cs="Times New Roman"/>
          <w:sz w:val="28"/>
          <w:szCs w:val="28"/>
        </w:rPr>
        <w:t xml:space="preserve"> о планах-графиках размещения государственного заказа</w:t>
      </w:r>
      <w:r w:rsidR="00BB3268" w:rsidRPr="00062A4F">
        <w:rPr>
          <w:rFonts w:ascii="Times New Roman" w:hAnsi="Times New Roman" w:cs="Times New Roman"/>
          <w:sz w:val="28"/>
          <w:szCs w:val="28"/>
        </w:rPr>
        <w:t>,</w:t>
      </w:r>
      <w:r w:rsidR="00A616F8" w:rsidRPr="00062A4F">
        <w:rPr>
          <w:rFonts w:ascii="Times New Roman" w:hAnsi="Times New Roman" w:cs="Times New Roman"/>
          <w:sz w:val="28"/>
          <w:szCs w:val="28"/>
        </w:rPr>
        <w:t xml:space="preserve"> о конкурсной/аукционной документации, о </w:t>
      </w:r>
      <w:r w:rsidR="00BB3268" w:rsidRPr="00062A4F">
        <w:rPr>
          <w:rFonts w:ascii="Times New Roman" w:hAnsi="Times New Roman" w:cs="Times New Roman"/>
          <w:sz w:val="28"/>
          <w:szCs w:val="28"/>
        </w:rPr>
        <w:t xml:space="preserve"> </w:t>
      </w:r>
      <w:r w:rsidR="00A616F8" w:rsidRPr="00062A4F">
        <w:rPr>
          <w:rFonts w:ascii="Times New Roman" w:hAnsi="Times New Roman" w:cs="Times New Roman"/>
          <w:sz w:val="28"/>
          <w:szCs w:val="28"/>
        </w:rPr>
        <w:t>реестр</w:t>
      </w:r>
      <w:r w:rsidR="009C12C9" w:rsidRPr="00062A4F">
        <w:rPr>
          <w:rFonts w:ascii="Times New Roman" w:hAnsi="Times New Roman" w:cs="Times New Roman"/>
          <w:sz w:val="28"/>
          <w:szCs w:val="28"/>
        </w:rPr>
        <w:t>ах</w:t>
      </w:r>
      <w:r w:rsidR="00A616F8" w:rsidRPr="00062A4F">
        <w:rPr>
          <w:rFonts w:ascii="Times New Roman" w:hAnsi="Times New Roman" w:cs="Times New Roman"/>
          <w:sz w:val="28"/>
          <w:szCs w:val="28"/>
        </w:rPr>
        <w:t xml:space="preserve"> участников размещения государственного заказа и реализации инвестиционных проектов), </w:t>
      </w:r>
      <w:r w:rsidR="00BB3268" w:rsidRPr="00062A4F">
        <w:rPr>
          <w:rFonts w:ascii="Times New Roman" w:hAnsi="Times New Roman" w:cs="Times New Roman"/>
          <w:sz w:val="28"/>
          <w:szCs w:val="28"/>
        </w:rPr>
        <w:t>Автоматизированной системы управления «Объединенная диспетчерская служба Департамента жилищно-коммунального хозяйства и благоустройства города Москвы»</w:t>
      </w:r>
      <w:r w:rsidR="00C623CE" w:rsidRPr="00062A4F">
        <w:rPr>
          <w:rFonts w:ascii="Times New Roman" w:hAnsi="Times New Roman" w:cs="Times New Roman"/>
          <w:sz w:val="28"/>
          <w:szCs w:val="28"/>
        </w:rPr>
        <w:t xml:space="preserve"> (с</w:t>
      </w:r>
      <w:r w:rsidR="00C623CE" w:rsidRPr="00062A4F">
        <w:rPr>
          <w:rFonts w:ascii="Times New Roman" w:hAnsi="Times New Roman" w:cs="Times New Roman"/>
          <w:sz w:val="28"/>
          <w:szCs w:val="28"/>
          <w:shd w:val="clear" w:color="auto" w:fill="FFFFFF"/>
        </w:rPr>
        <w:t>ведения</w:t>
      </w:r>
      <w:r w:rsidR="00260E72" w:rsidRPr="00062A4F">
        <w:rPr>
          <w:rFonts w:ascii="Times New Roman" w:hAnsi="Times New Roman" w:cs="Times New Roman"/>
          <w:sz w:val="28"/>
          <w:szCs w:val="28"/>
          <w:shd w:val="clear" w:color="auto" w:fill="FFFFFF"/>
        </w:rPr>
        <w:t>:</w:t>
      </w:r>
      <w:r w:rsidR="00C623CE" w:rsidRPr="00062A4F">
        <w:rPr>
          <w:rFonts w:ascii="Times New Roman" w:hAnsi="Times New Roman" w:cs="Times New Roman"/>
          <w:sz w:val="28"/>
          <w:szCs w:val="28"/>
          <w:shd w:val="clear" w:color="auto" w:fill="FFFFFF"/>
        </w:rPr>
        <w:t xml:space="preserve"> об объектах городского хозяйства, в том числе </w:t>
      </w:r>
      <w:r w:rsidR="00C623CE" w:rsidRPr="00062A4F">
        <w:rPr>
          <w:rFonts w:ascii="Times New Roman" w:hAnsi="Times New Roman" w:cs="Times New Roman"/>
          <w:sz w:val="28"/>
          <w:szCs w:val="28"/>
        </w:rPr>
        <w:t xml:space="preserve">об объектах дорожного хозяйства, </w:t>
      </w:r>
      <w:r w:rsidR="00C623CE" w:rsidRPr="00062A4F">
        <w:rPr>
          <w:rFonts w:ascii="Times New Roman" w:hAnsi="Times New Roman" w:cs="Times New Roman"/>
          <w:sz w:val="28"/>
          <w:szCs w:val="28"/>
          <w:shd w:val="clear" w:color="auto" w:fill="FFFFFF"/>
        </w:rPr>
        <w:t>включая конструктивно выделенные элементы и инженерные сети, располагающиеся на объекте дорожного хозяйства</w:t>
      </w:r>
      <w:r w:rsidR="000224AA" w:rsidRPr="00062A4F">
        <w:rPr>
          <w:rFonts w:ascii="Times New Roman" w:hAnsi="Times New Roman" w:cs="Times New Roman"/>
          <w:sz w:val="28"/>
          <w:szCs w:val="28"/>
          <w:shd w:val="clear" w:color="auto" w:fill="FFFFFF"/>
        </w:rPr>
        <w:t>)</w:t>
      </w:r>
      <w:r w:rsidR="00BB3268" w:rsidRPr="00062A4F">
        <w:rPr>
          <w:rFonts w:ascii="Times New Roman" w:hAnsi="Times New Roman" w:cs="Times New Roman"/>
          <w:sz w:val="28"/>
          <w:szCs w:val="28"/>
        </w:rPr>
        <w:t>.</w:t>
      </w:r>
    </w:p>
    <w:p w14:paraId="69C4AD6E" w14:textId="77777777" w:rsidR="00AF11F9" w:rsidRPr="00E3153B" w:rsidRDefault="00AF11F9" w:rsidP="00D76C20">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xml:space="preserve">По результатам подготовки к контрольному </w:t>
      </w:r>
      <w:r w:rsidR="00306DBC" w:rsidRPr="00E3153B">
        <w:rPr>
          <w:rFonts w:ascii="Times New Roman" w:hAnsi="Times New Roman" w:cs="Times New Roman"/>
          <w:bCs/>
          <w:sz w:val="28"/>
          <w:szCs w:val="28"/>
        </w:rPr>
        <w:t xml:space="preserve">и экспертно-аналитическому </w:t>
      </w:r>
      <w:r w:rsidRPr="00E3153B">
        <w:rPr>
          <w:rFonts w:ascii="Times New Roman" w:hAnsi="Times New Roman" w:cs="Times New Roman"/>
          <w:sz w:val="28"/>
          <w:szCs w:val="28"/>
        </w:rPr>
        <w:t>мероприятию определяется перечень дополнительных вопросов, требующих уточнения непосредственно на объекте незавершенного строительства, а также уточняется возможность и необходимость привлечения специалистов и экспертов сторонних специализированных организаций, лабораторий для осуществления инструментального и лабораторного контроля.</w:t>
      </w:r>
    </w:p>
    <w:p w14:paraId="69C4AD6F" w14:textId="77777777" w:rsidR="00AA0935" w:rsidRPr="00E3153B" w:rsidRDefault="00AA0935" w:rsidP="0023368F">
      <w:pPr>
        <w:pStyle w:val="af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Привлечени</w:t>
      </w:r>
      <w:r w:rsidR="00D4196C" w:rsidRPr="00E3153B">
        <w:rPr>
          <w:rFonts w:ascii="Times New Roman" w:hAnsi="Times New Roman" w:cs="Times New Roman"/>
          <w:sz w:val="28"/>
          <w:szCs w:val="28"/>
        </w:rPr>
        <w:t>е</w:t>
      </w:r>
      <w:r w:rsidRPr="00E3153B">
        <w:rPr>
          <w:rFonts w:ascii="Times New Roman" w:hAnsi="Times New Roman" w:cs="Times New Roman"/>
          <w:sz w:val="28"/>
          <w:szCs w:val="28"/>
        </w:rPr>
        <w:t xml:space="preserve"> специалистов иных организаций и независимых экспертов к проведению контрольного </w:t>
      </w:r>
      <w:r w:rsidR="00306DBC" w:rsidRPr="00E3153B">
        <w:rPr>
          <w:rFonts w:ascii="Times New Roman" w:hAnsi="Times New Roman" w:cs="Times New Roman"/>
          <w:bCs/>
          <w:sz w:val="28"/>
          <w:szCs w:val="28"/>
        </w:rPr>
        <w:t xml:space="preserve">и экспертно-аналитического </w:t>
      </w:r>
      <w:r w:rsidRPr="00E3153B">
        <w:rPr>
          <w:rFonts w:ascii="Times New Roman" w:hAnsi="Times New Roman" w:cs="Times New Roman"/>
          <w:sz w:val="28"/>
          <w:szCs w:val="28"/>
        </w:rPr>
        <w:t xml:space="preserve">мероприятия </w:t>
      </w:r>
      <w:r w:rsidR="00D4196C" w:rsidRPr="00E3153B">
        <w:rPr>
          <w:rFonts w:ascii="Times New Roman" w:hAnsi="Times New Roman" w:cs="Times New Roman"/>
          <w:sz w:val="28"/>
          <w:szCs w:val="28"/>
        </w:rPr>
        <w:t>осуществляется в порядке, установленном Регламентом КСП Москвы</w:t>
      </w:r>
      <w:r w:rsidR="008677F9" w:rsidRPr="00E3153B">
        <w:rPr>
          <w:rFonts w:ascii="Times New Roman" w:hAnsi="Times New Roman" w:cs="Times New Roman"/>
          <w:sz w:val="28"/>
          <w:szCs w:val="28"/>
        </w:rPr>
        <w:t>,</w:t>
      </w:r>
      <w:r w:rsidRPr="00E3153B">
        <w:rPr>
          <w:rFonts w:ascii="Times New Roman" w:hAnsi="Times New Roman" w:cs="Times New Roman"/>
          <w:sz w:val="28"/>
          <w:szCs w:val="28"/>
        </w:rPr>
        <w:t xml:space="preserve"> </w:t>
      </w:r>
      <w:r w:rsidR="00D4196C" w:rsidRPr="00E3153B">
        <w:rPr>
          <w:rFonts w:ascii="Times New Roman" w:hAnsi="Times New Roman" w:cs="Times New Roman"/>
          <w:sz w:val="28"/>
          <w:szCs w:val="28"/>
        </w:rPr>
        <w:t xml:space="preserve">стандартами деятельности КСП Москвы, </w:t>
      </w:r>
      <w:r w:rsidR="00552EEB" w:rsidRPr="00E3153B">
        <w:rPr>
          <w:rFonts w:ascii="Times New Roman" w:hAnsi="Times New Roman" w:cs="Times New Roman"/>
          <w:sz w:val="28"/>
          <w:szCs w:val="28"/>
        </w:rPr>
        <w:t xml:space="preserve">Положением </w:t>
      </w:r>
      <w:r w:rsidR="0023368F" w:rsidRPr="00E3153B">
        <w:rPr>
          <w:rFonts w:ascii="Times New Roman" w:hAnsi="Times New Roman" w:cs="Times New Roman"/>
          <w:sz w:val="28"/>
          <w:szCs w:val="28"/>
        </w:rPr>
        <w:t xml:space="preserve">о порядке привлечения физических лиц (экспертов) </w:t>
      </w:r>
      <w:r w:rsidR="0023368F" w:rsidRPr="00E3153B">
        <w:rPr>
          <w:rFonts w:ascii="Times New Roman" w:hAnsi="Times New Roman" w:cs="Times New Roman"/>
          <w:bCs/>
          <w:sz w:val="28"/>
          <w:szCs w:val="28"/>
        </w:rPr>
        <w:t xml:space="preserve">на возмездной основе </w:t>
      </w:r>
      <w:r w:rsidR="0023368F" w:rsidRPr="00E3153B">
        <w:rPr>
          <w:rFonts w:ascii="Times New Roman" w:hAnsi="Times New Roman" w:cs="Times New Roman"/>
          <w:sz w:val="28"/>
          <w:szCs w:val="28"/>
        </w:rPr>
        <w:t>к проведению контрольных и экспертно-аналитических мероприятий К</w:t>
      </w:r>
      <w:r w:rsidR="006A4C79" w:rsidRPr="00E3153B">
        <w:rPr>
          <w:rFonts w:ascii="Times New Roman" w:hAnsi="Times New Roman" w:cs="Times New Roman"/>
          <w:sz w:val="28"/>
          <w:szCs w:val="28"/>
        </w:rPr>
        <w:t>СП Москвы</w:t>
      </w:r>
      <w:r w:rsidR="00D12AEF" w:rsidRPr="00E3153B">
        <w:rPr>
          <w:rStyle w:val="aa"/>
          <w:rFonts w:ascii="Times New Roman" w:hAnsi="Times New Roman" w:cs="Times New Roman"/>
          <w:sz w:val="28"/>
          <w:szCs w:val="28"/>
        </w:rPr>
        <w:footnoteReference w:id="29"/>
      </w:r>
      <w:r w:rsidR="00D12AEF" w:rsidRPr="00E3153B">
        <w:rPr>
          <w:rFonts w:ascii="Times New Roman" w:hAnsi="Times New Roman" w:cs="Times New Roman"/>
          <w:sz w:val="28"/>
          <w:szCs w:val="28"/>
        </w:rPr>
        <w:t>.</w:t>
      </w:r>
      <w:r w:rsidRPr="00E3153B">
        <w:rPr>
          <w:rFonts w:ascii="Times New Roman" w:hAnsi="Times New Roman" w:cs="Times New Roman"/>
          <w:sz w:val="28"/>
          <w:szCs w:val="28"/>
        </w:rPr>
        <w:t xml:space="preserve"> </w:t>
      </w:r>
    </w:p>
    <w:p w14:paraId="69C4AD70" w14:textId="77777777" w:rsidR="00BB3268" w:rsidRPr="00E3153B" w:rsidRDefault="00BB3268" w:rsidP="0023368F">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E3153B">
        <w:rPr>
          <w:rFonts w:ascii="Times New Roman" w:hAnsi="Times New Roman" w:cs="Times New Roman"/>
          <w:sz w:val="28"/>
          <w:szCs w:val="28"/>
        </w:rPr>
        <w:t xml:space="preserve">Руководителю рабочей группы КСП Москвы на этапе подготовки к контрольному </w:t>
      </w:r>
      <w:r w:rsidR="00306DBC" w:rsidRPr="00E3153B">
        <w:rPr>
          <w:rFonts w:ascii="Times New Roman" w:hAnsi="Times New Roman" w:cs="Times New Roman"/>
          <w:bCs/>
          <w:sz w:val="28"/>
          <w:szCs w:val="28"/>
        </w:rPr>
        <w:t xml:space="preserve">и экспертно-аналитическому </w:t>
      </w:r>
      <w:r w:rsidRPr="00E3153B">
        <w:rPr>
          <w:rFonts w:ascii="Times New Roman" w:hAnsi="Times New Roman" w:cs="Times New Roman"/>
          <w:sz w:val="28"/>
          <w:szCs w:val="28"/>
        </w:rPr>
        <w:t xml:space="preserve">мероприятию целесообразно </w:t>
      </w:r>
      <w:r w:rsidR="00E24DA5" w:rsidRPr="00E3153B">
        <w:rPr>
          <w:rFonts w:ascii="Times New Roman" w:hAnsi="Times New Roman" w:cs="Times New Roman"/>
          <w:sz w:val="28"/>
          <w:szCs w:val="28"/>
        </w:rPr>
        <w:t>на основании соответствующих предварительных запросов</w:t>
      </w:r>
      <w:r w:rsidR="00B70AA6" w:rsidRPr="00E3153B">
        <w:rPr>
          <w:rStyle w:val="aa"/>
          <w:rFonts w:ascii="Times New Roman" w:hAnsi="Times New Roman" w:cs="Times New Roman"/>
          <w:sz w:val="28"/>
          <w:szCs w:val="28"/>
        </w:rPr>
        <w:footnoteReference w:id="30"/>
      </w:r>
      <w:r w:rsidR="00E24DA5" w:rsidRPr="00E3153B">
        <w:rPr>
          <w:rFonts w:ascii="Times New Roman" w:hAnsi="Times New Roman" w:cs="Times New Roman"/>
          <w:sz w:val="28"/>
          <w:szCs w:val="28"/>
        </w:rPr>
        <w:t xml:space="preserve"> получить информацию об </w:t>
      </w:r>
      <w:r w:rsidRPr="00E3153B">
        <w:rPr>
          <w:rFonts w:ascii="Times New Roman" w:hAnsi="Times New Roman" w:cs="Times New Roman"/>
          <w:sz w:val="28"/>
          <w:szCs w:val="28"/>
        </w:rPr>
        <w:t>объект</w:t>
      </w:r>
      <w:r w:rsidR="00E24DA5" w:rsidRPr="00E3153B">
        <w:rPr>
          <w:rFonts w:ascii="Times New Roman" w:hAnsi="Times New Roman" w:cs="Times New Roman"/>
          <w:sz w:val="28"/>
          <w:szCs w:val="28"/>
        </w:rPr>
        <w:t>е</w:t>
      </w:r>
      <w:r w:rsidRPr="00E3153B">
        <w:rPr>
          <w:rFonts w:ascii="Times New Roman" w:hAnsi="Times New Roman" w:cs="Times New Roman"/>
          <w:sz w:val="28"/>
          <w:szCs w:val="28"/>
        </w:rPr>
        <w:t xml:space="preserve"> незавершенного строительства, чтобы оценить состояние и </w:t>
      </w:r>
      <w:r w:rsidR="00BC6CC5" w:rsidRPr="00E3153B">
        <w:rPr>
          <w:rFonts w:ascii="Times New Roman" w:hAnsi="Times New Roman" w:cs="Times New Roman"/>
          <w:sz w:val="28"/>
          <w:szCs w:val="28"/>
        </w:rPr>
        <w:t>объемы</w:t>
      </w:r>
      <w:r w:rsidRPr="00E3153B">
        <w:rPr>
          <w:rFonts w:ascii="Times New Roman" w:hAnsi="Times New Roman" w:cs="Times New Roman"/>
          <w:sz w:val="28"/>
          <w:szCs w:val="28"/>
        </w:rPr>
        <w:t xml:space="preserve"> </w:t>
      </w:r>
      <w:r w:rsidR="0067499F" w:rsidRPr="00E3153B">
        <w:rPr>
          <w:rFonts w:ascii="Times New Roman" w:hAnsi="Times New Roman" w:cs="Times New Roman"/>
          <w:sz w:val="28"/>
          <w:szCs w:val="28"/>
        </w:rPr>
        <w:t xml:space="preserve">выполненных </w:t>
      </w:r>
      <w:r w:rsidRPr="00E3153B">
        <w:rPr>
          <w:rFonts w:ascii="Times New Roman" w:hAnsi="Times New Roman" w:cs="Times New Roman"/>
          <w:sz w:val="28"/>
          <w:szCs w:val="28"/>
        </w:rPr>
        <w:t>работ</w:t>
      </w:r>
      <w:r w:rsidR="00890046" w:rsidRPr="00E3153B">
        <w:rPr>
          <w:rFonts w:ascii="Times New Roman" w:eastAsia="Calibri" w:hAnsi="Times New Roman" w:cs="Times New Roman"/>
          <w:sz w:val="28"/>
          <w:szCs w:val="28"/>
        </w:rPr>
        <w:t xml:space="preserve"> (определение фактического наличия объекта; состояние строительной готовности, наличие и объем конструктивных элементов, инженерных коммуникаций, отделочных работ, технологического оборудования, не монтируемого оборудования).</w:t>
      </w:r>
    </w:p>
    <w:p w14:paraId="69C4AD71" w14:textId="77777777" w:rsidR="00BB184A" w:rsidRPr="00E3153B" w:rsidRDefault="00BB184A" w:rsidP="00552EEB">
      <w:pPr>
        <w:pStyle w:val="1"/>
        <w:spacing w:before="0" w:line="240" w:lineRule="auto"/>
        <w:ind w:firstLine="709"/>
        <w:jc w:val="both"/>
        <w:rPr>
          <w:rFonts w:ascii="Times New Roman" w:hAnsi="Times New Roman" w:cs="Times New Roman"/>
          <w:color w:val="auto"/>
          <w:spacing w:val="-6"/>
          <w:sz w:val="16"/>
          <w:szCs w:val="16"/>
        </w:rPr>
      </w:pPr>
      <w:bookmarkStart w:id="4" w:name="_Toc12892168"/>
    </w:p>
    <w:p w14:paraId="69C4AD72" w14:textId="77777777" w:rsidR="003D46AF" w:rsidRPr="00E3153B" w:rsidRDefault="00242926" w:rsidP="00552EEB">
      <w:pPr>
        <w:pStyle w:val="1"/>
        <w:spacing w:before="0" w:line="240" w:lineRule="auto"/>
        <w:ind w:firstLine="709"/>
        <w:jc w:val="both"/>
        <w:rPr>
          <w:rFonts w:ascii="Times New Roman" w:eastAsiaTheme="minorHAnsi" w:hAnsi="Times New Roman" w:cs="Times New Roman"/>
          <w:b w:val="0"/>
          <w:bCs w:val="0"/>
          <w:color w:val="auto"/>
        </w:rPr>
      </w:pPr>
      <w:r w:rsidRPr="00E3153B">
        <w:rPr>
          <w:rFonts w:ascii="Times New Roman" w:hAnsi="Times New Roman" w:cs="Times New Roman"/>
          <w:color w:val="auto"/>
          <w:spacing w:val="-6"/>
        </w:rPr>
        <w:t>4</w:t>
      </w:r>
      <w:r w:rsidR="003D46AF" w:rsidRPr="00E3153B">
        <w:rPr>
          <w:rFonts w:ascii="Times New Roman" w:hAnsi="Times New Roman" w:cs="Times New Roman"/>
          <w:color w:val="auto"/>
          <w:spacing w:val="-6"/>
        </w:rPr>
        <w:t xml:space="preserve">. Основной этап </w:t>
      </w:r>
      <w:r w:rsidR="008677F9" w:rsidRPr="00E3153B">
        <w:rPr>
          <w:rFonts w:ascii="Times New Roman" w:hAnsi="Times New Roman" w:cs="Times New Roman"/>
          <w:color w:val="auto"/>
          <w:spacing w:val="-6"/>
        </w:rPr>
        <w:t xml:space="preserve">при проведении контрольного </w:t>
      </w:r>
      <w:r w:rsidR="00306DBC" w:rsidRPr="00E3153B">
        <w:rPr>
          <w:rFonts w:ascii="Times New Roman" w:hAnsi="Times New Roman" w:cs="Times New Roman"/>
          <w:bCs w:val="0"/>
          <w:color w:val="auto"/>
          <w:spacing w:val="-6"/>
        </w:rPr>
        <w:t xml:space="preserve">и экспертно-аналитического </w:t>
      </w:r>
      <w:r w:rsidR="008677F9" w:rsidRPr="00E3153B">
        <w:rPr>
          <w:rFonts w:ascii="Times New Roman" w:hAnsi="Times New Roman" w:cs="Times New Roman"/>
          <w:color w:val="auto"/>
          <w:spacing w:val="-6"/>
        </w:rPr>
        <w:t xml:space="preserve">мероприятия по </w:t>
      </w:r>
      <w:r w:rsidR="00D57FFE" w:rsidRPr="00E3153B">
        <w:rPr>
          <w:rFonts w:ascii="Times New Roman" w:hAnsi="Times New Roman" w:cs="Times New Roman"/>
          <w:color w:val="auto"/>
          <w:spacing w:val="-6"/>
        </w:rPr>
        <w:t>анализ</w:t>
      </w:r>
      <w:r w:rsidR="008677F9" w:rsidRPr="00E3153B">
        <w:rPr>
          <w:rFonts w:ascii="Times New Roman" w:hAnsi="Times New Roman" w:cs="Times New Roman"/>
          <w:color w:val="auto"/>
          <w:spacing w:val="-6"/>
        </w:rPr>
        <w:t>у</w:t>
      </w:r>
      <w:r w:rsidR="00D57FFE" w:rsidRPr="00E3153B">
        <w:rPr>
          <w:rFonts w:ascii="Times New Roman" w:hAnsi="Times New Roman" w:cs="Times New Roman"/>
          <w:color w:val="auto"/>
          <w:spacing w:val="-6"/>
        </w:rPr>
        <w:t xml:space="preserve"> и контрол</w:t>
      </w:r>
      <w:r w:rsidR="008677F9" w:rsidRPr="00E3153B">
        <w:rPr>
          <w:rFonts w:ascii="Times New Roman" w:hAnsi="Times New Roman" w:cs="Times New Roman"/>
          <w:color w:val="auto"/>
          <w:spacing w:val="-6"/>
        </w:rPr>
        <w:t>ю</w:t>
      </w:r>
      <w:r w:rsidRPr="00E3153B">
        <w:rPr>
          <w:rFonts w:ascii="Times New Roman" w:hAnsi="Times New Roman" w:cs="Times New Roman"/>
          <w:color w:val="auto"/>
          <w:spacing w:val="-6"/>
        </w:rPr>
        <w:t xml:space="preserve"> объемов незавершенного строительства, финансирование которых осуществляется за счет </w:t>
      </w:r>
      <w:r w:rsidR="000A6F86" w:rsidRPr="00E3153B">
        <w:rPr>
          <w:rFonts w:ascii="Times New Roman" w:hAnsi="Times New Roman" w:cs="Times New Roman"/>
          <w:color w:val="auto"/>
          <w:spacing w:val="-6"/>
        </w:rPr>
        <w:t xml:space="preserve">средств </w:t>
      </w:r>
      <w:r w:rsidRPr="00E3153B">
        <w:rPr>
          <w:rFonts w:ascii="Times New Roman" w:hAnsi="Times New Roman" w:cs="Times New Roman"/>
          <w:color w:val="auto"/>
          <w:spacing w:val="-6"/>
        </w:rPr>
        <w:t>бюджета города Москвы</w:t>
      </w:r>
      <w:bookmarkEnd w:id="4"/>
      <w:r w:rsidR="000F39CA" w:rsidRPr="00E3153B">
        <w:rPr>
          <w:rFonts w:ascii="Times New Roman" w:hAnsi="Times New Roman" w:cs="Times New Roman"/>
          <w:color w:val="auto"/>
          <w:spacing w:val="-6"/>
        </w:rPr>
        <w:t>.</w:t>
      </w:r>
      <w:r w:rsidRPr="00E3153B">
        <w:rPr>
          <w:rFonts w:ascii="Times New Roman" w:eastAsiaTheme="minorHAnsi" w:hAnsi="Times New Roman" w:cs="Times New Roman"/>
          <w:b w:val="0"/>
          <w:bCs w:val="0"/>
          <w:color w:val="auto"/>
        </w:rPr>
        <w:t xml:space="preserve"> </w:t>
      </w:r>
    </w:p>
    <w:p w14:paraId="69C4AD73" w14:textId="77777777" w:rsidR="00242926" w:rsidRPr="00E3153B" w:rsidRDefault="006E299B" w:rsidP="0024292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Задачами</w:t>
      </w:r>
      <w:r w:rsidR="00242926" w:rsidRPr="00E3153B">
        <w:rPr>
          <w:rFonts w:ascii="Times New Roman" w:hAnsi="Times New Roman" w:cs="Times New Roman"/>
          <w:sz w:val="28"/>
          <w:szCs w:val="28"/>
        </w:rPr>
        <w:t xml:space="preserve"> контрольного </w:t>
      </w:r>
      <w:r w:rsidR="00306DBC" w:rsidRPr="00E3153B">
        <w:rPr>
          <w:rFonts w:ascii="Times New Roman" w:hAnsi="Times New Roman" w:cs="Times New Roman"/>
          <w:bCs/>
          <w:sz w:val="28"/>
          <w:szCs w:val="28"/>
        </w:rPr>
        <w:t xml:space="preserve">и экспертно-аналитического </w:t>
      </w:r>
      <w:r w:rsidR="00242926" w:rsidRPr="00E3153B">
        <w:rPr>
          <w:rFonts w:ascii="Times New Roman" w:hAnsi="Times New Roman" w:cs="Times New Roman"/>
          <w:sz w:val="28"/>
          <w:szCs w:val="28"/>
        </w:rPr>
        <w:t xml:space="preserve">мероприятия, включающего проверку использования бюджетных средств, выделенных на выполнение </w:t>
      </w:r>
      <w:r w:rsidR="0071592C" w:rsidRPr="00E3153B">
        <w:rPr>
          <w:rFonts w:ascii="Times New Roman" w:hAnsi="Times New Roman" w:cs="Times New Roman"/>
          <w:sz w:val="28"/>
          <w:szCs w:val="28"/>
        </w:rPr>
        <w:t>ПИР</w:t>
      </w:r>
      <w:r w:rsidR="00242926" w:rsidRPr="00E3153B">
        <w:rPr>
          <w:rFonts w:ascii="Times New Roman" w:hAnsi="Times New Roman" w:cs="Times New Roman"/>
          <w:sz w:val="28"/>
          <w:szCs w:val="28"/>
        </w:rPr>
        <w:t xml:space="preserve"> и </w:t>
      </w:r>
      <w:r w:rsidR="0027723C" w:rsidRPr="00E3153B">
        <w:rPr>
          <w:rFonts w:ascii="Times New Roman" w:hAnsi="Times New Roman" w:cs="Times New Roman"/>
          <w:sz w:val="28"/>
          <w:szCs w:val="28"/>
        </w:rPr>
        <w:t>СМР</w:t>
      </w:r>
      <w:r w:rsidR="00242926" w:rsidRPr="00E3153B">
        <w:rPr>
          <w:rFonts w:ascii="Times New Roman" w:hAnsi="Times New Roman" w:cs="Times New Roman"/>
          <w:sz w:val="28"/>
          <w:szCs w:val="28"/>
        </w:rPr>
        <w:t xml:space="preserve"> в отношении объектов незавершенного строительства, а также их сохранности, возможного использования и продажи</w:t>
      </w:r>
      <w:r w:rsidR="007219E0" w:rsidRPr="00E3153B">
        <w:rPr>
          <w:rFonts w:ascii="Times New Roman" w:hAnsi="Times New Roman" w:cs="Times New Roman"/>
          <w:sz w:val="28"/>
          <w:szCs w:val="28"/>
        </w:rPr>
        <w:t>,</w:t>
      </w:r>
      <w:r w:rsidR="00242926" w:rsidRPr="00E3153B">
        <w:rPr>
          <w:rFonts w:ascii="Times New Roman" w:hAnsi="Times New Roman" w:cs="Times New Roman"/>
          <w:sz w:val="28"/>
          <w:szCs w:val="28"/>
        </w:rPr>
        <w:t xml:space="preserve"> могут являться:</w:t>
      </w:r>
    </w:p>
    <w:p w14:paraId="69C4AD74" w14:textId="77777777" w:rsidR="00242926" w:rsidRPr="00062A4F" w:rsidRDefault="00242926" w:rsidP="0024292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xml:space="preserve">– оценка соблюдения нормативных правовых актов Российской Федерации, города Москвы при </w:t>
      </w:r>
      <w:r w:rsidR="007F7DC2" w:rsidRPr="00E3153B">
        <w:rPr>
          <w:rFonts w:ascii="Times New Roman" w:hAnsi="Times New Roman" w:cs="Times New Roman"/>
          <w:sz w:val="28"/>
          <w:szCs w:val="28"/>
        </w:rPr>
        <w:t>осуществлении операций с бюджетными средствами</w:t>
      </w:r>
      <w:r w:rsidR="0037423A" w:rsidRPr="00E3153B">
        <w:rPr>
          <w:rStyle w:val="aa"/>
          <w:rFonts w:ascii="Times New Roman" w:hAnsi="Times New Roman" w:cs="Times New Roman"/>
          <w:sz w:val="28"/>
          <w:szCs w:val="28"/>
        </w:rPr>
        <w:footnoteReference w:id="31"/>
      </w:r>
      <w:r w:rsidRPr="00E3153B">
        <w:rPr>
          <w:rFonts w:ascii="Times New Roman" w:hAnsi="Times New Roman" w:cs="Times New Roman"/>
          <w:sz w:val="28"/>
          <w:szCs w:val="28"/>
        </w:rPr>
        <w:t>, выделенны</w:t>
      </w:r>
      <w:r w:rsidR="007F7DC2" w:rsidRPr="00E3153B">
        <w:rPr>
          <w:rFonts w:ascii="Times New Roman" w:hAnsi="Times New Roman" w:cs="Times New Roman"/>
          <w:sz w:val="28"/>
          <w:szCs w:val="28"/>
        </w:rPr>
        <w:t>ми</w:t>
      </w:r>
      <w:r w:rsidRPr="00E3153B">
        <w:rPr>
          <w:rFonts w:ascii="Times New Roman" w:hAnsi="Times New Roman" w:cs="Times New Roman"/>
          <w:sz w:val="28"/>
          <w:szCs w:val="28"/>
        </w:rPr>
        <w:t xml:space="preserve"> на выполнение </w:t>
      </w:r>
      <w:r w:rsidR="0071592C" w:rsidRPr="00E3153B">
        <w:rPr>
          <w:rFonts w:ascii="Times New Roman" w:hAnsi="Times New Roman" w:cs="Times New Roman"/>
          <w:sz w:val="28"/>
          <w:szCs w:val="28"/>
        </w:rPr>
        <w:t>ПИР</w:t>
      </w:r>
      <w:r w:rsidRPr="00E3153B">
        <w:rPr>
          <w:rFonts w:ascii="Times New Roman" w:hAnsi="Times New Roman" w:cs="Times New Roman"/>
          <w:sz w:val="28"/>
          <w:szCs w:val="28"/>
        </w:rPr>
        <w:t xml:space="preserve"> и </w:t>
      </w:r>
      <w:r w:rsidR="0027723C" w:rsidRPr="00E3153B">
        <w:rPr>
          <w:rFonts w:ascii="Times New Roman" w:hAnsi="Times New Roman" w:cs="Times New Roman"/>
          <w:sz w:val="28"/>
          <w:szCs w:val="28"/>
        </w:rPr>
        <w:t>СМР</w:t>
      </w:r>
      <w:r w:rsidRPr="00E3153B">
        <w:rPr>
          <w:rFonts w:ascii="Times New Roman" w:hAnsi="Times New Roman" w:cs="Times New Roman"/>
          <w:sz w:val="28"/>
          <w:szCs w:val="28"/>
        </w:rPr>
        <w:t xml:space="preserve"> объекта незавершенного строительства;</w:t>
      </w:r>
    </w:p>
    <w:p w14:paraId="69C4AD75" w14:textId="77777777" w:rsidR="00242926" w:rsidRPr="00062A4F" w:rsidRDefault="00242926" w:rsidP="0024292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установление периода строительства объекта (в том числе с учетом разработки проектной документации);</w:t>
      </w:r>
    </w:p>
    <w:p w14:paraId="69C4AD76" w14:textId="77777777" w:rsidR="00242926" w:rsidRPr="00062A4F" w:rsidRDefault="00242926" w:rsidP="0024292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 установление сроков и причин прекращения работ на всех стадиях строительного процесса, включая стадии проектирования и производства </w:t>
      </w:r>
      <w:r w:rsidR="0071592C" w:rsidRPr="00062A4F">
        <w:rPr>
          <w:rFonts w:ascii="Times New Roman" w:hAnsi="Times New Roman" w:cs="Times New Roman"/>
          <w:sz w:val="28"/>
          <w:szCs w:val="28"/>
        </w:rPr>
        <w:t>СМР</w:t>
      </w:r>
      <w:r w:rsidRPr="00062A4F">
        <w:rPr>
          <w:rFonts w:ascii="Times New Roman" w:hAnsi="Times New Roman" w:cs="Times New Roman"/>
          <w:sz w:val="28"/>
          <w:szCs w:val="28"/>
        </w:rPr>
        <w:t xml:space="preserve">. </w:t>
      </w:r>
      <w:r w:rsidR="007066EE" w:rsidRPr="00B26CE1">
        <w:rPr>
          <w:rFonts w:ascii="Times New Roman" w:eastAsia="Calibri" w:hAnsi="Times New Roman" w:cs="Times New Roman"/>
          <w:sz w:val="28"/>
          <w:szCs w:val="28"/>
        </w:rPr>
        <w:t xml:space="preserve">Определение степени готовности объекта незавершенного строительства производится в соответствии с инструментарием, разработанным </w:t>
      </w:r>
      <w:r w:rsidR="007066EE" w:rsidRPr="00B26CE1">
        <w:rPr>
          <w:rFonts w:ascii="Times New Roman" w:eastAsia="SimSun" w:hAnsi="Times New Roman" w:cs="Times New Roman"/>
          <w:sz w:val="28"/>
          <w:szCs w:val="28"/>
          <w:lang w:bidi="en-US"/>
        </w:rPr>
        <w:t>Методическими рекомендациями по организации и проведению выездных контрольных мероприятий на объектах капитального строительства общегражданского назначения</w:t>
      </w:r>
      <w:r w:rsidR="007066EE" w:rsidRPr="00B26CE1">
        <w:rPr>
          <w:rFonts w:ascii="Times New Roman" w:eastAsia="SimSun" w:hAnsi="Times New Roman" w:cs="Times New Roman"/>
          <w:sz w:val="28"/>
          <w:szCs w:val="28"/>
          <w:vertAlign w:val="superscript"/>
          <w:lang w:bidi="en-US"/>
        </w:rPr>
        <w:footnoteReference w:id="32"/>
      </w:r>
      <w:r w:rsidR="007066EE" w:rsidRPr="00B26CE1">
        <w:rPr>
          <w:rFonts w:ascii="Times New Roman" w:eastAsia="Calibri" w:hAnsi="Times New Roman" w:cs="Times New Roman"/>
          <w:sz w:val="28"/>
          <w:szCs w:val="28"/>
        </w:rPr>
        <w:t>;</w:t>
      </w:r>
      <w:r w:rsidRPr="00062A4F">
        <w:rPr>
          <w:rFonts w:ascii="Times New Roman" w:hAnsi="Times New Roman" w:cs="Times New Roman"/>
          <w:sz w:val="28"/>
          <w:szCs w:val="28"/>
        </w:rPr>
        <w:t xml:space="preserve"> </w:t>
      </w:r>
    </w:p>
    <w:p w14:paraId="69C4AD77" w14:textId="77777777" w:rsidR="00242926" w:rsidRPr="00062A4F" w:rsidRDefault="00242926" w:rsidP="00D76C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 оценка соблюдения принципа целевого использования бюджетных средств на выполнение </w:t>
      </w:r>
      <w:r w:rsidR="0071592C" w:rsidRPr="00062A4F">
        <w:rPr>
          <w:rFonts w:ascii="Times New Roman" w:hAnsi="Times New Roman" w:cs="Times New Roman"/>
          <w:sz w:val="28"/>
          <w:szCs w:val="28"/>
        </w:rPr>
        <w:t>ПИР</w:t>
      </w:r>
      <w:r w:rsidRPr="00062A4F">
        <w:rPr>
          <w:rFonts w:ascii="Times New Roman" w:hAnsi="Times New Roman" w:cs="Times New Roman"/>
          <w:sz w:val="28"/>
          <w:szCs w:val="28"/>
        </w:rPr>
        <w:t xml:space="preserve">, </w:t>
      </w:r>
      <w:r w:rsidR="0071592C" w:rsidRPr="00062A4F">
        <w:rPr>
          <w:rFonts w:ascii="Times New Roman" w:hAnsi="Times New Roman" w:cs="Times New Roman"/>
          <w:sz w:val="28"/>
          <w:szCs w:val="28"/>
        </w:rPr>
        <w:t>СМР</w:t>
      </w:r>
      <w:r w:rsidRPr="00062A4F">
        <w:rPr>
          <w:rFonts w:ascii="Times New Roman" w:hAnsi="Times New Roman" w:cs="Times New Roman"/>
          <w:sz w:val="28"/>
          <w:szCs w:val="28"/>
        </w:rPr>
        <w:t xml:space="preserve">, а также затрат по содержанию (консервации), достройке или демонтажу объекта незавершенного строительства; </w:t>
      </w:r>
    </w:p>
    <w:p w14:paraId="69C4AD78" w14:textId="77777777" w:rsidR="00242926" w:rsidRPr="00062A4F" w:rsidRDefault="00242926" w:rsidP="00D76C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 оценка стоимости (обесценивания) вложенных бюджетных ресурсов </w:t>
      </w:r>
      <w:r w:rsidR="00C034F8" w:rsidRPr="00062A4F">
        <w:rPr>
          <w:rFonts w:ascii="Times New Roman" w:hAnsi="Times New Roman" w:cs="Times New Roman"/>
          <w:sz w:val="28"/>
          <w:szCs w:val="28"/>
        </w:rPr>
        <w:t xml:space="preserve">в строительство объекта </w:t>
      </w:r>
      <w:r w:rsidRPr="00062A4F">
        <w:rPr>
          <w:rFonts w:ascii="Times New Roman" w:hAnsi="Times New Roman" w:cs="Times New Roman"/>
          <w:sz w:val="28"/>
          <w:szCs w:val="28"/>
        </w:rPr>
        <w:t xml:space="preserve">вследствие </w:t>
      </w:r>
      <w:r w:rsidR="00153764" w:rsidRPr="00062A4F">
        <w:rPr>
          <w:rFonts w:ascii="Times New Roman" w:hAnsi="Times New Roman" w:cs="Times New Roman"/>
          <w:sz w:val="28"/>
          <w:szCs w:val="28"/>
        </w:rPr>
        <w:t xml:space="preserve">физического </w:t>
      </w:r>
      <w:r w:rsidRPr="00062A4F">
        <w:rPr>
          <w:rFonts w:ascii="Times New Roman" w:hAnsi="Times New Roman" w:cs="Times New Roman"/>
          <w:sz w:val="28"/>
          <w:szCs w:val="28"/>
        </w:rPr>
        <w:t>износа объектов незавершенного строительства;</w:t>
      </w:r>
    </w:p>
    <w:p w14:paraId="69C4AD79" w14:textId="77777777" w:rsidR="00242926" w:rsidRPr="00E3153B" w:rsidRDefault="00242926" w:rsidP="00D76C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 установление </w:t>
      </w:r>
      <w:r w:rsidR="00C034F8" w:rsidRPr="00062A4F">
        <w:rPr>
          <w:rFonts w:ascii="Times New Roman" w:hAnsi="Times New Roman" w:cs="Times New Roman"/>
          <w:sz w:val="28"/>
          <w:szCs w:val="28"/>
        </w:rPr>
        <w:t xml:space="preserve">фактов и </w:t>
      </w:r>
      <w:r w:rsidRPr="00062A4F">
        <w:rPr>
          <w:rFonts w:ascii="Times New Roman" w:hAnsi="Times New Roman" w:cs="Times New Roman"/>
          <w:sz w:val="28"/>
          <w:szCs w:val="28"/>
        </w:rPr>
        <w:t>причин длительного учета объекта в составе незавершенного строительства, его эксплуатации в качестве объекта основных средств, не</w:t>
      </w:r>
      <w:r w:rsidR="00793F7B">
        <w:rPr>
          <w:rFonts w:ascii="Times New Roman" w:hAnsi="Times New Roman" w:cs="Times New Roman"/>
          <w:sz w:val="28"/>
          <w:szCs w:val="28"/>
        </w:rPr>
        <w:t xml:space="preserve"> </w:t>
      </w:r>
      <w:r w:rsidRPr="00062A4F">
        <w:rPr>
          <w:rFonts w:ascii="Times New Roman" w:hAnsi="Times New Roman" w:cs="Times New Roman"/>
          <w:sz w:val="28"/>
          <w:szCs w:val="28"/>
        </w:rPr>
        <w:t>передачи в имущественную казну города Москвы. Определение недоначисленной амортизации</w:t>
      </w:r>
      <w:r w:rsidR="00DA3405" w:rsidRPr="00D76C20">
        <w:rPr>
          <w:rFonts w:ascii="Times New Roman" w:hAnsi="Times New Roman" w:cs="Times New Roman"/>
          <w:sz w:val="28"/>
          <w:szCs w:val="28"/>
        </w:rPr>
        <w:t xml:space="preserve">, </w:t>
      </w:r>
      <w:r w:rsidR="00DA3405" w:rsidRPr="00E3153B">
        <w:rPr>
          <w:rFonts w:ascii="Times New Roman" w:hAnsi="Times New Roman" w:cs="Times New Roman"/>
          <w:sz w:val="28"/>
          <w:szCs w:val="28"/>
        </w:rPr>
        <w:t>недопоступления в бюджет налога на имущество</w:t>
      </w:r>
      <w:r w:rsidRPr="00E3153B">
        <w:rPr>
          <w:rFonts w:ascii="Times New Roman" w:hAnsi="Times New Roman" w:cs="Times New Roman"/>
          <w:sz w:val="28"/>
          <w:szCs w:val="28"/>
        </w:rPr>
        <w:t xml:space="preserve"> </w:t>
      </w:r>
      <w:r w:rsidR="00DA3405" w:rsidRPr="00E3153B">
        <w:rPr>
          <w:rFonts w:ascii="Times New Roman" w:hAnsi="Times New Roman" w:cs="Times New Roman"/>
          <w:sz w:val="28"/>
          <w:szCs w:val="28"/>
        </w:rPr>
        <w:t xml:space="preserve">организаций </w:t>
      </w:r>
      <w:r w:rsidRPr="00E3153B">
        <w:rPr>
          <w:rFonts w:ascii="Times New Roman" w:hAnsi="Times New Roman" w:cs="Times New Roman"/>
          <w:sz w:val="28"/>
          <w:szCs w:val="28"/>
        </w:rPr>
        <w:t xml:space="preserve">по </w:t>
      </w:r>
      <w:r w:rsidR="00C034F8" w:rsidRPr="00E3153B">
        <w:rPr>
          <w:rFonts w:ascii="Times New Roman" w:hAnsi="Times New Roman" w:cs="Times New Roman"/>
          <w:sz w:val="28"/>
          <w:szCs w:val="28"/>
        </w:rPr>
        <w:t xml:space="preserve">фактически </w:t>
      </w:r>
      <w:r w:rsidRPr="00E3153B">
        <w:rPr>
          <w:rFonts w:ascii="Times New Roman" w:hAnsi="Times New Roman" w:cs="Times New Roman"/>
          <w:sz w:val="28"/>
          <w:szCs w:val="28"/>
        </w:rPr>
        <w:t>эксплуатируемому объекту незавершенного строительства</w:t>
      </w:r>
      <w:r w:rsidR="000F39CA" w:rsidRPr="00E3153B">
        <w:rPr>
          <w:rFonts w:ascii="Times New Roman" w:hAnsi="Times New Roman" w:cs="Times New Roman"/>
          <w:sz w:val="28"/>
          <w:szCs w:val="28"/>
        </w:rPr>
        <w:t>;</w:t>
      </w:r>
    </w:p>
    <w:p w14:paraId="69C4AD7A" w14:textId="77777777" w:rsidR="000F39CA" w:rsidRPr="00D76C20" w:rsidRDefault="000F39CA" w:rsidP="0024292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анализ мер по сокращению объем</w:t>
      </w:r>
      <w:r w:rsidR="00D76C20" w:rsidRPr="00E3153B">
        <w:rPr>
          <w:rFonts w:ascii="Times New Roman" w:hAnsi="Times New Roman" w:cs="Times New Roman"/>
          <w:sz w:val="28"/>
          <w:szCs w:val="28"/>
        </w:rPr>
        <w:t>ов</w:t>
      </w:r>
      <w:r w:rsidRPr="00E3153B">
        <w:rPr>
          <w:rFonts w:ascii="Times New Roman" w:hAnsi="Times New Roman" w:cs="Times New Roman"/>
          <w:sz w:val="28"/>
          <w:szCs w:val="28"/>
        </w:rPr>
        <w:t xml:space="preserve"> незавершенного строительства, предпринимаемых уполномоченными органами исполнительной власти города Москвы и оценка их результативности</w:t>
      </w:r>
      <w:r w:rsidR="006E1C05" w:rsidRPr="00E3153B">
        <w:rPr>
          <w:rStyle w:val="aa"/>
          <w:rFonts w:ascii="Times New Roman" w:hAnsi="Times New Roman" w:cs="Times New Roman"/>
        </w:rPr>
        <w:footnoteReference w:id="33"/>
      </w:r>
      <w:r w:rsidRPr="00E3153B">
        <w:rPr>
          <w:rFonts w:ascii="Times New Roman" w:hAnsi="Times New Roman" w:cs="Times New Roman"/>
          <w:sz w:val="28"/>
          <w:szCs w:val="28"/>
        </w:rPr>
        <w:t>.</w:t>
      </w:r>
    </w:p>
    <w:p w14:paraId="69C4AD7B" w14:textId="77777777" w:rsidR="00955765" w:rsidRPr="00062A4F" w:rsidRDefault="0071592C"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4</w:t>
      </w:r>
      <w:r w:rsidR="00955765" w:rsidRPr="00062A4F">
        <w:rPr>
          <w:rFonts w:ascii="Times New Roman" w:hAnsi="Times New Roman" w:cs="Times New Roman"/>
          <w:sz w:val="28"/>
          <w:szCs w:val="28"/>
        </w:rPr>
        <w:t xml:space="preserve">.1. Анализ объемов незавершенного строительства. </w:t>
      </w:r>
      <w:r w:rsidR="00153788" w:rsidRPr="00062A4F">
        <w:rPr>
          <w:rFonts w:ascii="Times New Roman" w:hAnsi="Times New Roman" w:cs="Times New Roman"/>
          <w:sz w:val="28"/>
          <w:szCs w:val="28"/>
        </w:rPr>
        <w:t>О</w:t>
      </w:r>
      <w:r w:rsidR="00955765" w:rsidRPr="00062A4F">
        <w:rPr>
          <w:rFonts w:ascii="Times New Roman" w:hAnsi="Times New Roman" w:cs="Times New Roman"/>
          <w:sz w:val="28"/>
          <w:szCs w:val="28"/>
        </w:rPr>
        <w:t>пределени</w:t>
      </w:r>
      <w:r w:rsidR="00153788" w:rsidRPr="00062A4F">
        <w:rPr>
          <w:rFonts w:ascii="Times New Roman" w:hAnsi="Times New Roman" w:cs="Times New Roman"/>
          <w:sz w:val="28"/>
          <w:szCs w:val="28"/>
        </w:rPr>
        <w:t>е</w:t>
      </w:r>
      <w:r w:rsidR="00955765" w:rsidRPr="00062A4F">
        <w:rPr>
          <w:rFonts w:ascii="Times New Roman" w:hAnsi="Times New Roman" w:cs="Times New Roman"/>
          <w:sz w:val="28"/>
          <w:szCs w:val="28"/>
        </w:rPr>
        <w:t xml:space="preserve"> экономической эффективности освоения </w:t>
      </w:r>
      <w:r w:rsidR="00153788" w:rsidRPr="00062A4F">
        <w:rPr>
          <w:rFonts w:ascii="Times New Roman" w:hAnsi="Times New Roman" w:cs="Times New Roman"/>
          <w:sz w:val="28"/>
          <w:szCs w:val="28"/>
        </w:rPr>
        <w:t xml:space="preserve">объекта </w:t>
      </w:r>
      <w:r w:rsidR="00955765" w:rsidRPr="00062A4F">
        <w:rPr>
          <w:rFonts w:ascii="Times New Roman" w:hAnsi="Times New Roman" w:cs="Times New Roman"/>
          <w:sz w:val="28"/>
          <w:szCs w:val="28"/>
        </w:rPr>
        <w:t>незавершенного строительства</w:t>
      </w:r>
      <w:r w:rsidR="00020531" w:rsidRPr="00062A4F">
        <w:rPr>
          <w:rFonts w:ascii="Times New Roman" w:hAnsi="Times New Roman" w:cs="Times New Roman"/>
          <w:sz w:val="28"/>
          <w:szCs w:val="28"/>
        </w:rPr>
        <w:t>.</w:t>
      </w:r>
    </w:p>
    <w:p w14:paraId="69C4AD7C" w14:textId="77777777" w:rsidR="009F4F15" w:rsidRPr="00062A4F" w:rsidRDefault="009F4F15"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Анализ </w:t>
      </w:r>
      <w:r w:rsidR="00153788" w:rsidRPr="00062A4F">
        <w:rPr>
          <w:rFonts w:ascii="Times New Roman" w:hAnsi="Times New Roman" w:cs="Times New Roman"/>
          <w:sz w:val="28"/>
          <w:szCs w:val="28"/>
        </w:rPr>
        <w:t>объемов незавершенного строительства</w:t>
      </w:r>
      <w:r w:rsidRPr="00062A4F">
        <w:rPr>
          <w:rFonts w:ascii="Times New Roman" w:hAnsi="Times New Roman" w:cs="Times New Roman"/>
          <w:sz w:val="28"/>
          <w:szCs w:val="28"/>
        </w:rPr>
        <w:t xml:space="preserve"> осуществляется по следующим критериям:</w:t>
      </w:r>
    </w:p>
    <w:p w14:paraId="69C4AD7D" w14:textId="77777777" w:rsidR="009F4F15" w:rsidRPr="00062A4F" w:rsidRDefault="009F4F15"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год начала осуществления капитальных</w:t>
      </w:r>
      <w:r w:rsidR="0038493B" w:rsidRPr="00062A4F">
        <w:rPr>
          <w:rFonts w:ascii="Times New Roman" w:hAnsi="Times New Roman" w:cs="Times New Roman"/>
          <w:sz w:val="28"/>
          <w:szCs w:val="28"/>
        </w:rPr>
        <w:t xml:space="preserve"> вложений;</w:t>
      </w:r>
    </w:p>
    <w:p w14:paraId="69C4AD7E" w14:textId="77777777" w:rsidR="0038493B" w:rsidRDefault="0038493B"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планируемый год оконч</w:t>
      </w:r>
      <w:r w:rsidR="00630035">
        <w:rPr>
          <w:rFonts w:ascii="Times New Roman" w:hAnsi="Times New Roman" w:cs="Times New Roman"/>
          <w:sz w:val="28"/>
          <w:szCs w:val="28"/>
        </w:rPr>
        <w:t>ания строительства</w:t>
      </w:r>
      <w:r w:rsidRPr="00062A4F">
        <w:rPr>
          <w:rFonts w:ascii="Times New Roman" w:hAnsi="Times New Roman" w:cs="Times New Roman"/>
          <w:sz w:val="28"/>
          <w:szCs w:val="28"/>
        </w:rPr>
        <w:t>;</w:t>
      </w:r>
    </w:p>
    <w:p w14:paraId="69C4AD7F" w14:textId="77777777" w:rsidR="0038493B" w:rsidRPr="00062A4F" w:rsidRDefault="0038493B" w:rsidP="003F2C9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w:t>
      </w:r>
      <w:r w:rsidR="00630035" w:rsidRPr="00E3153B">
        <w:rPr>
          <w:rFonts w:ascii="Times New Roman" w:hAnsi="Times New Roman" w:cs="Times New Roman"/>
          <w:sz w:val="28"/>
          <w:szCs w:val="28"/>
        </w:rPr>
        <w:t>изменение стоимости строительства (контрактной цены) в процессе строительства</w:t>
      </w:r>
      <w:r w:rsidR="00E40636" w:rsidRPr="00E3153B">
        <w:rPr>
          <w:rStyle w:val="aa"/>
          <w:rFonts w:ascii="Times New Roman" w:hAnsi="Times New Roman" w:cs="Times New Roman"/>
          <w:sz w:val="28"/>
          <w:szCs w:val="28"/>
        </w:rPr>
        <w:footnoteReference w:id="34"/>
      </w:r>
      <w:r w:rsidRPr="00E3153B">
        <w:rPr>
          <w:rFonts w:ascii="Times New Roman" w:hAnsi="Times New Roman" w:cs="Times New Roman"/>
          <w:sz w:val="28"/>
          <w:szCs w:val="28"/>
        </w:rPr>
        <w:t>;</w:t>
      </w:r>
    </w:p>
    <w:p w14:paraId="69C4AD80" w14:textId="77777777" w:rsidR="0038493B" w:rsidRPr="00062A4F" w:rsidRDefault="0038493B"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xml:space="preserve">– объем средств, выделенных на строительство/реконструкцию из бюджета города Москвы, а также </w:t>
      </w:r>
      <w:r w:rsidR="00BF65BA" w:rsidRPr="00062A4F">
        <w:rPr>
          <w:rFonts w:ascii="Times New Roman" w:hAnsi="Times New Roman" w:cs="Times New Roman"/>
          <w:sz w:val="28"/>
          <w:szCs w:val="28"/>
        </w:rPr>
        <w:t xml:space="preserve">наличие </w:t>
      </w:r>
      <w:r w:rsidRPr="00062A4F">
        <w:rPr>
          <w:rFonts w:ascii="Times New Roman" w:hAnsi="Times New Roman" w:cs="Times New Roman"/>
          <w:sz w:val="28"/>
          <w:szCs w:val="28"/>
        </w:rPr>
        <w:t>условия софинансирования указанных вложений за счет других источников финансового обеспечения</w:t>
      </w:r>
      <w:r w:rsidR="00457A94">
        <w:rPr>
          <w:rFonts w:ascii="Times New Roman" w:hAnsi="Times New Roman" w:cs="Times New Roman"/>
          <w:sz w:val="28"/>
          <w:szCs w:val="28"/>
        </w:rPr>
        <w:t>;</w:t>
      </w:r>
    </w:p>
    <w:p w14:paraId="69C4AD81" w14:textId="77777777" w:rsidR="00501967" w:rsidRPr="00062A4F" w:rsidRDefault="00501967"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состояние объекта (строительство</w:t>
      </w:r>
      <w:r w:rsidR="00FC728A" w:rsidRPr="00062A4F">
        <w:rPr>
          <w:rFonts w:ascii="Times New Roman" w:hAnsi="Times New Roman" w:cs="Times New Roman"/>
          <w:sz w:val="28"/>
          <w:szCs w:val="28"/>
        </w:rPr>
        <w:t>/реконструкция</w:t>
      </w:r>
      <w:r w:rsidRPr="00062A4F">
        <w:rPr>
          <w:rFonts w:ascii="Times New Roman" w:hAnsi="Times New Roman" w:cs="Times New Roman"/>
          <w:sz w:val="28"/>
          <w:szCs w:val="28"/>
        </w:rPr>
        <w:t xml:space="preserve"> ведется, объект законсервирован; строительство</w:t>
      </w:r>
      <w:r w:rsidR="00FC728A" w:rsidRPr="00062A4F">
        <w:rPr>
          <w:rFonts w:ascii="Times New Roman" w:hAnsi="Times New Roman" w:cs="Times New Roman"/>
          <w:sz w:val="28"/>
          <w:szCs w:val="28"/>
        </w:rPr>
        <w:t>/реконструкция</w:t>
      </w:r>
      <w:r w:rsidRPr="00062A4F">
        <w:rPr>
          <w:rFonts w:ascii="Times New Roman" w:hAnsi="Times New Roman" w:cs="Times New Roman"/>
          <w:sz w:val="28"/>
          <w:szCs w:val="28"/>
        </w:rPr>
        <w:t xml:space="preserve"> объекта приостановлено (без консервации)</w:t>
      </w:r>
      <w:r w:rsidR="00182FE8">
        <w:rPr>
          <w:rFonts w:ascii="Times New Roman" w:hAnsi="Times New Roman" w:cs="Times New Roman"/>
          <w:sz w:val="28"/>
          <w:szCs w:val="28"/>
        </w:rPr>
        <w:t>;</w:t>
      </w:r>
      <w:r w:rsidRPr="00062A4F">
        <w:rPr>
          <w:rFonts w:ascii="Times New Roman" w:hAnsi="Times New Roman" w:cs="Times New Roman"/>
          <w:sz w:val="28"/>
          <w:szCs w:val="28"/>
        </w:rPr>
        <w:t xml:space="preserve"> строительство</w:t>
      </w:r>
      <w:r w:rsidR="00FC728A" w:rsidRPr="00062A4F">
        <w:rPr>
          <w:rFonts w:ascii="Times New Roman" w:hAnsi="Times New Roman" w:cs="Times New Roman"/>
          <w:sz w:val="28"/>
          <w:szCs w:val="28"/>
        </w:rPr>
        <w:t>/реконструкция</w:t>
      </w:r>
      <w:r w:rsidRPr="00062A4F">
        <w:rPr>
          <w:rFonts w:ascii="Times New Roman" w:hAnsi="Times New Roman" w:cs="Times New Roman"/>
          <w:sz w:val="28"/>
          <w:szCs w:val="28"/>
        </w:rPr>
        <w:t xml:space="preserve"> объекта не начиналось</w:t>
      </w:r>
      <w:r w:rsidR="00182FE8">
        <w:rPr>
          <w:rFonts w:ascii="Times New Roman" w:hAnsi="Times New Roman" w:cs="Times New Roman"/>
          <w:sz w:val="28"/>
          <w:szCs w:val="28"/>
        </w:rPr>
        <w:t>;</w:t>
      </w:r>
      <w:r w:rsidRPr="00062A4F">
        <w:rPr>
          <w:rFonts w:ascii="Times New Roman" w:hAnsi="Times New Roman" w:cs="Times New Roman"/>
          <w:sz w:val="28"/>
          <w:szCs w:val="28"/>
        </w:rPr>
        <w:t xml:space="preserve"> объект введен в эксплуатацию (документы направлены на государственную регистрацию права)</w:t>
      </w:r>
      <w:r w:rsidR="00182FE8">
        <w:rPr>
          <w:rFonts w:ascii="Times New Roman" w:hAnsi="Times New Roman" w:cs="Times New Roman"/>
          <w:sz w:val="28"/>
          <w:szCs w:val="28"/>
        </w:rPr>
        <w:t>;</w:t>
      </w:r>
      <w:r w:rsidRPr="00062A4F">
        <w:rPr>
          <w:rFonts w:ascii="Times New Roman" w:hAnsi="Times New Roman" w:cs="Times New Roman"/>
          <w:sz w:val="28"/>
          <w:szCs w:val="28"/>
        </w:rPr>
        <w:t xml:space="preserve"> объект введен в эксплуатацию (документы не направлены на государственную регистрацию права); </w:t>
      </w:r>
    </w:p>
    <w:p w14:paraId="69C4AD82" w14:textId="77777777" w:rsidR="00501967" w:rsidRDefault="00501967"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 причины приостановления (прекращения) строительства/</w:t>
      </w:r>
      <w:r w:rsidR="00BE4738">
        <w:rPr>
          <w:rFonts w:ascii="Times New Roman" w:hAnsi="Times New Roman" w:cs="Times New Roman"/>
          <w:sz w:val="28"/>
          <w:szCs w:val="28"/>
        </w:rPr>
        <w:t xml:space="preserve"> </w:t>
      </w:r>
      <w:r w:rsidRPr="00062A4F">
        <w:rPr>
          <w:rFonts w:ascii="Times New Roman" w:hAnsi="Times New Roman" w:cs="Times New Roman"/>
          <w:sz w:val="28"/>
          <w:szCs w:val="28"/>
        </w:rPr>
        <w:t>реконструкции (строительство/реконструкция объекта приостановлен</w:t>
      </w:r>
      <w:r w:rsidR="00085FDB" w:rsidRPr="00062A4F">
        <w:rPr>
          <w:rFonts w:ascii="Times New Roman" w:hAnsi="Times New Roman" w:cs="Times New Roman"/>
          <w:sz w:val="28"/>
          <w:szCs w:val="28"/>
        </w:rPr>
        <w:t>о</w:t>
      </w:r>
      <w:r w:rsidRPr="00062A4F">
        <w:rPr>
          <w:rFonts w:ascii="Times New Roman" w:hAnsi="Times New Roman" w:cs="Times New Roman"/>
          <w:sz w:val="28"/>
          <w:szCs w:val="28"/>
        </w:rPr>
        <w:t xml:space="preserve"> по решению Правительства Москвы</w:t>
      </w:r>
      <w:r w:rsidR="002133D4">
        <w:rPr>
          <w:rFonts w:ascii="Times New Roman" w:hAnsi="Times New Roman" w:cs="Times New Roman"/>
          <w:sz w:val="28"/>
          <w:szCs w:val="28"/>
        </w:rPr>
        <w:t>;</w:t>
      </w:r>
      <w:r w:rsidRPr="00062A4F">
        <w:rPr>
          <w:rFonts w:ascii="Times New Roman" w:hAnsi="Times New Roman" w:cs="Times New Roman"/>
          <w:sz w:val="28"/>
          <w:szCs w:val="28"/>
        </w:rPr>
        <w:t xml:space="preserve"> приостановлено финансовое обеспечение</w:t>
      </w:r>
      <w:r w:rsidR="002133D4">
        <w:rPr>
          <w:rFonts w:ascii="Times New Roman" w:hAnsi="Times New Roman" w:cs="Times New Roman"/>
          <w:sz w:val="28"/>
          <w:szCs w:val="28"/>
        </w:rPr>
        <w:t>;</w:t>
      </w:r>
      <w:r w:rsidRPr="00062A4F">
        <w:rPr>
          <w:rFonts w:ascii="Times New Roman" w:hAnsi="Times New Roman" w:cs="Times New Roman"/>
          <w:sz w:val="28"/>
          <w:szCs w:val="28"/>
        </w:rPr>
        <w:t xml:space="preserve"> низкий уровень подготовки и реализации проектных решений</w:t>
      </w:r>
      <w:r w:rsidR="002133D4">
        <w:rPr>
          <w:rFonts w:ascii="Times New Roman" w:hAnsi="Times New Roman" w:cs="Times New Roman"/>
          <w:sz w:val="28"/>
          <w:szCs w:val="28"/>
        </w:rPr>
        <w:t>;</w:t>
      </w:r>
      <w:r w:rsidR="00085FDB" w:rsidRPr="00062A4F">
        <w:rPr>
          <w:rFonts w:ascii="Times New Roman" w:hAnsi="Times New Roman" w:cs="Times New Roman"/>
          <w:sz w:val="28"/>
          <w:szCs w:val="28"/>
        </w:rPr>
        <w:t xml:space="preserve"> отсутствие оформленных в установленном порядке прав собственности, в том числе на земельные участки</w:t>
      </w:r>
      <w:r w:rsidR="002133D4">
        <w:rPr>
          <w:rFonts w:ascii="Times New Roman" w:hAnsi="Times New Roman" w:cs="Times New Roman"/>
          <w:sz w:val="28"/>
          <w:szCs w:val="28"/>
        </w:rPr>
        <w:t>;</w:t>
      </w:r>
      <w:r w:rsidR="00085FDB" w:rsidRPr="00062A4F">
        <w:rPr>
          <w:rFonts w:ascii="Times New Roman" w:hAnsi="Times New Roman" w:cs="Times New Roman"/>
          <w:sz w:val="28"/>
          <w:szCs w:val="28"/>
        </w:rPr>
        <w:t xml:space="preserve"> сведения о неудовлетворительной работе подрядных организаций)</w:t>
      </w:r>
      <w:r w:rsidR="00E40636">
        <w:rPr>
          <w:rFonts w:ascii="Times New Roman" w:hAnsi="Times New Roman" w:cs="Times New Roman"/>
          <w:sz w:val="28"/>
          <w:szCs w:val="28"/>
        </w:rPr>
        <w:t>;</w:t>
      </w:r>
    </w:p>
    <w:p w14:paraId="69C4AD83" w14:textId="77777777" w:rsidR="00E40636" w:rsidRPr="00630035" w:rsidRDefault="00E40636" w:rsidP="003F2C96">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иные критерии по усмотрению КСП Москвы.</w:t>
      </w:r>
    </w:p>
    <w:p w14:paraId="69C4AD84" w14:textId="77777777" w:rsidR="00F82180" w:rsidRPr="00062A4F" w:rsidRDefault="00F82180"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Одновременно</w:t>
      </w:r>
      <w:r w:rsidR="00EB3D95" w:rsidRPr="00062A4F">
        <w:rPr>
          <w:rFonts w:ascii="Times New Roman" w:hAnsi="Times New Roman" w:cs="Times New Roman"/>
          <w:sz w:val="28"/>
          <w:szCs w:val="28"/>
        </w:rPr>
        <w:t xml:space="preserve"> с </w:t>
      </w:r>
      <w:r w:rsidRPr="00062A4F">
        <w:rPr>
          <w:rFonts w:ascii="Times New Roman" w:hAnsi="Times New Roman" w:cs="Times New Roman"/>
          <w:sz w:val="28"/>
          <w:szCs w:val="28"/>
        </w:rPr>
        <w:t>анализом</w:t>
      </w:r>
      <w:r w:rsidR="00EB3D95" w:rsidRPr="00062A4F">
        <w:rPr>
          <w:rFonts w:ascii="Times New Roman" w:hAnsi="Times New Roman" w:cs="Times New Roman"/>
          <w:sz w:val="28"/>
          <w:szCs w:val="28"/>
        </w:rPr>
        <w:t xml:space="preserve"> объемов незавершенного строительства необходимо оценить экономическую эффективность достройки </w:t>
      </w:r>
      <w:r w:rsidR="00397A2C" w:rsidRPr="00062A4F">
        <w:rPr>
          <w:rFonts w:ascii="Times New Roman" w:hAnsi="Times New Roman" w:cs="Times New Roman"/>
          <w:sz w:val="28"/>
          <w:szCs w:val="28"/>
        </w:rPr>
        <w:t xml:space="preserve">проблемного </w:t>
      </w:r>
      <w:r w:rsidR="00EB3D95" w:rsidRPr="00062A4F">
        <w:rPr>
          <w:rFonts w:ascii="Times New Roman" w:hAnsi="Times New Roman" w:cs="Times New Roman"/>
          <w:sz w:val="28"/>
          <w:szCs w:val="28"/>
        </w:rPr>
        <w:t xml:space="preserve">объекта для </w:t>
      </w:r>
      <w:r w:rsidRPr="00062A4F">
        <w:rPr>
          <w:rFonts w:ascii="Times New Roman" w:hAnsi="Times New Roman" w:cs="Times New Roman"/>
          <w:sz w:val="28"/>
          <w:szCs w:val="28"/>
        </w:rPr>
        <w:t>городского хозяйства</w:t>
      </w:r>
      <w:r w:rsidR="00C8531D" w:rsidRPr="00062A4F">
        <w:rPr>
          <w:rFonts w:ascii="Times New Roman" w:hAnsi="Times New Roman" w:cs="Times New Roman"/>
          <w:sz w:val="28"/>
          <w:szCs w:val="28"/>
        </w:rPr>
        <w:t xml:space="preserve">. </w:t>
      </w:r>
      <w:r w:rsidR="00EB3D95" w:rsidRPr="00062A4F">
        <w:rPr>
          <w:rFonts w:ascii="Times New Roman" w:hAnsi="Times New Roman" w:cs="Times New Roman"/>
          <w:sz w:val="28"/>
          <w:szCs w:val="28"/>
        </w:rPr>
        <w:t xml:space="preserve"> </w:t>
      </w:r>
    </w:p>
    <w:p w14:paraId="69C4AD85" w14:textId="77777777" w:rsidR="00FB1860" w:rsidRDefault="00F82180" w:rsidP="003F2C96">
      <w:pPr>
        <w:autoSpaceDE w:val="0"/>
        <w:autoSpaceDN w:val="0"/>
        <w:adjustRightInd w:val="0"/>
        <w:spacing w:after="0" w:line="240" w:lineRule="auto"/>
        <w:ind w:firstLine="709"/>
        <w:jc w:val="both"/>
        <w:rPr>
          <w:rFonts w:ascii="Times New Roman" w:hAnsi="Times New Roman" w:cs="Times New Roman"/>
          <w:sz w:val="28"/>
          <w:szCs w:val="28"/>
        </w:rPr>
      </w:pPr>
      <w:r w:rsidRPr="00062A4F">
        <w:rPr>
          <w:rFonts w:ascii="Times New Roman" w:hAnsi="Times New Roman" w:cs="Times New Roman"/>
          <w:sz w:val="28"/>
          <w:szCs w:val="28"/>
        </w:rPr>
        <w:t>Примерн</w:t>
      </w:r>
      <w:r w:rsidR="00417DC7" w:rsidRPr="00062A4F">
        <w:rPr>
          <w:rFonts w:ascii="Times New Roman" w:hAnsi="Times New Roman" w:cs="Times New Roman"/>
          <w:sz w:val="28"/>
          <w:szCs w:val="28"/>
        </w:rPr>
        <w:t>ый</w:t>
      </w:r>
      <w:r w:rsidRPr="00062A4F">
        <w:rPr>
          <w:rFonts w:ascii="Times New Roman" w:hAnsi="Times New Roman" w:cs="Times New Roman"/>
          <w:sz w:val="28"/>
          <w:szCs w:val="28"/>
        </w:rPr>
        <w:t xml:space="preserve"> анализ объемов незавершенного строительства и оценк</w:t>
      </w:r>
      <w:r w:rsidR="002F3C12" w:rsidRPr="00062A4F">
        <w:rPr>
          <w:rFonts w:ascii="Times New Roman" w:hAnsi="Times New Roman" w:cs="Times New Roman"/>
          <w:sz w:val="28"/>
          <w:szCs w:val="28"/>
        </w:rPr>
        <w:t>и</w:t>
      </w:r>
      <w:r w:rsidRPr="00062A4F">
        <w:rPr>
          <w:rFonts w:ascii="Times New Roman" w:hAnsi="Times New Roman" w:cs="Times New Roman"/>
          <w:sz w:val="28"/>
          <w:szCs w:val="28"/>
        </w:rPr>
        <w:t xml:space="preserve"> экономической эффективности достройки </w:t>
      </w:r>
      <w:r w:rsidR="00397A2C" w:rsidRPr="00062A4F">
        <w:rPr>
          <w:rFonts w:ascii="Times New Roman" w:hAnsi="Times New Roman" w:cs="Times New Roman"/>
          <w:sz w:val="28"/>
          <w:szCs w:val="28"/>
        </w:rPr>
        <w:t xml:space="preserve">проблемного </w:t>
      </w:r>
      <w:r w:rsidRPr="00062A4F">
        <w:rPr>
          <w:rFonts w:ascii="Times New Roman" w:hAnsi="Times New Roman" w:cs="Times New Roman"/>
          <w:sz w:val="28"/>
          <w:szCs w:val="28"/>
        </w:rPr>
        <w:t>объект</w:t>
      </w:r>
      <w:r w:rsidR="00417DC7" w:rsidRPr="00062A4F">
        <w:rPr>
          <w:rFonts w:ascii="Times New Roman" w:hAnsi="Times New Roman" w:cs="Times New Roman"/>
          <w:sz w:val="28"/>
          <w:szCs w:val="28"/>
        </w:rPr>
        <w:t xml:space="preserve">а </w:t>
      </w:r>
      <w:r w:rsidR="0008374A">
        <w:rPr>
          <w:rFonts w:ascii="Times New Roman" w:hAnsi="Times New Roman" w:cs="Times New Roman"/>
          <w:sz w:val="28"/>
          <w:szCs w:val="28"/>
        </w:rPr>
        <w:t xml:space="preserve">осуществляется по </w:t>
      </w:r>
      <w:r w:rsidR="00417DC7" w:rsidRPr="00062A4F">
        <w:rPr>
          <w:rFonts w:ascii="Times New Roman" w:hAnsi="Times New Roman" w:cs="Times New Roman"/>
          <w:sz w:val="28"/>
          <w:szCs w:val="28"/>
        </w:rPr>
        <w:t>схеме</w:t>
      </w:r>
      <w:r w:rsidR="0008374A">
        <w:rPr>
          <w:rFonts w:ascii="Times New Roman" w:hAnsi="Times New Roman" w:cs="Times New Roman"/>
          <w:sz w:val="28"/>
          <w:szCs w:val="28"/>
        </w:rPr>
        <w:t>, приведенной в рисунке 2</w:t>
      </w:r>
      <w:r w:rsidR="00417DC7" w:rsidRPr="00062A4F">
        <w:rPr>
          <w:rFonts w:ascii="Times New Roman" w:hAnsi="Times New Roman" w:cs="Times New Roman"/>
          <w:sz w:val="28"/>
          <w:szCs w:val="28"/>
        </w:rPr>
        <w:t>.</w:t>
      </w:r>
    </w:p>
    <w:p w14:paraId="69C4AD86" w14:textId="77777777" w:rsidR="00BB184A" w:rsidRDefault="00BB184A" w:rsidP="003F2C96">
      <w:pPr>
        <w:autoSpaceDE w:val="0"/>
        <w:autoSpaceDN w:val="0"/>
        <w:adjustRightInd w:val="0"/>
        <w:spacing w:after="0" w:line="240" w:lineRule="auto"/>
        <w:ind w:firstLine="709"/>
        <w:jc w:val="both"/>
        <w:rPr>
          <w:rFonts w:ascii="Times New Roman" w:hAnsi="Times New Roman" w:cs="Times New Roman"/>
          <w:sz w:val="28"/>
          <w:szCs w:val="28"/>
        </w:rPr>
      </w:pPr>
    </w:p>
    <w:p w14:paraId="69C4AD87" w14:textId="77777777" w:rsidR="002F3C12" w:rsidRPr="00C47D82" w:rsidRDefault="00C47D82" w:rsidP="002F3C12">
      <w:pPr>
        <w:autoSpaceDE w:val="0"/>
        <w:autoSpaceDN w:val="0"/>
        <w:adjustRightInd w:val="0"/>
        <w:spacing w:after="0" w:line="240" w:lineRule="auto"/>
        <w:ind w:firstLine="709"/>
        <w:jc w:val="center"/>
        <w:rPr>
          <w:rFonts w:ascii="Times New Roman" w:hAnsi="Times New Roman" w:cs="Times New Roman"/>
          <w:b/>
          <w:spacing w:val="-12"/>
          <w:sz w:val="28"/>
          <w:szCs w:val="28"/>
        </w:rPr>
      </w:pPr>
      <w:r w:rsidRPr="00C47D82">
        <w:rPr>
          <w:rFonts w:ascii="Times New Roman" w:hAnsi="Times New Roman" w:cs="Times New Roman"/>
          <w:b/>
          <w:spacing w:val="-12"/>
          <w:sz w:val="28"/>
          <w:szCs w:val="28"/>
        </w:rPr>
        <w:t>А</w:t>
      </w:r>
      <w:r w:rsidR="002F3C12" w:rsidRPr="00C47D82">
        <w:rPr>
          <w:rFonts w:ascii="Times New Roman" w:hAnsi="Times New Roman" w:cs="Times New Roman"/>
          <w:b/>
          <w:spacing w:val="-12"/>
          <w:sz w:val="28"/>
          <w:szCs w:val="28"/>
        </w:rPr>
        <w:t>нализ объем</w:t>
      </w:r>
      <w:r w:rsidR="00875E2B">
        <w:rPr>
          <w:rFonts w:ascii="Times New Roman" w:hAnsi="Times New Roman" w:cs="Times New Roman"/>
          <w:b/>
          <w:spacing w:val="-12"/>
          <w:sz w:val="28"/>
          <w:szCs w:val="28"/>
        </w:rPr>
        <w:t>ов</w:t>
      </w:r>
      <w:r w:rsidR="002F3C12" w:rsidRPr="00C47D82">
        <w:rPr>
          <w:rFonts w:ascii="Times New Roman" w:hAnsi="Times New Roman" w:cs="Times New Roman"/>
          <w:b/>
          <w:spacing w:val="-12"/>
          <w:sz w:val="28"/>
          <w:szCs w:val="28"/>
        </w:rPr>
        <w:t xml:space="preserve"> незавершенного строительства и оценк</w:t>
      </w:r>
      <w:r w:rsidR="00105B03">
        <w:rPr>
          <w:rFonts w:ascii="Times New Roman" w:hAnsi="Times New Roman" w:cs="Times New Roman"/>
          <w:b/>
          <w:spacing w:val="-12"/>
          <w:sz w:val="28"/>
          <w:szCs w:val="28"/>
        </w:rPr>
        <w:t>а</w:t>
      </w:r>
      <w:r w:rsidR="002F3C12" w:rsidRPr="00C47D82">
        <w:rPr>
          <w:rFonts w:ascii="Times New Roman" w:hAnsi="Times New Roman" w:cs="Times New Roman"/>
          <w:b/>
          <w:spacing w:val="-12"/>
          <w:sz w:val="28"/>
          <w:szCs w:val="28"/>
        </w:rPr>
        <w:t xml:space="preserve"> экономической эффективности достройки </w:t>
      </w:r>
      <w:r w:rsidR="00397A2C">
        <w:rPr>
          <w:rFonts w:ascii="Times New Roman" w:hAnsi="Times New Roman" w:cs="Times New Roman"/>
          <w:b/>
          <w:spacing w:val="-12"/>
          <w:sz w:val="28"/>
          <w:szCs w:val="28"/>
        </w:rPr>
        <w:t xml:space="preserve">проблемного </w:t>
      </w:r>
      <w:r w:rsidR="002F3C12" w:rsidRPr="00C47D82">
        <w:rPr>
          <w:rFonts w:ascii="Times New Roman" w:hAnsi="Times New Roman" w:cs="Times New Roman"/>
          <w:b/>
          <w:spacing w:val="-12"/>
          <w:sz w:val="28"/>
          <w:szCs w:val="28"/>
        </w:rPr>
        <w:t>объекта</w:t>
      </w:r>
    </w:p>
    <w:p w14:paraId="69C4AD88" w14:textId="77777777" w:rsidR="0055185F" w:rsidRDefault="00470126" w:rsidP="00367EAB">
      <w:pPr>
        <w:autoSpaceDE w:val="0"/>
        <w:autoSpaceDN w:val="0"/>
        <w:adjustRightInd w:val="0"/>
        <w:spacing w:after="0" w:line="240" w:lineRule="auto"/>
        <w:jc w:val="both"/>
        <w:rPr>
          <w:rFonts w:ascii="Times New Roman" w:hAnsi="Times New Roman" w:cs="Times New Roman"/>
          <w:spacing w:val="-10"/>
          <w:sz w:val="28"/>
          <w:szCs w:val="28"/>
        </w:rPr>
      </w:pPr>
      <w:r>
        <w:rPr>
          <w:rFonts w:ascii="Times New Roman" w:hAnsi="Times New Roman" w:cs="Times New Roman"/>
          <w:noProof/>
          <w:spacing w:val="-10"/>
          <w:sz w:val="28"/>
          <w:szCs w:val="28"/>
          <w:lang w:eastAsia="ru-RU"/>
        </w:rPr>
        <w:drawing>
          <wp:inline distT="0" distB="0" distL="0" distR="0" wp14:anchorId="69C4AE2A" wp14:editId="69C4AE2B">
            <wp:extent cx="5938970" cy="3800475"/>
            <wp:effectExtent l="0" t="0" r="5080" b="0"/>
            <wp:docPr id="3" name="Рисунок 3" descr="J:\Inspect.5\ИНСПЕКЦИЯ_5\2019\10_Иное\5_РМС\1.2.1_МР_незавершенное строительство\Картинка_финал_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nspect.5\ИНСПЕКЦИЯ_5\2019\10_Иное\5_РМС\1.2.1_МР_незавершенное строительство\Картинка_финал_14.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801000"/>
                    </a:xfrm>
                    <a:prstGeom prst="rect">
                      <a:avLst/>
                    </a:prstGeom>
                    <a:noFill/>
                    <a:ln>
                      <a:noFill/>
                    </a:ln>
                  </pic:spPr>
                </pic:pic>
              </a:graphicData>
            </a:graphic>
          </wp:inline>
        </w:drawing>
      </w:r>
    </w:p>
    <w:p w14:paraId="69C4AD89" w14:textId="77777777" w:rsidR="00470126" w:rsidRPr="006D3750" w:rsidRDefault="006D3750" w:rsidP="006D3750">
      <w:pPr>
        <w:autoSpaceDE w:val="0"/>
        <w:autoSpaceDN w:val="0"/>
        <w:adjustRightInd w:val="0"/>
        <w:spacing w:after="0" w:line="240" w:lineRule="auto"/>
        <w:jc w:val="right"/>
        <w:rPr>
          <w:rFonts w:ascii="Times New Roman" w:hAnsi="Times New Roman" w:cs="Times New Roman"/>
          <w:spacing w:val="-10"/>
          <w:sz w:val="24"/>
          <w:szCs w:val="24"/>
        </w:rPr>
      </w:pPr>
      <w:r w:rsidRPr="006D3750">
        <w:rPr>
          <w:rFonts w:ascii="Times New Roman" w:hAnsi="Times New Roman" w:cs="Times New Roman"/>
          <w:spacing w:val="-10"/>
          <w:sz w:val="24"/>
          <w:szCs w:val="24"/>
        </w:rPr>
        <w:t>Рисунок 2</w:t>
      </w:r>
    </w:p>
    <w:p w14:paraId="69C4AD8A" w14:textId="77777777" w:rsidR="006034FA" w:rsidRPr="00A80323" w:rsidRDefault="006034FA" w:rsidP="00565AD1">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 xml:space="preserve">В </w:t>
      </w:r>
      <w:r w:rsidR="00BC4E12">
        <w:rPr>
          <w:rFonts w:ascii="Times New Roman" w:hAnsi="Times New Roman" w:cs="Times New Roman"/>
          <w:sz w:val="28"/>
          <w:szCs w:val="28"/>
        </w:rPr>
        <w:t>приведенной</w:t>
      </w:r>
      <w:r w:rsidRPr="00A80323">
        <w:rPr>
          <w:rFonts w:ascii="Times New Roman" w:hAnsi="Times New Roman" w:cs="Times New Roman"/>
          <w:sz w:val="28"/>
          <w:szCs w:val="28"/>
        </w:rPr>
        <w:t xml:space="preserve"> схеме</w:t>
      </w:r>
      <w:r w:rsidR="00150F55" w:rsidRPr="00A80323">
        <w:rPr>
          <w:rFonts w:ascii="Times New Roman" w:hAnsi="Times New Roman" w:cs="Times New Roman"/>
          <w:sz w:val="28"/>
          <w:szCs w:val="28"/>
        </w:rPr>
        <w:t xml:space="preserve"> </w:t>
      </w:r>
      <w:r w:rsidRPr="00A80323">
        <w:rPr>
          <w:rFonts w:ascii="Times New Roman" w:hAnsi="Times New Roman" w:cs="Times New Roman"/>
          <w:sz w:val="28"/>
          <w:szCs w:val="28"/>
        </w:rPr>
        <w:t xml:space="preserve">в </w:t>
      </w:r>
      <w:r w:rsidR="00894F93" w:rsidRPr="00A80323">
        <w:rPr>
          <w:rFonts w:ascii="Times New Roman" w:hAnsi="Times New Roman" w:cs="Times New Roman"/>
          <w:sz w:val="28"/>
          <w:szCs w:val="28"/>
        </w:rPr>
        <w:t xml:space="preserve">выделенных </w:t>
      </w:r>
      <w:r w:rsidRPr="00A80323">
        <w:rPr>
          <w:rFonts w:ascii="Times New Roman" w:hAnsi="Times New Roman" w:cs="Times New Roman"/>
          <w:sz w:val="28"/>
          <w:szCs w:val="28"/>
        </w:rPr>
        <w:t xml:space="preserve">блоках отражены </w:t>
      </w:r>
      <w:r w:rsidR="0071592C" w:rsidRPr="00A80323">
        <w:rPr>
          <w:rFonts w:ascii="Times New Roman" w:hAnsi="Times New Roman" w:cs="Times New Roman"/>
          <w:sz w:val="28"/>
          <w:szCs w:val="28"/>
        </w:rPr>
        <w:t xml:space="preserve">неэффективные </w:t>
      </w:r>
      <w:r w:rsidRPr="00A80323">
        <w:rPr>
          <w:rFonts w:ascii="Times New Roman" w:hAnsi="Times New Roman" w:cs="Times New Roman"/>
          <w:sz w:val="28"/>
          <w:szCs w:val="28"/>
        </w:rPr>
        <w:t>расходы на строительство объекта.</w:t>
      </w:r>
    </w:p>
    <w:p w14:paraId="69C4AD8B" w14:textId="77777777" w:rsidR="00565AD1" w:rsidRPr="00A80323" w:rsidRDefault="0005201A" w:rsidP="00565AD1">
      <w:pPr>
        <w:autoSpaceDE w:val="0"/>
        <w:autoSpaceDN w:val="0"/>
        <w:adjustRightInd w:val="0"/>
        <w:spacing w:after="0" w:line="240" w:lineRule="auto"/>
        <w:ind w:firstLine="709"/>
        <w:jc w:val="both"/>
        <w:rPr>
          <w:rFonts w:ascii="Times New Roman" w:hAnsi="Times New Roman" w:cs="Times New Roman"/>
          <w:b/>
          <w:sz w:val="28"/>
          <w:szCs w:val="28"/>
        </w:rPr>
      </w:pPr>
      <w:r w:rsidRPr="00A80323">
        <w:rPr>
          <w:rFonts w:ascii="Times New Roman" w:hAnsi="Times New Roman" w:cs="Times New Roman"/>
          <w:sz w:val="28"/>
          <w:szCs w:val="28"/>
        </w:rPr>
        <w:t>Для осуществления контроля</w:t>
      </w:r>
      <w:r w:rsidR="00417DC7" w:rsidRPr="00A80323">
        <w:rPr>
          <w:rFonts w:ascii="Times New Roman" w:hAnsi="Times New Roman" w:cs="Times New Roman"/>
          <w:sz w:val="28"/>
          <w:szCs w:val="28"/>
        </w:rPr>
        <w:t xml:space="preserve"> </w:t>
      </w:r>
      <w:r w:rsidRPr="00A80323">
        <w:rPr>
          <w:rFonts w:ascii="Times New Roman" w:hAnsi="Times New Roman" w:cs="Times New Roman"/>
          <w:sz w:val="28"/>
          <w:szCs w:val="28"/>
        </w:rPr>
        <w:t>объемов незавершенного строительства рекомендуются к применению следующие способы.</w:t>
      </w:r>
    </w:p>
    <w:p w14:paraId="69C4AD8C" w14:textId="77777777" w:rsidR="00A41CCB" w:rsidRPr="00E3153B" w:rsidRDefault="0071592C" w:rsidP="003F2C96">
      <w:pPr>
        <w:autoSpaceDE w:val="0"/>
        <w:autoSpaceDN w:val="0"/>
        <w:adjustRightInd w:val="0"/>
        <w:spacing w:after="0" w:line="240" w:lineRule="auto"/>
        <w:ind w:firstLine="709"/>
        <w:jc w:val="both"/>
        <w:rPr>
          <w:rFonts w:ascii="Times New Roman" w:hAnsi="Times New Roman" w:cs="Times New Roman"/>
          <w:sz w:val="28"/>
          <w:szCs w:val="28"/>
        </w:rPr>
      </w:pPr>
      <w:r w:rsidRPr="00630035">
        <w:rPr>
          <w:rFonts w:ascii="Times New Roman" w:hAnsi="Times New Roman" w:cs="Times New Roman"/>
          <w:sz w:val="28"/>
          <w:szCs w:val="28"/>
        </w:rPr>
        <w:t>4</w:t>
      </w:r>
      <w:r w:rsidR="00553C8E" w:rsidRPr="00630035">
        <w:rPr>
          <w:rFonts w:ascii="Times New Roman" w:hAnsi="Times New Roman" w:cs="Times New Roman"/>
          <w:sz w:val="28"/>
          <w:szCs w:val="28"/>
        </w:rPr>
        <w:t>.</w:t>
      </w:r>
      <w:r w:rsidR="003B4EBB" w:rsidRPr="00630035">
        <w:rPr>
          <w:rFonts w:ascii="Times New Roman" w:hAnsi="Times New Roman" w:cs="Times New Roman"/>
          <w:sz w:val="28"/>
          <w:szCs w:val="28"/>
        </w:rPr>
        <w:t>2</w:t>
      </w:r>
      <w:r w:rsidR="00553C8E" w:rsidRPr="00630035">
        <w:rPr>
          <w:rFonts w:ascii="Times New Roman" w:hAnsi="Times New Roman" w:cs="Times New Roman"/>
          <w:sz w:val="28"/>
          <w:szCs w:val="28"/>
        </w:rPr>
        <w:t>.</w:t>
      </w:r>
      <w:r w:rsidR="006671D7" w:rsidRPr="00630035">
        <w:rPr>
          <w:rFonts w:ascii="Times New Roman" w:hAnsi="Times New Roman" w:cs="Times New Roman"/>
          <w:sz w:val="28"/>
          <w:szCs w:val="28"/>
        </w:rPr>
        <w:t> </w:t>
      </w:r>
      <w:r w:rsidR="0065495E" w:rsidRPr="00630035">
        <w:rPr>
          <w:rFonts w:ascii="Times New Roman" w:hAnsi="Times New Roman" w:cs="Times New Roman"/>
          <w:sz w:val="28"/>
          <w:szCs w:val="28"/>
        </w:rPr>
        <w:t>Камеральный</w:t>
      </w:r>
      <w:r w:rsidR="00553C8E" w:rsidRPr="00630035">
        <w:rPr>
          <w:rFonts w:ascii="Times New Roman" w:hAnsi="Times New Roman" w:cs="Times New Roman"/>
          <w:sz w:val="28"/>
          <w:szCs w:val="28"/>
        </w:rPr>
        <w:t xml:space="preserve"> способ проведения контрольного</w:t>
      </w:r>
      <w:r w:rsidR="00306DBC" w:rsidRPr="00630035">
        <w:rPr>
          <w:rFonts w:ascii="Times New Roman" w:hAnsi="Times New Roman" w:cs="Times New Roman"/>
          <w:bCs/>
          <w:sz w:val="28"/>
          <w:szCs w:val="28"/>
        </w:rPr>
        <w:t xml:space="preserve"> </w:t>
      </w:r>
      <w:r w:rsidR="00306DBC" w:rsidRPr="00E3153B">
        <w:rPr>
          <w:rFonts w:ascii="Times New Roman" w:hAnsi="Times New Roman" w:cs="Times New Roman"/>
          <w:bCs/>
          <w:sz w:val="28"/>
          <w:szCs w:val="28"/>
        </w:rPr>
        <w:t>и экспертно-аналитического</w:t>
      </w:r>
      <w:r w:rsidR="00553C8E" w:rsidRPr="00E3153B">
        <w:rPr>
          <w:rFonts w:ascii="Times New Roman" w:hAnsi="Times New Roman" w:cs="Times New Roman"/>
          <w:sz w:val="28"/>
          <w:szCs w:val="28"/>
        </w:rPr>
        <w:t xml:space="preserve"> мероприятия</w:t>
      </w:r>
      <w:r w:rsidR="0065495E" w:rsidRPr="00E3153B">
        <w:rPr>
          <w:rFonts w:ascii="Times New Roman" w:hAnsi="Times New Roman" w:cs="Times New Roman"/>
          <w:sz w:val="28"/>
          <w:szCs w:val="28"/>
        </w:rPr>
        <w:t xml:space="preserve"> осуществляется с целью</w:t>
      </w:r>
      <w:r w:rsidR="00AD77AA" w:rsidRPr="00E3153B">
        <w:rPr>
          <w:rFonts w:ascii="Times New Roman" w:hAnsi="Times New Roman" w:cs="Times New Roman"/>
          <w:sz w:val="28"/>
          <w:szCs w:val="28"/>
        </w:rPr>
        <w:t xml:space="preserve"> </w:t>
      </w:r>
      <w:r w:rsidR="00BC4E12" w:rsidRPr="00E3153B">
        <w:rPr>
          <w:rFonts w:ascii="Times New Roman" w:hAnsi="Times New Roman" w:cs="Times New Roman"/>
          <w:sz w:val="28"/>
          <w:szCs w:val="28"/>
        </w:rPr>
        <w:t xml:space="preserve">оценки (анализа) </w:t>
      </w:r>
      <w:r w:rsidR="00AD77AA" w:rsidRPr="00E3153B">
        <w:rPr>
          <w:rFonts w:ascii="Times New Roman" w:hAnsi="Times New Roman" w:cs="Times New Roman"/>
          <w:sz w:val="28"/>
          <w:szCs w:val="28"/>
        </w:rPr>
        <w:t>соблюдения требований законодательства в сфере строительства и сметного нормирования</w:t>
      </w:r>
      <w:r w:rsidR="00553C8E" w:rsidRPr="00E3153B">
        <w:rPr>
          <w:rFonts w:ascii="Times New Roman" w:hAnsi="Times New Roman" w:cs="Times New Roman"/>
          <w:sz w:val="28"/>
          <w:szCs w:val="28"/>
        </w:rPr>
        <w:t>, проводимый на основе изучения, анализа документов</w:t>
      </w:r>
      <w:r w:rsidR="00105B03" w:rsidRPr="00E3153B">
        <w:rPr>
          <w:rFonts w:ascii="Times New Roman" w:hAnsi="Times New Roman" w:cs="Times New Roman"/>
          <w:sz w:val="28"/>
          <w:szCs w:val="28"/>
        </w:rPr>
        <w:t>,</w:t>
      </w:r>
      <w:r w:rsidR="0005201A" w:rsidRPr="00E3153B">
        <w:rPr>
          <w:rFonts w:ascii="Times New Roman" w:hAnsi="Times New Roman" w:cs="Times New Roman"/>
          <w:sz w:val="28"/>
          <w:szCs w:val="28"/>
        </w:rPr>
        <w:t xml:space="preserve"> включа</w:t>
      </w:r>
      <w:r w:rsidR="00BC4E12" w:rsidRPr="00E3153B">
        <w:rPr>
          <w:rFonts w:ascii="Times New Roman" w:hAnsi="Times New Roman" w:cs="Times New Roman"/>
          <w:sz w:val="28"/>
          <w:szCs w:val="28"/>
        </w:rPr>
        <w:t>ющий в себя</w:t>
      </w:r>
      <w:r w:rsidR="0005201A" w:rsidRPr="00E3153B">
        <w:rPr>
          <w:rFonts w:ascii="Times New Roman" w:hAnsi="Times New Roman" w:cs="Times New Roman"/>
          <w:sz w:val="28"/>
          <w:szCs w:val="28"/>
        </w:rPr>
        <w:t>:</w:t>
      </w:r>
    </w:p>
    <w:p w14:paraId="69C4AD8D" w14:textId="77777777" w:rsidR="00EB0849" w:rsidRPr="00630035" w:rsidRDefault="00EB0849" w:rsidP="003F2C96">
      <w:pPr>
        <w:autoSpaceDE w:val="0"/>
        <w:autoSpaceDN w:val="0"/>
        <w:adjustRightInd w:val="0"/>
        <w:spacing w:after="0" w:line="240" w:lineRule="auto"/>
        <w:ind w:firstLine="709"/>
        <w:jc w:val="both"/>
        <w:rPr>
          <w:rFonts w:ascii="Times New Roman" w:hAnsi="Times New Roman" w:cs="Times New Roman"/>
          <w:spacing w:val="-6"/>
          <w:sz w:val="28"/>
          <w:szCs w:val="28"/>
        </w:rPr>
      </w:pPr>
      <w:r w:rsidRPr="00E3153B">
        <w:rPr>
          <w:rFonts w:ascii="Times New Roman" w:hAnsi="Times New Roman" w:cs="Times New Roman"/>
          <w:spacing w:val="-6"/>
          <w:sz w:val="28"/>
          <w:szCs w:val="28"/>
        </w:rPr>
        <w:t>– </w:t>
      </w:r>
      <w:r w:rsidR="00D812AF" w:rsidRPr="00E3153B">
        <w:rPr>
          <w:rFonts w:ascii="Times New Roman" w:hAnsi="Times New Roman" w:cs="Times New Roman"/>
          <w:spacing w:val="-6"/>
          <w:sz w:val="28"/>
          <w:szCs w:val="28"/>
        </w:rPr>
        <w:t>проверку наличия оценки эффективности капитальных вложений</w:t>
      </w:r>
      <w:r w:rsidR="006F2F66" w:rsidRPr="00E3153B">
        <w:rPr>
          <w:rFonts w:ascii="Times New Roman" w:hAnsi="Times New Roman" w:cs="Times New Roman"/>
          <w:spacing w:val="-6"/>
          <w:sz w:val="28"/>
          <w:szCs w:val="28"/>
        </w:rPr>
        <w:t xml:space="preserve"> в объекты капитального строительства за счет бюджетных инвестиций в крупные (стоимостью более 1,0 млрд. рублей) социальные объекты, проведения публичного технологического и ценового аудита крупных инвестиционных проектов;</w:t>
      </w:r>
    </w:p>
    <w:p w14:paraId="69C4AD8E" w14:textId="77777777" w:rsidR="008A1B78" w:rsidRPr="00A80323" w:rsidRDefault="00EF7F99" w:rsidP="00630035">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26CE1">
        <w:rPr>
          <w:rFonts w:ascii="Times New Roman" w:eastAsia="Calibri" w:hAnsi="Times New Roman" w:cs="Times New Roman"/>
          <w:sz w:val="28"/>
          <w:szCs w:val="28"/>
        </w:rPr>
        <w:t xml:space="preserve">– проверку наличия перечня объектов строительства (реконструкции, модернизации), а также наличия утвержденной с грифом «В производство работ» </w:t>
      </w:r>
      <w:r w:rsidR="00C072D8" w:rsidRPr="00E3153B">
        <w:rPr>
          <w:rFonts w:ascii="Times New Roman" w:eastAsia="Calibri" w:hAnsi="Times New Roman" w:cs="Times New Roman"/>
          <w:sz w:val="28"/>
          <w:szCs w:val="28"/>
        </w:rPr>
        <w:t xml:space="preserve">проектно-сметной документации (далее – </w:t>
      </w:r>
      <w:r w:rsidRPr="00E3153B">
        <w:rPr>
          <w:rFonts w:ascii="Times New Roman" w:eastAsia="Calibri" w:hAnsi="Times New Roman" w:cs="Times New Roman"/>
          <w:sz w:val="28"/>
          <w:szCs w:val="28"/>
        </w:rPr>
        <w:t>ПСД</w:t>
      </w:r>
      <w:r w:rsidR="00C072D8" w:rsidRPr="00E3153B">
        <w:rPr>
          <w:rFonts w:ascii="Times New Roman" w:eastAsia="Calibri" w:hAnsi="Times New Roman" w:cs="Times New Roman"/>
          <w:sz w:val="28"/>
          <w:szCs w:val="28"/>
        </w:rPr>
        <w:t>)</w:t>
      </w:r>
      <w:r w:rsidRPr="00E3153B">
        <w:rPr>
          <w:rFonts w:ascii="Times New Roman" w:eastAsia="Calibri" w:hAnsi="Times New Roman" w:cs="Times New Roman"/>
          <w:sz w:val="28"/>
          <w:szCs w:val="28"/>
        </w:rPr>
        <w:t>,</w:t>
      </w:r>
      <w:r w:rsidRPr="00B26CE1">
        <w:rPr>
          <w:rFonts w:ascii="Times New Roman" w:eastAsia="Calibri" w:hAnsi="Times New Roman" w:cs="Times New Roman"/>
          <w:sz w:val="28"/>
          <w:szCs w:val="28"/>
        </w:rPr>
        <w:t xml:space="preserve"> соблюдение порядка его формирования;</w:t>
      </w:r>
    </w:p>
    <w:p w14:paraId="69C4AD8F" w14:textId="77777777" w:rsidR="003C6D82" w:rsidRPr="00630035" w:rsidRDefault="0005201A" w:rsidP="00630035">
      <w:pPr>
        <w:pStyle w:val="a7"/>
        <w:widowControl w:val="0"/>
        <w:autoSpaceDE w:val="0"/>
        <w:autoSpaceDN w:val="0"/>
        <w:adjustRightInd w:val="0"/>
        <w:spacing w:after="0" w:line="240" w:lineRule="auto"/>
        <w:ind w:left="0" w:firstLine="709"/>
        <w:jc w:val="both"/>
        <w:rPr>
          <w:rFonts w:ascii="Times New Roman" w:hAnsi="Times New Roman" w:cs="Times New Roman"/>
          <w:spacing w:val="-6"/>
          <w:sz w:val="28"/>
          <w:szCs w:val="28"/>
        </w:rPr>
      </w:pPr>
      <w:r w:rsidRPr="006F2F66">
        <w:rPr>
          <w:rFonts w:ascii="Times New Roman" w:hAnsi="Times New Roman" w:cs="Times New Roman"/>
          <w:spacing w:val="-6"/>
          <w:sz w:val="28"/>
          <w:szCs w:val="28"/>
        </w:rPr>
        <w:t>– п</w:t>
      </w:r>
      <w:r w:rsidR="003C6D82" w:rsidRPr="006F2F66">
        <w:rPr>
          <w:rFonts w:ascii="Times New Roman" w:hAnsi="Times New Roman" w:cs="Times New Roman"/>
          <w:spacing w:val="-6"/>
          <w:sz w:val="28"/>
          <w:szCs w:val="28"/>
        </w:rPr>
        <w:t>роверк</w:t>
      </w:r>
      <w:r w:rsidRPr="006F2F66">
        <w:rPr>
          <w:rFonts w:ascii="Times New Roman" w:hAnsi="Times New Roman" w:cs="Times New Roman"/>
          <w:spacing w:val="-6"/>
          <w:sz w:val="28"/>
          <w:szCs w:val="28"/>
        </w:rPr>
        <w:t>у</w:t>
      </w:r>
      <w:r w:rsidR="003C6D82" w:rsidRPr="006F2F66">
        <w:rPr>
          <w:rFonts w:ascii="Times New Roman" w:hAnsi="Times New Roman" w:cs="Times New Roman"/>
          <w:spacing w:val="-6"/>
          <w:sz w:val="28"/>
          <w:szCs w:val="28"/>
        </w:rPr>
        <w:t xml:space="preserve"> наличия свидетельства </w:t>
      </w:r>
      <w:r w:rsidR="0071592C" w:rsidRPr="006F2F66">
        <w:rPr>
          <w:rFonts w:ascii="Times New Roman" w:hAnsi="Times New Roman" w:cs="Times New Roman"/>
          <w:spacing w:val="-6"/>
          <w:sz w:val="28"/>
          <w:szCs w:val="28"/>
        </w:rPr>
        <w:t xml:space="preserve">саморегулируемых организаций (далее – </w:t>
      </w:r>
      <w:r w:rsidR="003C6D82" w:rsidRPr="00630035">
        <w:rPr>
          <w:rFonts w:ascii="Times New Roman" w:hAnsi="Times New Roman" w:cs="Times New Roman"/>
          <w:spacing w:val="-6"/>
          <w:sz w:val="28"/>
          <w:szCs w:val="28"/>
        </w:rPr>
        <w:t>СРО</w:t>
      </w:r>
      <w:r w:rsidR="0071592C" w:rsidRPr="00630035">
        <w:rPr>
          <w:rFonts w:ascii="Times New Roman" w:hAnsi="Times New Roman" w:cs="Times New Roman"/>
          <w:spacing w:val="-6"/>
          <w:sz w:val="28"/>
          <w:szCs w:val="28"/>
        </w:rPr>
        <w:t>)</w:t>
      </w:r>
      <w:r w:rsidR="003C6D82" w:rsidRPr="00630035">
        <w:rPr>
          <w:rFonts w:ascii="Times New Roman" w:hAnsi="Times New Roman" w:cs="Times New Roman"/>
          <w:spacing w:val="-6"/>
          <w:sz w:val="28"/>
          <w:szCs w:val="28"/>
        </w:rPr>
        <w:t xml:space="preserve"> на выполнение проектных и подрядных работ проектировщиков и подрядчиков</w:t>
      </w:r>
      <w:r w:rsidR="00EB0849" w:rsidRPr="00630035">
        <w:rPr>
          <w:rStyle w:val="aa"/>
          <w:rFonts w:ascii="Times New Roman" w:hAnsi="Times New Roman" w:cs="Times New Roman"/>
          <w:spacing w:val="-6"/>
          <w:sz w:val="28"/>
          <w:szCs w:val="28"/>
        </w:rPr>
        <w:footnoteReference w:id="35"/>
      </w:r>
      <w:r w:rsidRPr="00630035">
        <w:rPr>
          <w:rFonts w:ascii="Times New Roman" w:hAnsi="Times New Roman" w:cs="Times New Roman"/>
          <w:spacing w:val="-6"/>
          <w:sz w:val="28"/>
          <w:szCs w:val="28"/>
        </w:rPr>
        <w:t>;</w:t>
      </w:r>
    </w:p>
    <w:p w14:paraId="69C4AD90" w14:textId="77777777" w:rsidR="003C6D82" w:rsidRPr="00A80323" w:rsidRDefault="0005201A" w:rsidP="00630035">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4B1576" w:rsidRPr="00A80323">
        <w:rPr>
          <w:rFonts w:ascii="Times New Roman" w:hAnsi="Times New Roman" w:cs="Times New Roman"/>
          <w:sz w:val="28"/>
          <w:szCs w:val="28"/>
        </w:rPr>
        <w:t> </w:t>
      </w:r>
      <w:r w:rsidRPr="00A80323">
        <w:rPr>
          <w:rFonts w:ascii="Times New Roman" w:hAnsi="Times New Roman" w:cs="Times New Roman"/>
          <w:sz w:val="28"/>
          <w:szCs w:val="28"/>
        </w:rPr>
        <w:t>п</w:t>
      </w:r>
      <w:r w:rsidR="003C6D82"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3C6D82" w:rsidRPr="00A80323">
        <w:rPr>
          <w:rFonts w:ascii="Times New Roman" w:hAnsi="Times New Roman" w:cs="Times New Roman"/>
          <w:sz w:val="28"/>
          <w:szCs w:val="28"/>
        </w:rPr>
        <w:t xml:space="preserve"> наличия правоустанавливающих документов на земельные участки (акт о выборе земельных участков, решени</w:t>
      </w:r>
      <w:r w:rsidR="003A178E">
        <w:rPr>
          <w:rFonts w:ascii="Times New Roman" w:hAnsi="Times New Roman" w:cs="Times New Roman"/>
          <w:sz w:val="28"/>
          <w:szCs w:val="28"/>
        </w:rPr>
        <w:t>е</w:t>
      </w:r>
      <w:r w:rsidR="003C6D82" w:rsidRPr="00A80323">
        <w:rPr>
          <w:rFonts w:ascii="Times New Roman" w:hAnsi="Times New Roman" w:cs="Times New Roman"/>
          <w:sz w:val="28"/>
          <w:szCs w:val="28"/>
        </w:rPr>
        <w:t xml:space="preserve"> о предоставлении земельных участков)</w:t>
      </w:r>
      <w:r w:rsidR="00A40911" w:rsidRPr="00A80323">
        <w:rPr>
          <w:rFonts w:ascii="Times New Roman" w:hAnsi="Times New Roman" w:cs="Times New Roman"/>
          <w:sz w:val="28"/>
          <w:szCs w:val="28"/>
        </w:rPr>
        <w:t xml:space="preserve"> и другие объекты природных ресурсов</w:t>
      </w:r>
      <w:r w:rsidRPr="00A80323">
        <w:rPr>
          <w:rFonts w:ascii="Times New Roman" w:hAnsi="Times New Roman" w:cs="Times New Roman"/>
          <w:sz w:val="28"/>
          <w:szCs w:val="28"/>
        </w:rPr>
        <w:t>;</w:t>
      </w:r>
    </w:p>
    <w:p w14:paraId="69C4AD91" w14:textId="77777777" w:rsidR="006866C0" w:rsidRPr="00A80323" w:rsidRDefault="006866C0"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проверку соответствия вида</w:t>
      </w:r>
      <w:r w:rsidR="00610C58" w:rsidRPr="00A80323">
        <w:rPr>
          <w:rFonts w:ascii="Times New Roman" w:hAnsi="Times New Roman" w:cs="Times New Roman"/>
          <w:sz w:val="28"/>
          <w:szCs w:val="28"/>
        </w:rPr>
        <w:t xml:space="preserve"> разрешенного использования земельного участка, на котором расположен объект незавершенного строительства</w:t>
      </w:r>
      <w:r w:rsidR="000F5E22">
        <w:rPr>
          <w:rFonts w:ascii="Times New Roman" w:hAnsi="Times New Roman" w:cs="Times New Roman"/>
          <w:sz w:val="28"/>
          <w:szCs w:val="28"/>
        </w:rPr>
        <w:t>,</w:t>
      </w:r>
      <w:r w:rsidR="00610C58" w:rsidRPr="00A80323">
        <w:rPr>
          <w:rFonts w:ascii="Times New Roman" w:hAnsi="Times New Roman" w:cs="Times New Roman"/>
          <w:sz w:val="28"/>
          <w:szCs w:val="28"/>
        </w:rPr>
        <w:t xml:space="preserve"> с предполагаемым по документам видом фактического использования объекта незавершенного строительства;</w:t>
      </w:r>
    </w:p>
    <w:p w14:paraId="69C4AD92" w14:textId="77777777" w:rsidR="00AD76AA"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п</w:t>
      </w:r>
      <w:r w:rsidR="00341DCC" w:rsidRPr="00A80323">
        <w:rPr>
          <w:rFonts w:ascii="Times New Roman" w:hAnsi="Times New Roman" w:cs="Times New Roman"/>
          <w:sz w:val="28"/>
          <w:szCs w:val="28"/>
        </w:rPr>
        <w:t>ров</w:t>
      </w:r>
      <w:r w:rsidR="00864FA7" w:rsidRPr="00A80323">
        <w:rPr>
          <w:rFonts w:ascii="Times New Roman" w:hAnsi="Times New Roman" w:cs="Times New Roman"/>
          <w:sz w:val="28"/>
          <w:szCs w:val="28"/>
        </w:rPr>
        <w:t>ерк</w:t>
      </w:r>
      <w:r w:rsidRPr="00A80323">
        <w:rPr>
          <w:rFonts w:ascii="Times New Roman" w:hAnsi="Times New Roman" w:cs="Times New Roman"/>
          <w:sz w:val="28"/>
          <w:szCs w:val="28"/>
        </w:rPr>
        <w:t>у</w:t>
      </w:r>
      <w:r w:rsidR="00864FA7" w:rsidRPr="00A80323">
        <w:rPr>
          <w:rFonts w:ascii="Times New Roman" w:hAnsi="Times New Roman" w:cs="Times New Roman"/>
          <w:sz w:val="28"/>
          <w:szCs w:val="28"/>
        </w:rPr>
        <w:t xml:space="preserve"> наличия разрешени</w:t>
      </w:r>
      <w:r w:rsidR="00C63C4B">
        <w:rPr>
          <w:rFonts w:ascii="Times New Roman" w:hAnsi="Times New Roman" w:cs="Times New Roman"/>
          <w:sz w:val="28"/>
          <w:szCs w:val="28"/>
        </w:rPr>
        <w:t>я</w:t>
      </w:r>
      <w:r w:rsidR="00864FA7" w:rsidRPr="00A80323">
        <w:rPr>
          <w:rFonts w:ascii="Times New Roman" w:hAnsi="Times New Roman" w:cs="Times New Roman"/>
          <w:sz w:val="28"/>
          <w:szCs w:val="28"/>
        </w:rPr>
        <w:t xml:space="preserve"> на строительство</w:t>
      </w:r>
      <w:r w:rsidR="00C63C4B" w:rsidRPr="00E3153B">
        <w:rPr>
          <w:rStyle w:val="aa"/>
          <w:rFonts w:ascii="Times New Roman" w:hAnsi="Times New Roman" w:cs="Times New Roman"/>
          <w:sz w:val="28"/>
          <w:szCs w:val="28"/>
        </w:rPr>
        <w:footnoteReference w:id="36"/>
      </w:r>
      <w:r w:rsidR="00AD76AA" w:rsidRPr="00A80323">
        <w:rPr>
          <w:rFonts w:ascii="Times New Roman" w:hAnsi="Times New Roman" w:cs="Times New Roman"/>
          <w:sz w:val="28"/>
          <w:szCs w:val="28"/>
        </w:rPr>
        <w:t xml:space="preserve"> </w:t>
      </w:r>
      <w:r w:rsidR="00864FA7" w:rsidRPr="00A80323">
        <w:rPr>
          <w:rFonts w:ascii="Times New Roman" w:hAnsi="Times New Roman" w:cs="Times New Roman"/>
          <w:sz w:val="28"/>
          <w:szCs w:val="28"/>
        </w:rPr>
        <w:t>(документ</w:t>
      </w:r>
      <w:r w:rsidR="003A178E">
        <w:rPr>
          <w:rFonts w:ascii="Times New Roman" w:hAnsi="Times New Roman" w:cs="Times New Roman"/>
          <w:sz w:val="28"/>
          <w:szCs w:val="28"/>
        </w:rPr>
        <w:t>а</w:t>
      </w:r>
      <w:r w:rsidR="00864FA7" w:rsidRPr="00A80323">
        <w:rPr>
          <w:rFonts w:ascii="Times New Roman" w:hAnsi="Times New Roman" w:cs="Times New Roman"/>
          <w:sz w:val="28"/>
          <w:szCs w:val="28"/>
        </w:rPr>
        <w:t>, удостоверяющ</w:t>
      </w:r>
      <w:r w:rsidR="003A178E">
        <w:rPr>
          <w:rFonts w:ascii="Times New Roman" w:hAnsi="Times New Roman" w:cs="Times New Roman"/>
          <w:sz w:val="28"/>
          <w:szCs w:val="28"/>
        </w:rPr>
        <w:t>его</w:t>
      </w:r>
      <w:r w:rsidR="00864FA7" w:rsidRPr="00A80323">
        <w:rPr>
          <w:rFonts w:ascii="Times New Roman" w:hAnsi="Times New Roman" w:cs="Times New Roman"/>
          <w:sz w:val="28"/>
          <w:szCs w:val="28"/>
        </w:rPr>
        <w:t xml:space="preserve"> право собственника осуществить застройку земельного участка)</w:t>
      </w:r>
      <w:r w:rsidRPr="00A80323">
        <w:rPr>
          <w:rFonts w:ascii="Times New Roman" w:hAnsi="Times New Roman" w:cs="Times New Roman"/>
          <w:sz w:val="28"/>
          <w:szCs w:val="28"/>
        </w:rPr>
        <w:t>;</w:t>
      </w:r>
    </w:p>
    <w:p w14:paraId="69C4AD93" w14:textId="77777777" w:rsidR="00864FA7"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п</w:t>
      </w:r>
      <w:r w:rsidR="00864FA7"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64FA7" w:rsidRPr="00A80323">
        <w:rPr>
          <w:rFonts w:ascii="Times New Roman" w:hAnsi="Times New Roman" w:cs="Times New Roman"/>
          <w:sz w:val="28"/>
          <w:szCs w:val="28"/>
        </w:rPr>
        <w:t xml:space="preserve"> наличия </w:t>
      </w:r>
      <w:r w:rsidR="00940BEB" w:rsidRPr="00A80323">
        <w:rPr>
          <w:rFonts w:ascii="Times New Roman" w:hAnsi="Times New Roman" w:cs="Times New Roman"/>
          <w:sz w:val="28"/>
          <w:szCs w:val="28"/>
        </w:rPr>
        <w:t>ПСД</w:t>
      </w:r>
      <w:r w:rsidR="00864FA7" w:rsidRPr="00A80323">
        <w:rPr>
          <w:rFonts w:ascii="Times New Roman" w:hAnsi="Times New Roman" w:cs="Times New Roman"/>
          <w:sz w:val="28"/>
          <w:szCs w:val="28"/>
        </w:rPr>
        <w:t>, в том числе:</w:t>
      </w:r>
    </w:p>
    <w:p w14:paraId="69C4AD94" w14:textId="77777777" w:rsidR="00864FA7"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а)</w:t>
      </w:r>
      <w:r w:rsidR="00864FA7" w:rsidRPr="00A80323">
        <w:rPr>
          <w:rFonts w:ascii="Times New Roman" w:hAnsi="Times New Roman" w:cs="Times New Roman"/>
          <w:sz w:val="28"/>
          <w:szCs w:val="28"/>
        </w:rPr>
        <w:t> рабочи</w:t>
      </w:r>
      <w:r w:rsidR="004B1576" w:rsidRPr="00A80323">
        <w:rPr>
          <w:rFonts w:ascii="Times New Roman" w:hAnsi="Times New Roman" w:cs="Times New Roman"/>
          <w:sz w:val="28"/>
          <w:szCs w:val="28"/>
        </w:rPr>
        <w:t>х</w:t>
      </w:r>
      <w:r w:rsidR="00864FA7" w:rsidRPr="00A80323">
        <w:rPr>
          <w:rFonts w:ascii="Times New Roman" w:hAnsi="Times New Roman" w:cs="Times New Roman"/>
          <w:sz w:val="28"/>
          <w:szCs w:val="28"/>
        </w:rPr>
        <w:t xml:space="preserve"> чертеж</w:t>
      </w:r>
      <w:r w:rsidR="004B1576" w:rsidRPr="00A80323">
        <w:rPr>
          <w:rFonts w:ascii="Times New Roman" w:hAnsi="Times New Roman" w:cs="Times New Roman"/>
          <w:sz w:val="28"/>
          <w:szCs w:val="28"/>
        </w:rPr>
        <w:t>ей</w:t>
      </w:r>
      <w:r w:rsidR="00864FA7" w:rsidRPr="00A80323">
        <w:rPr>
          <w:rFonts w:ascii="Times New Roman" w:hAnsi="Times New Roman" w:cs="Times New Roman"/>
          <w:sz w:val="28"/>
          <w:szCs w:val="28"/>
        </w:rPr>
        <w:t>, предназначенны</w:t>
      </w:r>
      <w:r w:rsidR="004B1576" w:rsidRPr="00A80323">
        <w:rPr>
          <w:rFonts w:ascii="Times New Roman" w:hAnsi="Times New Roman" w:cs="Times New Roman"/>
          <w:sz w:val="28"/>
          <w:szCs w:val="28"/>
        </w:rPr>
        <w:t>х</w:t>
      </w:r>
      <w:r w:rsidR="00864FA7" w:rsidRPr="00A80323">
        <w:rPr>
          <w:rFonts w:ascii="Times New Roman" w:hAnsi="Times New Roman" w:cs="Times New Roman"/>
          <w:sz w:val="28"/>
          <w:szCs w:val="28"/>
        </w:rPr>
        <w:t xml:space="preserve"> для производства строительных и монтажных работ;</w:t>
      </w:r>
    </w:p>
    <w:p w14:paraId="69C4AD95" w14:textId="77777777" w:rsidR="00864FA7"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б)</w:t>
      </w:r>
      <w:r w:rsidR="00864FA7" w:rsidRPr="00A80323">
        <w:rPr>
          <w:rFonts w:ascii="Times New Roman" w:hAnsi="Times New Roman" w:cs="Times New Roman"/>
          <w:sz w:val="28"/>
          <w:szCs w:val="28"/>
        </w:rPr>
        <w:t> рабоч</w:t>
      </w:r>
      <w:r w:rsidR="004B1576" w:rsidRPr="00A80323">
        <w:rPr>
          <w:rFonts w:ascii="Times New Roman" w:hAnsi="Times New Roman" w:cs="Times New Roman"/>
          <w:sz w:val="28"/>
          <w:szCs w:val="28"/>
        </w:rPr>
        <w:t>ей</w:t>
      </w:r>
      <w:r w:rsidR="00864FA7" w:rsidRPr="00A80323">
        <w:rPr>
          <w:rFonts w:ascii="Times New Roman" w:hAnsi="Times New Roman" w:cs="Times New Roman"/>
          <w:sz w:val="28"/>
          <w:szCs w:val="28"/>
        </w:rPr>
        <w:t xml:space="preserve"> документаци</w:t>
      </w:r>
      <w:r w:rsidR="004B1576" w:rsidRPr="00A80323">
        <w:rPr>
          <w:rFonts w:ascii="Times New Roman" w:hAnsi="Times New Roman" w:cs="Times New Roman"/>
          <w:sz w:val="28"/>
          <w:szCs w:val="28"/>
        </w:rPr>
        <w:t>и</w:t>
      </w:r>
      <w:r w:rsidR="00864FA7" w:rsidRPr="00A80323">
        <w:rPr>
          <w:rFonts w:ascii="Times New Roman" w:hAnsi="Times New Roman" w:cs="Times New Roman"/>
          <w:sz w:val="28"/>
          <w:szCs w:val="28"/>
        </w:rPr>
        <w:t xml:space="preserve"> на строительные изделия;</w:t>
      </w:r>
    </w:p>
    <w:p w14:paraId="69C4AD96" w14:textId="77777777" w:rsidR="00864FA7"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в)</w:t>
      </w:r>
      <w:r w:rsidR="00864FA7" w:rsidRPr="00A80323">
        <w:rPr>
          <w:rFonts w:ascii="Times New Roman" w:hAnsi="Times New Roman" w:cs="Times New Roman"/>
          <w:sz w:val="28"/>
          <w:szCs w:val="28"/>
        </w:rPr>
        <w:t> спецификации оборудования, изделий и материалов;</w:t>
      </w:r>
    </w:p>
    <w:p w14:paraId="69C4AD97" w14:textId="77777777" w:rsidR="00864FA7"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г)</w:t>
      </w:r>
      <w:r w:rsidR="00864FA7" w:rsidRPr="00A80323">
        <w:rPr>
          <w:rFonts w:ascii="Times New Roman" w:hAnsi="Times New Roman" w:cs="Times New Roman"/>
          <w:sz w:val="28"/>
          <w:szCs w:val="28"/>
        </w:rPr>
        <w:t> сметн</w:t>
      </w:r>
      <w:r w:rsidR="004B1576" w:rsidRPr="00A80323">
        <w:rPr>
          <w:rFonts w:ascii="Times New Roman" w:hAnsi="Times New Roman" w:cs="Times New Roman"/>
          <w:sz w:val="28"/>
          <w:szCs w:val="28"/>
        </w:rPr>
        <w:t>ой</w:t>
      </w:r>
      <w:r w:rsidR="00864FA7" w:rsidRPr="00A80323">
        <w:rPr>
          <w:rFonts w:ascii="Times New Roman" w:hAnsi="Times New Roman" w:cs="Times New Roman"/>
          <w:sz w:val="28"/>
          <w:szCs w:val="28"/>
        </w:rPr>
        <w:t xml:space="preserve"> документаци</w:t>
      </w:r>
      <w:r w:rsidR="00650A9D" w:rsidRPr="00A80323">
        <w:rPr>
          <w:rFonts w:ascii="Times New Roman" w:hAnsi="Times New Roman" w:cs="Times New Roman"/>
          <w:sz w:val="28"/>
          <w:szCs w:val="28"/>
        </w:rPr>
        <w:t>и</w:t>
      </w:r>
      <w:r w:rsidR="00864FA7" w:rsidRPr="00A80323">
        <w:rPr>
          <w:rFonts w:ascii="Times New Roman" w:hAnsi="Times New Roman" w:cs="Times New Roman"/>
          <w:sz w:val="28"/>
          <w:szCs w:val="28"/>
        </w:rPr>
        <w:t xml:space="preserve"> (пояснительн</w:t>
      </w:r>
      <w:r w:rsidR="004B1576" w:rsidRPr="00A80323">
        <w:rPr>
          <w:rFonts w:ascii="Times New Roman" w:hAnsi="Times New Roman" w:cs="Times New Roman"/>
          <w:sz w:val="28"/>
          <w:szCs w:val="28"/>
        </w:rPr>
        <w:t>ы</w:t>
      </w:r>
      <w:r w:rsidR="003A178E">
        <w:rPr>
          <w:rFonts w:ascii="Times New Roman" w:hAnsi="Times New Roman" w:cs="Times New Roman"/>
          <w:sz w:val="28"/>
          <w:szCs w:val="28"/>
        </w:rPr>
        <w:t>е</w:t>
      </w:r>
      <w:r w:rsidR="00864FA7" w:rsidRPr="00A80323">
        <w:rPr>
          <w:rFonts w:ascii="Times New Roman" w:hAnsi="Times New Roman" w:cs="Times New Roman"/>
          <w:sz w:val="28"/>
          <w:szCs w:val="28"/>
        </w:rPr>
        <w:t xml:space="preserve"> запис</w:t>
      </w:r>
      <w:r w:rsidR="008222DA">
        <w:rPr>
          <w:rFonts w:ascii="Times New Roman" w:hAnsi="Times New Roman" w:cs="Times New Roman"/>
          <w:sz w:val="28"/>
          <w:szCs w:val="28"/>
        </w:rPr>
        <w:t>к</w:t>
      </w:r>
      <w:r w:rsidR="003A178E">
        <w:rPr>
          <w:rFonts w:ascii="Times New Roman" w:hAnsi="Times New Roman" w:cs="Times New Roman"/>
          <w:sz w:val="28"/>
          <w:szCs w:val="28"/>
        </w:rPr>
        <w:t>и</w:t>
      </w:r>
      <w:r w:rsidR="00864FA7" w:rsidRPr="00A80323">
        <w:rPr>
          <w:rFonts w:ascii="Times New Roman" w:hAnsi="Times New Roman" w:cs="Times New Roman"/>
          <w:sz w:val="28"/>
          <w:szCs w:val="28"/>
        </w:rPr>
        <w:t>, локальны</w:t>
      </w:r>
      <w:r w:rsidR="003A178E">
        <w:rPr>
          <w:rFonts w:ascii="Times New Roman" w:hAnsi="Times New Roman" w:cs="Times New Roman"/>
          <w:sz w:val="28"/>
          <w:szCs w:val="28"/>
        </w:rPr>
        <w:t>е</w:t>
      </w:r>
      <w:r w:rsidR="00864FA7" w:rsidRPr="00A80323">
        <w:rPr>
          <w:rFonts w:ascii="Times New Roman" w:hAnsi="Times New Roman" w:cs="Times New Roman"/>
          <w:sz w:val="28"/>
          <w:szCs w:val="28"/>
        </w:rPr>
        <w:t xml:space="preserve"> сметны</w:t>
      </w:r>
      <w:r w:rsidR="003A178E">
        <w:rPr>
          <w:rFonts w:ascii="Times New Roman" w:hAnsi="Times New Roman" w:cs="Times New Roman"/>
          <w:sz w:val="28"/>
          <w:szCs w:val="28"/>
        </w:rPr>
        <w:t>е</w:t>
      </w:r>
      <w:r w:rsidR="00864FA7" w:rsidRPr="00A80323">
        <w:rPr>
          <w:rFonts w:ascii="Times New Roman" w:hAnsi="Times New Roman" w:cs="Times New Roman"/>
          <w:sz w:val="28"/>
          <w:szCs w:val="28"/>
        </w:rPr>
        <w:t xml:space="preserve"> расчет</w:t>
      </w:r>
      <w:r w:rsidR="003A178E">
        <w:rPr>
          <w:rFonts w:ascii="Times New Roman" w:hAnsi="Times New Roman" w:cs="Times New Roman"/>
          <w:sz w:val="28"/>
          <w:szCs w:val="28"/>
        </w:rPr>
        <w:t>ы</w:t>
      </w:r>
      <w:r w:rsidR="00864FA7" w:rsidRPr="00A80323">
        <w:rPr>
          <w:rFonts w:ascii="Times New Roman" w:hAnsi="Times New Roman" w:cs="Times New Roman"/>
          <w:sz w:val="28"/>
          <w:szCs w:val="28"/>
        </w:rPr>
        <w:t>, смет</w:t>
      </w:r>
      <w:r w:rsidR="003A178E">
        <w:rPr>
          <w:rFonts w:ascii="Times New Roman" w:hAnsi="Times New Roman" w:cs="Times New Roman"/>
          <w:sz w:val="28"/>
          <w:szCs w:val="28"/>
        </w:rPr>
        <w:t>ы</w:t>
      </w:r>
      <w:r w:rsidR="00864FA7" w:rsidRPr="00A80323">
        <w:rPr>
          <w:rFonts w:ascii="Times New Roman" w:hAnsi="Times New Roman" w:cs="Times New Roman"/>
          <w:sz w:val="28"/>
          <w:szCs w:val="28"/>
        </w:rPr>
        <w:t xml:space="preserve"> на проектные работы, свод</w:t>
      </w:r>
      <w:r w:rsidR="008222DA">
        <w:rPr>
          <w:rFonts w:ascii="Times New Roman" w:hAnsi="Times New Roman" w:cs="Times New Roman"/>
          <w:sz w:val="28"/>
          <w:szCs w:val="28"/>
        </w:rPr>
        <w:t>к</w:t>
      </w:r>
      <w:r w:rsidR="003A178E">
        <w:rPr>
          <w:rFonts w:ascii="Times New Roman" w:hAnsi="Times New Roman" w:cs="Times New Roman"/>
          <w:sz w:val="28"/>
          <w:szCs w:val="28"/>
        </w:rPr>
        <w:t>и</w:t>
      </w:r>
      <w:r w:rsidR="00864FA7" w:rsidRPr="00A80323">
        <w:rPr>
          <w:rFonts w:ascii="Times New Roman" w:hAnsi="Times New Roman" w:cs="Times New Roman"/>
          <w:sz w:val="28"/>
          <w:szCs w:val="28"/>
        </w:rPr>
        <w:t xml:space="preserve"> сметных расчетов</w:t>
      </w:r>
      <w:r w:rsidR="0032549B" w:rsidRPr="00A80323">
        <w:rPr>
          <w:rFonts w:ascii="Times New Roman" w:hAnsi="Times New Roman" w:cs="Times New Roman"/>
          <w:sz w:val="28"/>
          <w:szCs w:val="28"/>
        </w:rPr>
        <w:t>)</w:t>
      </w:r>
      <w:r w:rsidRPr="00A80323">
        <w:rPr>
          <w:rFonts w:ascii="Times New Roman" w:hAnsi="Times New Roman" w:cs="Times New Roman"/>
          <w:sz w:val="28"/>
          <w:szCs w:val="28"/>
        </w:rPr>
        <w:t>;</w:t>
      </w:r>
    </w:p>
    <w:p w14:paraId="69C4AD98" w14:textId="77777777" w:rsidR="0065495E" w:rsidRPr="00A80323" w:rsidRDefault="0065495E" w:rsidP="0065495E">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 проверку соблюдения порядка расчета, состава и размера затрат действующей систем</w:t>
      </w:r>
      <w:r w:rsidR="00E67557">
        <w:rPr>
          <w:rFonts w:ascii="Times New Roman" w:hAnsi="Times New Roman" w:cs="Times New Roman"/>
          <w:sz w:val="28"/>
          <w:szCs w:val="28"/>
        </w:rPr>
        <w:t>ы</w:t>
      </w:r>
      <w:r w:rsidRPr="00A80323">
        <w:rPr>
          <w:rFonts w:ascii="Times New Roman" w:hAnsi="Times New Roman" w:cs="Times New Roman"/>
          <w:sz w:val="28"/>
          <w:szCs w:val="28"/>
        </w:rPr>
        <w:t xml:space="preserve"> ценообразования и сметного нормирования в строительстве на территории Российской Федерации, отраженных в сметной документации. Основным документом по ценообразованию в строительстве является </w:t>
      </w:r>
      <w:r w:rsidR="00334879">
        <w:rPr>
          <w:rFonts w:ascii="Times New Roman" w:hAnsi="Times New Roman" w:cs="Times New Roman"/>
          <w:sz w:val="28"/>
          <w:szCs w:val="28"/>
        </w:rPr>
        <w:t>Методика</w:t>
      </w:r>
      <w:r w:rsidR="00334879" w:rsidRPr="00334879">
        <w:rPr>
          <w:rFonts w:ascii="Times New Roman" w:hAnsi="Times New Roman" w:cs="Times New Roman"/>
          <w:sz w:val="28"/>
          <w:szCs w:val="28"/>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80323">
        <w:rPr>
          <w:rStyle w:val="aa"/>
          <w:rFonts w:ascii="Times New Roman" w:hAnsi="Times New Roman" w:cs="Times New Roman"/>
        </w:rPr>
        <w:footnoteReference w:id="37"/>
      </w:r>
      <w:r w:rsidRPr="00A80323">
        <w:rPr>
          <w:rFonts w:ascii="Times New Roman" w:hAnsi="Times New Roman" w:cs="Times New Roman"/>
          <w:sz w:val="28"/>
          <w:szCs w:val="28"/>
        </w:rPr>
        <w:t>, в городе Москве – Территориальные сметные нормативы в уровне цен по состоянию на 1 января 2000 года</w:t>
      </w:r>
      <w:r w:rsidRPr="00A80323">
        <w:rPr>
          <w:rStyle w:val="aa"/>
          <w:rFonts w:ascii="Times New Roman" w:hAnsi="Times New Roman" w:cs="Times New Roman"/>
        </w:rPr>
        <w:footnoteReference w:id="38"/>
      </w:r>
      <w:r w:rsidRPr="00A80323">
        <w:rPr>
          <w:rFonts w:ascii="Times New Roman" w:hAnsi="Times New Roman" w:cs="Times New Roman"/>
          <w:sz w:val="28"/>
          <w:szCs w:val="28"/>
        </w:rPr>
        <w:t>;</w:t>
      </w:r>
    </w:p>
    <w:p w14:paraId="69C4AD99" w14:textId="77777777" w:rsidR="00A90990"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A90990" w:rsidRPr="00A80323">
        <w:rPr>
          <w:rFonts w:ascii="Times New Roman" w:hAnsi="Times New Roman" w:cs="Times New Roman"/>
          <w:sz w:val="28"/>
          <w:szCs w:val="28"/>
        </w:rPr>
        <w:t> </w:t>
      </w:r>
      <w:r w:rsidRPr="00A80323">
        <w:rPr>
          <w:rFonts w:ascii="Times New Roman" w:hAnsi="Times New Roman" w:cs="Times New Roman"/>
          <w:sz w:val="28"/>
          <w:szCs w:val="28"/>
        </w:rPr>
        <w:t>п</w:t>
      </w:r>
      <w:r w:rsidR="00847B7C"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47B7C" w:rsidRPr="00A80323">
        <w:rPr>
          <w:rFonts w:ascii="Times New Roman" w:hAnsi="Times New Roman" w:cs="Times New Roman"/>
          <w:sz w:val="28"/>
          <w:szCs w:val="28"/>
        </w:rPr>
        <w:t xml:space="preserve"> наличия актов приемки </w:t>
      </w:r>
      <w:r w:rsidR="00940BEB" w:rsidRPr="00A80323">
        <w:rPr>
          <w:rFonts w:ascii="Times New Roman" w:hAnsi="Times New Roman" w:cs="Times New Roman"/>
          <w:sz w:val="28"/>
          <w:szCs w:val="28"/>
        </w:rPr>
        <w:t>ПИР</w:t>
      </w:r>
      <w:r w:rsidR="00847B7C" w:rsidRPr="00A80323">
        <w:rPr>
          <w:rFonts w:ascii="Times New Roman" w:hAnsi="Times New Roman" w:cs="Times New Roman"/>
          <w:sz w:val="28"/>
          <w:szCs w:val="28"/>
        </w:rPr>
        <w:t xml:space="preserve">, первичных документов на приемку проектной продукции, соответствие </w:t>
      </w:r>
      <w:r w:rsidR="00940BEB" w:rsidRPr="00A80323">
        <w:rPr>
          <w:rFonts w:ascii="Times New Roman" w:hAnsi="Times New Roman" w:cs="Times New Roman"/>
          <w:sz w:val="28"/>
          <w:szCs w:val="28"/>
        </w:rPr>
        <w:t>ПСД</w:t>
      </w:r>
      <w:r w:rsidR="00847B7C" w:rsidRPr="00A80323">
        <w:rPr>
          <w:rFonts w:ascii="Times New Roman" w:hAnsi="Times New Roman" w:cs="Times New Roman"/>
          <w:sz w:val="28"/>
          <w:szCs w:val="28"/>
        </w:rPr>
        <w:t xml:space="preserve"> заданию на проектирование</w:t>
      </w:r>
      <w:r w:rsidRPr="00A80323">
        <w:rPr>
          <w:rFonts w:ascii="Times New Roman" w:hAnsi="Times New Roman" w:cs="Times New Roman"/>
          <w:sz w:val="28"/>
          <w:szCs w:val="28"/>
        </w:rPr>
        <w:t>;</w:t>
      </w:r>
    </w:p>
    <w:p w14:paraId="69C4AD9A" w14:textId="77777777" w:rsidR="00847B7C" w:rsidRPr="00A80323" w:rsidRDefault="0005201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847B7C" w:rsidRPr="00A80323">
        <w:rPr>
          <w:rFonts w:ascii="Times New Roman" w:hAnsi="Times New Roman" w:cs="Times New Roman"/>
          <w:sz w:val="28"/>
          <w:szCs w:val="28"/>
        </w:rPr>
        <w:t> </w:t>
      </w:r>
      <w:r w:rsidRPr="00A80323">
        <w:rPr>
          <w:rFonts w:ascii="Times New Roman" w:hAnsi="Times New Roman" w:cs="Times New Roman"/>
          <w:sz w:val="28"/>
          <w:szCs w:val="28"/>
        </w:rPr>
        <w:t>п</w:t>
      </w:r>
      <w:r w:rsidR="00847B7C"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47B7C" w:rsidRPr="00A80323">
        <w:rPr>
          <w:rFonts w:ascii="Times New Roman" w:hAnsi="Times New Roman" w:cs="Times New Roman"/>
          <w:sz w:val="28"/>
          <w:szCs w:val="28"/>
        </w:rPr>
        <w:t xml:space="preserve"> наличия положительного заключения государственной экспертизы на </w:t>
      </w:r>
      <w:r w:rsidR="00940BEB" w:rsidRPr="00A80323">
        <w:rPr>
          <w:rFonts w:ascii="Times New Roman" w:hAnsi="Times New Roman" w:cs="Times New Roman"/>
          <w:sz w:val="28"/>
          <w:szCs w:val="28"/>
        </w:rPr>
        <w:t>ПСД</w:t>
      </w:r>
      <w:r w:rsidR="00847B7C" w:rsidRPr="00A80323">
        <w:rPr>
          <w:rFonts w:ascii="Times New Roman" w:hAnsi="Times New Roman" w:cs="Times New Roman"/>
          <w:sz w:val="28"/>
          <w:szCs w:val="28"/>
        </w:rPr>
        <w:t xml:space="preserve"> в соответствии с требованиями Градостроительного кодекса Российской Федерации</w:t>
      </w:r>
      <w:r w:rsidR="00650A9D" w:rsidRPr="00A80323">
        <w:rPr>
          <w:rFonts w:ascii="Times New Roman" w:hAnsi="Times New Roman" w:cs="Times New Roman"/>
          <w:sz w:val="28"/>
          <w:szCs w:val="28"/>
        </w:rPr>
        <w:t>;</w:t>
      </w:r>
    </w:p>
    <w:p w14:paraId="69C4AD9B" w14:textId="77777777" w:rsidR="00847B7C" w:rsidRPr="00A80323" w:rsidRDefault="00650A9D" w:rsidP="00630035">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847B7C" w:rsidRPr="00A80323">
        <w:rPr>
          <w:rFonts w:ascii="Times New Roman" w:hAnsi="Times New Roman" w:cs="Times New Roman"/>
          <w:sz w:val="28"/>
          <w:szCs w:val="28"/>
        </w:rPr>
        <w:t> </w:t>
      </w:r>
      <w:r w:rsidRPr="00A80323">
        <w:rPr>
          <w:rFonts w:ascii="Times New Roman" w:hAnsi="Times New Roman" w:cs="Times New Roman"/>
          <w:sz w:val="28"/>
          <w:szCs w:val="28"/>
        </w:rPr>
        <w:t>п</w:t>
      </w:r>
      <w:r w:rsidR="00847B7C"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47B7C" w:rsidRPr="00A80323">
        <w:rPr>
          <w:rFonts w:ascii="Times New Roman" w:hAnsi="Times New Roman" w:cs="Times New Roman"/>
          <w:sz w:val="28"/>
          <w:szCs w:val="28"/>
        </w:rPr>
        <w:t xml:space="preserve"> и анализ государственных контрактов и договоров, заключенных</w:t>
      </w:r>
      <w:r w:rsidR="00E77270" w:rsidRPr="00A80323">
        <w:rPr>
          <w:rFonts w:ascii="Times New Roman" w:hAnsi="Times New Roman" w:cs="Times New Roman"/>
          <w:sz w:val="28"/>
          <w:szCs w:val="28"/>
        </w:rPr>
        <w:t xml:space="preserve"> генеральным заказчиком (заказчиком) с подрядными организациями на изготовление </w:t>
      </w:r>
      <w:r w:rsidR="00940BEB" w:rsidRPr="00A80323">
        <w:rPr>
          <w:rFonts w:ascii="Times New Roman" w:hAnsi="Times New Roman" w:cs="Times New Roman"/>
          <w:sz w:val="28"/>
          <w:szCs w:val="28"/>
        </w:rPr>
        <w:t>ПСД</w:t>
      </w:r>
      <w:r w:rsidR="00E77270" w:rsidRPr="00A80323">
        <w:rPr>
          <w:rFonts w:ascii="Times New Roman" w:hAnsi="Times New Roman" w:cs="Times New Roman"/>
          <w:sz w:val="28"/>
          <w:szCs w:val="28"/>
        </w:rPr>
        <w:t xml:space="preserve"> и выполнение </w:t>
      </w:r>
      <w:r w:rsidR="00940BEB" w:rsidRPr="00A80323">
        <w:rPr>
          <w:rFonts w:ascii="Times New Roman" w:hAnsi="Times New Roman" w:cs="Times New Roman"/>
          <w:sz w:val="28"/>
          <w:szCs w:val="28"/>
        </w:rPr>
        <w:t>СМР</w:t>
      </w:r>
      <w:r w:rsidRPr="00A80323">
        <w:rPr>
          <w:rFonts w:ascii="Times New Roman" w:hAnsi="Times New Roman" w:cs="Times New Roman"/>
          <w:sz w:val="28"/>
          <w:szCs w:val="28"/>
        </w:rPr>
        <w:t>;</w:t>
      </w:r>
    </w:p>
    <w:p w14:paraId="69C4AD9C" w14:textId="77777777" w:rsidR="00A90990" w:rsidRPr="00A80323" w:rsidRDefault="00650A9D" w:rsidP="00630035">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847B7C" w:rsidRPr="00A80323">
        <w:rPr>
          <w:rFonts w:ascii="Times New Roman" w:hAnsi="Times New Roman" w:cs="Times New Roman"/>
          <w:sz w:val="28"/>
          <w:szCs w:val="28"/>
        </w:rPr>
        <w:t> </w:t>
      </w:r>
      <w:r w:rsidRPr="00A80323">
        <w:rPr>
          <w:rFonts w:ascii="Times New Roman" w:hAnsi="Times New Roman" w:cs="Times New Roman"/>
          <w:sz w:val="28"/>
          <w:szCs w:val="28"/>
        </w:rPr>
        <w:t>п</w:t>
      </w:r>
      <w:r w:rsidR="00847B7C"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47B7C" w:rsidRPr="00A80323">
        <w:rPr>
          <w:rFonts w:ascii="Times New Roman" w:hAnsi="Times New Roman" w:cs="Times New Roman"/>
          <w:sz w:val="28"/>
          <w:szCs w:val="28"/>
        </w:rPr>
        <w:t xml:space="preserve"> наличия </w:t>
      </w:r>
      <w:r w:rsidR="00172A2E" w:rsidRPr="00A80323">
        <w:rPr>
          <w:rFonts w:ascii="Times New Roman" w:hAnsi="Times New Roman" w:cs="Times New Roman"/>
          <w:sz w:val="28"/>
          <w:szCs w:val="28"/>
        </w:rPr>
        <w:t xml:space="preserve">и анализ </w:t>
      </w:r>
      <w:r w:rsidR="00847B7C" w:rsidRPr="00A80323">
        <w:rPr>
          <w:rFonts w:ascii="Times New Roman" w:hAnsi="Times New Roman" w:cs="Times New Roman"/>
          <w:sz w:val="28"/>
          <w:szCs w:val="28"/>
        </w:rPr>
        <w:t xml:space="preserve">актов </w:t>
      </w:r>
      <w:r w:rsidR="00172A2E" w:rsidRPr="00A80323">
        <w:rPr>
          <w:rFonts w:ascii="Times New Roman" w:hAnsi="Times New Roman" w:cs="Times New Roman"/>
          <w:sz w:val="28"/>
          <w:szCs w:val="28"/>
        </w:rPr>
        <w:t>ф</w:t>
      </w:r>
      <w:r w:rsidR="00847B7C" w:rsidRPr="00A80323">
        <w:rPr>
          <w:rFonts w:ascii="Times New Roman" w:hAnsi="Times New Roman" w:cs="Times New Roman"/>
          <w:sz w:val="28"/>
          <w:szCs w:val="28"/>
        </w:rPr>
        <w:t>.КС-2 и ф.КС-3, взаиморасчетов с подрядчиками за выполненные работы</w:t>
      </w:r>
      <w:r w:rsidRPr="00A80323">
        <w:rPr>
          <w:rFonts w:ascii="Times New Roman" w:hAnsi="Times New Roman" w:cs="Times New Roman"/>
          <w:sz w:val="28"/>
          <w:szCs w:val="28"/>
        </w:rPr>
        <w:t>;</w:t>
      </w:r>
    </w:p>
    <w:p w14:paraId="69C4AD9D" w14:textId="77777777" w:rsidR="008859F7" w:rsidRPr="00A80323" w:rsidRDefault="00650A9D" w:rsidP="00630035">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п</w:t>
      </w:r>
      <w:r w:rsidR="008859F7" w:rsidRPr="00A80323">
        <w:rPr>
          <w:rFonts w:ascii="Times New Roman" w:hAnsi="Times New Roman" w:cs="Times New Roman"/>
          <w:sz w:val="28"/>
          <w:szCs w:val="28"/>
        </w:rPr>
        <w:t>роверк</w:t>
      </w:r>
      <w:r w:rsidRPr="00A80323">
        <w:rPr>
          <w:rFonts w:ascii="Times New Roman" w:hAnsi="Times New Roman" w:cs="Times New Roman"/>
          <w:sz w:val="28"/>
          <w:szCs w:val="28"/>
        </w:rPr>
        <w:t>у</w:t>
      </w:r>
      <w:r w:rsidR="008859F7" w:rsidRPr="00A80323">
        <w:rPr>
          <w:rFonts w:ascii="Times New Roman" w:hAnsi="Times New Roman" w:cs="Times New Roman"/>
          <w:sz w:val="28"/>
          <w:szCs w:val="28"/>
        </w:rPr>
        <w:t xml:space="preserve"> наличия и состояния </w:t>
      </w:r>
      <w:r w:rsidR="00DA5582" w:rsidRPr="00A80323">
        <w:rPr>
          <w:rFonts w:ascii="Times New Roman" w:hAnsi="Times New Roman" w:cs="Times New Roman"/>
          <w:sz w:val="28"/>
          <w:szCs w:val="28"/>
        </w:rPr>
        <w:t xml:space="preserve">документов и </w:t>
      </w:r>
      <w:r w:rsidR="008859F7" w:rsidRPr="00A80323">
        <w:rPr>
          <w:rFonts w:ascii="Times New Roman" w:hAnsi="Times New Roman" w:cs="Times New Roman"/>
          <w:sz w:val="28"/>
          <w:szCs w:val="28"/>
        </w:rPr>
        <w:t>регистров аналитического учета по каждому вложению в объект</w:t>
      </w:r>
      <w:r w:rsidR="00085FDB" w:rsidRPr="00A80323">
        <w:rPr>
          <w:rFonts w:ascii="Times New Roman" w:hAnsi="Times New Roman" w:cs="Times New Roman"/>
          <w:sz w:val="28"/>
          <w:szCs w:val="28"/>
        </w:rPr>
        <w:t>ы</w:t>
      </w:r>
      <w:r w:rsidR="008859F7" w:rsidRPr="00A80323">
        <w:rPr>
          <w:rFonts w:ascii="Times New Roman" w:hAnsi="Times New Roman" w:cs="Times New Roman"/>
          <w:sz w:val="28"/>
          <w:szCs w:val="28"/>
        </w:rPr>
        <w:t xml:space="preserve"> недвижимого имущества</w:t>
      </w:r>
      <w:r w:rsidR="00E07868" w:rsidRPr="00A80323">
        <w:rPr>
          <w:rStyle w:val="aa"/>
          <w:rFonts w:ascii="Times New Roman" w:hAnsi="Times New Roman" w:cs="Times New Roman"/>
        </w:rPr>
        <w:footnoteReference w:id="39"/>
      </w:r>
      <w:r w:rsidRPr="00A80323">
        <w:rPr>
          <w:rFonts w:ascii="Times New Roman" w:hAnsi="Times New Roman" w:cs="Times New Roman"/>
          <w:sz w:val="28"/>
          <w:szCs w:val="28"/>
        </w:rPr>
        <w:t>;</w:t>
      </w:r>
    </w:p>
    <w:p w14:paraId="69C4AD9E" w14:textId="77777777" w:rsidR="00172A2E" w:rsidRPr="00A80323" w:rsidRDefault="00650A9D" w:rsidP="003F2C96">
      <w:pPr>
        <w:spacing w:after="0" w:line="240" w:lineRule="auto"/>
        <w:ind w:firstLine="709"/>
        <w:jc w:val="both"/>
        <w:rPr>
          <w:rFonts w:ascii="Times New Roman" w:eastAsia="Times New Roman" w:hAnsi="Times New Roman" w:cs="Times New Roman"/>
          <w:sz w:val="28"/>
          <w:szCs w:val="28"/>
          <w:lang w:eastAsia="ru-RU"/>
        </w:rPr>
      </w:pPr>
      <w:r w:rsidRPr="00A80323">
        <w:rPr>
          <w:rFonts w:ascii="Times New Roman" w:hAnsi="Times New Roman" w:cs="Times New Roman"/>
          <w:sz w:val="28"/>
          <w:szCs w:val="28"/>
        </w:rPr>
        <w:t>–</w:t>
      </w:r>
      <w:r w:rsidR="00172A2E" w:rsidRPr="00A80323">
        <w:rPr>
          <w:rFonts w:ascii="Times New Roman" w:hAnsi="Times New Roman" w:cs="Times New Roman"/>
          <w:sz w:val="28"/>
          <w:szCs w:val="28"/>
        </w:rPr>
        <w:t> </w:t>
      </w:r>
      <w:r w:rsidRPr="00A80323">
        <w:rPr>
          <w:rFonts w:ascii="Times New Roman" w:hAnsi="Times New Roman" w:cs="Times New Roman"/>
          <w:sz w:val="28"/>
          <w:szCs w:val="28"/>
        </w:rPr>
        <w:t>п</w:t>
      </w:r>
      <w:r w:rsidR="00172A2E" w:rsidRPr="00A80323">
        <w:rPr>
          <w:rFonts w:ascii="Times New Roman" w:eastAsia="Times New Roman" w:hAnsi="Times New Roman" w:cs="Times New Roman"/>
          <w:sz w:val="28"/>
          <w:szCs w:val="28"/>
          <w:lang w:eastAsia="ru-RU"/>
        </w:rPr>
        <w:t>роверк</w:t>
      </w:r>
      <w:r w:rsidRPr="00A80323">
        <w:rPr>
          <w:rFonts w:ascii="Times New Roman" w:eastAsia="Times New Roman" w:hAnsi="Times New Roman" w:cs="Times New Roman"/>
          <w:sz w:val="28"/>
          <w:szCs w:val="28"/>
          <w:lang w:eastAsia="ru-RU"/>
        </w:rPr>
        <w:t>у</w:t>
      </w:r>
      <w:r w:rsidR="00172A2E" w:rsidRPr="00A80323">
        <w:rPr>
          <w:rFonts w:ascii="Times New Roman" w:eastAsia="Times New Roman" w:hAnsi="Times New Roman" w:cs="Times New Roman"/>
          <w:sz w:val="28"/>
          <w:szCs w:val="28"/>
          <w:lang w:eastAsia="ru-RU"/>
        </w:rPr>
        <w:t xml:space="preserve"> достоверности </w:t>
      </w:r>
      <w:r w:rsidRPr="00A80323">
        <w:rPr>
          <w:rFonts w:ascii="Times New Roman" w:eastAsia="Times New Roman" w:hAnsi="Times New Roman" w:cs="Times New Roman"/>
          <w:sz w:val="28"/>
          <w:szCs w:val="28"/>
          <w:lang w:eastAsia="ru-RU"/>
        </w:rPr>
        <w:t>сведений</w:t>
      </w:r>
      <w:r w:rsidR="00172A2E" w:rsidRPr="00A80323">
        <w:rPr>
          <w:rFonts w:ascii="Times New Roman" w:eastAsia="Times New Roman" w:hAnsi="Times New Roman" w:cs="Times New Roman"/>
          <w:sz w:val="28"/>
          <w:szCs w:val="28"/>
          <w:lang w:eastAsia="ru-RU"/>
        </w:rPr>
        <w:t>, отраженных в оборотн</w:t>
      </w:r>
      <w:r w:rsidR="00350B93" w:rsidRPr="00A80323">
        <w:rPr>
          <w:rFonts w:ascii="Times New Roman" w:eastAsia="Times New Roman" w:hAnsi="Times New Roman" w:cs="Times New Roman"/>
          <w:sz w:val="28"/>
          <w:szCs w:val="28"/>
          <w:lang w:eastAsia="ru-RU"/>
        </w:rPr>
        <w:t>ых</w:t>
      </w:r>
      <w:r w:rsidR="00172A2E" w:rsidRPr="00A80323">
        <w:rPr>
          <w:rFonts w:ascii="Times New Roman" w:eastAsia="Times New Roman" w:hAnsi="Times New Roman" w:cs="Times New Roman"/>
          <w:sz w:val="28"/>
          <w:szCs w:val="28"/>
          <w:lang w:eastAsia="ru-RU"/>
        </w:rPr>
        <w:t xml:space="preserve"> ведомостях</w:t>
      </w:r>
      <w:r w:rsidR="00350B93" w:rsidRPr="00A80323">
        <w:rPr>
          <w:rFonts w:ascii="Times New Roman" w:eastAsia="Times New Roman" w:hAnsi="Times New Roman" w:cs="Times New Roman"/>
          <w:sz w:val="28"/>
          <w:szCs w:val="28"/>
          <w:lang w:eastAsia="ru-RU"/>
        </w:rPr>
        <w:t xml:space="preserve"> (ф.0504035), инвентарных карточках нефинансовых активов (ф.0504031)</w:t>
      </w:r>
      <w:r w:rsidR="00172A2E" w:rsidRPr="00A80323">
        <w:rPr>
          <w:rFonts w:ascii="Times New Roman" w:eastAsia="Times New Roman" w:hAnsi="Times New Roman" w:cs="Times New Roman"/>
          <w:sz w:val="28"/>
          <w:szCs w:val="28"/>
          <w:lang w:eastAsia="ru-RU"/>
        </w:rPr>
        <w:t xml:space="preserve"> и многографных карточках </w:t>
      </w:r>
      <w:r w:rsidR="00871360" w:rsidRPr="00A80323">
        <w:rPr>
          <w:rFonts w:ascii="Times New Roman" w:eastAsia="Times New Roman" w:hAnsi="Times New Roman" w:cs="Times New Roman"/>
          <w:sz w:val="28"/>
          <w:szCs w:val="28"/>
          <w:lang w:eastAsia="ru-RU"/>
        </w:rPr>
        <w:t xml:space="preserve">количественно-суммового учета </w:t>
      </w:r>
      <w:r w:rsidR="00172A2E" w:rsidRPr="00A80323">
        <w:rPr>
          <w:rFonts w:ascii="Times New Roman" w:eastAsia="Times New Roman" w:hAnsi="Times New Roman" w:cs="Times New Roman"/>
          <w:sz w:val="28"/>
          <w:szCs w:val="28"/>
          <w:lang w:eastAsia="ru-RU"/>
        </w:rPr>
        <w:t>(ф.0504054)</w:t>
      </w:r>
      <w:r w:rsidR="00931F6D" w:rsidRPr="00A80323">
        <w:rPr>
          <w:rFonts w:ascii="Times New Roman" w:eastAsia="Times New Roman" w:hAnsi="Times New Roman" w:cs="Times New Roman"/>
          <w:sz w:val="28"/>
          <w:szCs w:val="28"/>
          <w:lang w:eastAsia="ru-RU"/>
        </w:rPr>
        <w:t xml:space="preserve"> </w:t>
      </w:r>
      <w:r w:rsidR="00931F6D" w:rsidRPr="00A80323">
        <w:rPr>
          <w:rFonts w:ascii="Times New Roman" w:hAnsi="Times New Roman" w:cs="Times New Roman"/>
          <w:sz w:val="28"/>
          <w:szCs w:val="28"/>
        </w:rPr>
        <w:t>по счету 106 «Вложения в нефинансовые активы»</w:t>
      </w:r>
      <w:r w:rsidR="00931F6D" w:rsidRPr="00A80323">
        <w:rPr>
          <w:rFonts w:ascii="Times New Roman" w:eastAsia="Times New Roman" w:hAnsi="Times New Roman" w:cs="Times New Roman"/>
          <w:sz w:val="28"/>
          <w:szCs w:val="28"/>
          <w:lang w:eastAsia="ru-RU"/>
        </w:rPr>
        <w:t xml:space="preserve">, а также </w:t>
      </w:r>
      <w:r w:rsidRPr="00A80323">
        <w:rPr>
          <w:rFonts w:ascii="Times New Roman" w:eastAsia="Times New Roman" w:hAnsi="Times New Roman" w:cs="Times New Roman"/>
          <w:sz w:val="28"/>
          <w:szCs w:val="28"/>
          <w:lang w:eastAsia="ru-RU"/>
        </w:rPr>
        <w:t xml:space="preserve">в </w:t>
      </w:r>
      <w:r w:rsidR="00931F6D" w:rsidRPr="00A80323">
        <w:rPr>
          <w:rFonts w:ascii="Times New Roman" w:eastAsia="Times New Roman" w:hAnsi="Times New Roman" w:cs="Times New Roman"/>
          <w:sz w:val="28"/>
          <w:szCs w:val="28"/>
          <w:lang w:eastAsia="ru-RU"/>
        </w:rPr>
        <w:t xml:space="preserve">карточках по счету 08 </w:t>
      </w:r>
      <w:r w:rsidR="00B062CC" w:rsidRPr="00A80323">
        <w:rPr>
          <w:rFonts w:ascii="Times New Roman" w:hAnsi="Times New Roman" w:cs="Times New Roman"/>
          <w:sz w:val="28"/>
          <w:szCs w:val="28"/>
        </w:rPr>
        <w:t xml:space="preserve">«Вложения во внеоборотные активы» </w:t>
      </w:r>
      <w:r w:rsidR="00172A2E" w:rsidRPr="00A80323">
        <w:rPr>
          <w:rFonts w:ascii="Times New Roman" w:eastAsia="Times New Roman" w:hAnsi="Times New Roman" w:cs="Times New Roman"/>
          <w:sz w:val="28"/>
          <w:szCs w:val="28"/>
          <w:lang w:eastAsia="ru-RU"/>
        </w:rPr>
        <w:t>по объектам незавершенного строительства в разрезе государственных контрактов и видов работ</w:t>
      </w:r>
      <w:r w:rsidR="006A1C62" w:rsidRPr="00A80323">
        <w:rPr>
          <w:rFonts w:ascii="Times New Roman" w:eastAsia="Times New Roman" w:hAnsi="Times New Roman" w:cs="Times New Roman"/>
          <w:sz w:val="28"/>
          <w:szCs w:val="28"/>
          <w:lang w:eastAsia="ru-RU"/>
        </w:rPr>
        <w:t>;</w:t>
      </w:r>
    </w:p>
    <w:p w14:paraId="69C4AD9F" w14:textId="77777777" w:rsidR="00E40636" w:rsidRPr="00E3153B" w:rsidRDefault="006A1C62" w:rsidP="003F2C96">
      <w:pPr>
        <w:spacing w:after="0" w:line="240" w:lineRule="auto"/>
        <w:ind w:firstLine="709"/>
        <w:jc w:val="both"/>
        <w:rPr>
          <w:rFonts w:ascii="Times New Roman" w:eastAsia="Times New Roman" w:hAnsi="Times New Roman" w:cs="Times New Roman"/>
          <w:spacing w:val="-6"/>
          <w:sz w:val="28"/>
          <w:szCs w:val="28"/>
          <w:lang w:eastAsia="ru-RU"/>
        </w:rPr>
      </w:pPr>
      <w:r w:rsidRPr="006F2F66">
        <w:rPr>
          <w:rFonts w:ascii="Times New Roman" w:eastAsia="Times New Roman" w:hAnsi="Times New Roman" w:cs="Times New Roman"/>
          <w:spacing w:val="-6"/>
          <w:sz w:val="28"/>
          <w:szCs w:val="28"/>
          <w:lang w:eastAsia="ru-RU"/>
        </w:rPr>
        <w:t xml:space="preserve">– проверку правильности формирования </w:t>
      </w:r>
      <w:r w:rsidR="00BF219A" w:rsidRPr="006F2F66">
        <w:rPr>
          <w:rFonts w:ascii="Times New Roman" w:eastAsia="Times New Roman" w:hAnsi="Times New Roman" w:cs="Times New Roman"/>
          <w:spacing w:val="-6"/>
          <w:sz w:val="28"/>
          <w:szCs w:val="28"/>
          <w:lang w:eastAsia="ru-RU"/>
        </w:rPr>
        <w:t>окончательной</w:t>
      </w:r>
      <w:r w:rsidRPr="006F2F66">
        <w:rPr>
          <w:rFonts w:ascii="Times New Roman" w:eastAsia="Times New Roman" w:hAnsi="Times New Roman" w:cs="Times New Roman"/>
          <w:spacing w:val="-6"/>
          <w:sz w:val="28"/>
          <w:szCs w:val="28"/>
          <w:lang w:eastAsia="ru-RU"/>
        </w:rPr>
        <w:t xml:space="preserve"> балансовой стоимости объекта, правомерност</w:t>
      </w:r>
      <w:r w:rsidR="006F2F66" w:rsidRPr="006F2F66">
        <w:rPr>
          <w:rFonts w:ascii="Times New Roman" w:eastAsia="Times New Roman" w:hAnsi="Times New Roman" w:cs="Times New Roman"/>
          <w:spacing w:val="-6"/>
          <w:sz w:val="28"/>
          <w:szCs w:val="28"/>
          <w:lang w:eastAsia="ru-RU"/>
        </w:rPr>
        <w:t>и</w:t>
      </w:r>
      <w:r w:rsidRPr="006F2F66">
        <w:rPr>
          <w:rFonts w:ascii="Times New Roman" w:eastAsia="Times New Roman" w:hAnsi="Times New Roman" w:cs="Times New Roman"/>
          <w:spacing w:val="-6"/>
          <w:sz w:val="28"/>
          <w:szCs w:val="28"/>
          <w:lang w:eastAsia="ru-RU"/>
        </w:rPr>
        <w:t xml:space="preserve"> процедур приема-передачи объектов нефинансовых активов эксплуатирующим организациям</w:t>
      </w:r>
      <w:r w:rsidR="006F2F66" w:rsidRPr="006F2F66">
        <w:rPr>
          <w:rFonts w:ascii="Times New Roman" w:eastAsia="Times New Roman" w:hAnsi="Times New Roman" w:cs="Times New Roman"/>
          <w:spacing w:val="-6"/>
          <w:sz w:val="28"/>
          <w:szCs w:val="28"/>
          <w:lang w:eastAsia="ru-RU"/>
        </w:rPr>
        <w:t xml:space="preserve">, </w:t>
      </w:r>
      <w:r w:rsidR="006F2F66" w:rsidRPr="00E3153B">
        <w:rPr>
          <w:rFonts w:ascii="Times New Roman" w:eastAsia="Times New Roman" w:hAnsi="Times New Roman" w:cs="Times New Roman"/>
          <w:spacing w:val="-6"/>
          <w:sz w:val="28"/>
          <w:szCs w:val="28"/>
          <w:lang w:eastAsia="ru-RU"/>
        </w:rPr>
        <w:t>а также оформления объекта в государственную (муниципальную) собственность</w:t>
      </w:r>
      <w:r w:rsidR="00E40636" w:rsidRPr="00E3153B">
        <w:rPr>
          <w:rFonts w:ascii="Times New Roman" w:eastAsia="Times New Roman" w:hAnsi="Times New Roman" w:cs="Times New Roman"/>
          <w:spacing w:val="-6"/>
          <w:sz w:val="28"/>
          <w:szCs w:val="28"/>
          <w:lang w:eastAsia="ru-RU"/>
        </w:rPr>
        <w:t>;</w:t>
      </w:r>
    </w:p>
    <w:p w14:paraId="69C4ADA0" w14:textId="77777777" w:rsidR="006A1C62" w:rsidRPr="00630035" w:rsidRDefault="00E40636" w:rsidP="003F2C96">
      <w:pPr>
        <w:spacing w:after="0" w:line="240" w:lineRule="auto"/>
        <w:ind w:firstLine="709"/>
        <w:jc w:val="both"/>
        <w:rPr>
          <w:rFonts w:ascii="Times New Roman" w:eastAsia="Times New Roman" w:hAnsi="Times New Roman" w:cs="Times New Roman"/>
          <w:sz w:val="28"/>
          <w:szCs w:val="28"/>
          <w:lang w:eastAsia="ru-RU"/>
        </w:rPr>
      </w:pPr>
      <w:r w:rsidRPr="00E3153B">
        <w:rPr>
          <w:rFonts w:ascii="Times New Roman" w:eastAsia="Times New Roman" w:hAnsi="Times New Roman" w:cs="Times New Roman"/>
          <w:sz w:val="28"/>
          <w:szCs w:val="28"/>
          <w:lang w:eastAsia="ru-RU"/>
        </w:rPr>
        <w:t xml:space="preserve">– проверку правильности списания капитальных вложений в объекты нефинансовых активов, финансирование которых осуществлялось за счет бюджета города Москвы в соответствии с положениями постановления Правительства Москвы от </w:t>
      </w:r>
      <w:r w:rsidR="00CF26C0" w:rsidRPr="00E3153B">
        <w:rPr>
          <w:rFonts w:ascii="Times New Roman" w:eastAsia="Times New Roman" w:hAnsi="Times New Roman" w:cs="Times New Roman"/>
          <w:sz w:val="28"/>
          <w:szCs w:val="28"/>
          <w:lang w:eastAsia="ru-RU"/>
        </w:rPr>
        <w:t>2</w:t>
      </w:r>
      <w:r w:rsidRPr="00E3153B">
        <w:rPr>
          <w:rFonts w:ascii="Times New Roman" w:eastAsia="Times New Roman" w:hAnsi="Times New Roman" w:cs="Times New Roman"/>
          <w:sz w:val="28"/>
          <w:szCs w:val="28"/>
          <w:lang w:eastAsia="ru-RU"/>
        </w:rPr>
        <w:t>7.01.2015 № 31-ПП</w:t>
      </w:r>
      <w:r w:rsidRPr="00E3153B">
        <w:rPr>
          <w:rStyle w:val="aa"/>
          <w:rFonts w:ascii="Times New Roman" w:eastAsia="Times New Roman" w:hAnsi="Times New Roman" w:cs="Times New Roman"/>
          <w:sz w:val="28"/>
          <w:szCs w:val="28"/>
          <w:lang w:eastAsia="ru-RU"/>
        </w:rPr>
        <w:footnoteReference w:id="40"/>
      </w:r>
      <w:r w:rsidRPr="00E3153B">
        <w:rPr>
          <w:rFonts w:ascii="Times New Roman" w:eastAsia="Times New Roman" w:hAnsi="Times New Roman" w:cs="Times New Roman"/>
          <w:sz w:val="28"/>
          <w:szCs w:val="28"/>
          <w:lang w:eastAsia="ru-RU"/>
        </w:rPr>
        <w:t>.</w:t>
      </w:r>
      <w:r w:rsidR="006A1C62" w:rsidRPr="00630035">
        <w:rPr>
          <w:rFonts w:ascii="Times New Roman" w:eastAsia="Times New Roman" w:hAnsi="Times New Roman" w:cs="Times New Roman"/>
          <w:sz w:val="28"/>
          <w:szCs w:val="28"/>
          <w:lang w:eastAsia="ru-RU"/>
        </w:rPr>
        <w:t xml:space="preserve"> </w:t>
      </w:r>
    </w:p>
    <w:p w14:paraId="69C4ADA1" w14:textId="77777777" w:rsidR="00172A2E" w:rsidRPr="00A80323" w:rsidRDefault="0071592C"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4</w:t>
      </w:r>
      <w:r w:rsidR="00D833BA" w:rsidRPr="00A80323">
        <w:rPr>
          <w:rFonts w:ascii="Times New Roman" w:hAnsi="Times New Roman" w:cs="Times New Roman"/>
          <w:sz w:val="28"/>
          <w:szCs w:val="28"/>
        </w:rPr>
        <w:t>.</w:t>
      </w:r>
      <w:r w:rsidR="003B4EBB" w:rsidRPr="00A80323">
        <w:rPr>
          <w:rFonts w:ascii="Times New Roman" w:hAnsi="Times New Roman" w:cs="Times New Roman"/>
          <w:sz w:val="28"/>
          <w:szCs w:val="28"/>
        </w:rPr>
        <w:t>2</w:t>
      </w:r>
      <w:r w:rsidR="00D833BA" w:rsidRPr="00A80323">
        <w:rPr>
          <w:rFonts w:ascii="Times New Roman" w:hAnsi="Times New Roman" w:cs="Times New Roman"/>
          <w:sz w:val="28"/>
          <w:szCs w:val="28"/>
        </w:rPr>
        <w:t>.</w:t>
      </w:r>
      <w:r w:rsidR="00892DE1" w:rsidRPr="00A80323">
        <w:rPr>
          <w:rFonts w:ascii="Times New Roman" w:hAnsi="Times New Roman" w:cs="Times New Roman"/>
          <w:sz w:val="28"/>
          <w:szCs w:val="28"/>
        </w:rPr>
        <w:t>1.</w:t>
      </w:r>
      <w:r w:rsidR="00D833BA" w:rsidRPr="00A80323">
        <w:rPr>
          <w:rFonts w:ascii="Times New Roman" w:hAnsi="Times New Roman" w:cs="Times New Roman"/>
          <w:sz w:val="28"/>
          <w:szCs w:val="28"/>
        </w:rPr>
        <w:t> Возможны</w:t>
      </w:r>
      <w:r w:rsidR="009D305A" w:rsidRPr="00A80323">
        <w:rPr>
          <w:rFonts w:ascii="Times New Roman" w:hAnsi="Times New Roman" w:cs="Times New Roman"/>
          <w:sz w:val="28"/>
          <w:szCs w:val="28"/>
        </w:rPr>
        <w:t>е</w:t>
      </w:r>
      <w:r w:rsidR="00D833BA" w:rsidRPr="00A80323">
        <w:rPr>
          <w:rFonts w:ascii="Times New Roman" w:hAnsi="Times New Roman" w:cs="Times New Roman"/>
          <w:sz w:val="28"/>
          <w:szCs w:val="28"/>
        </w:rPr>
        <w:t xml:space="preserve"> нарушения и недостатки, выявляемые при </w:t>
      </w:r>
      <w:r w:rsidR="0065495E" w:rsidRPr="00A80323">
        <w:rPr>
          <w:rFonts w:ascii="Times New Roman" w:hAnsi="Times New Roman" w:cs="Times New Roman"/>
          <w:sz w:val="28"/>
          <w:szCs w:val="28"/>
        </w:rPr>
        <w:t>камеральном</w:t>
      </w:r>
      <w:r w:rsidR="00D833BA" w:rsidRPr="00A80323">
        <w:rPr>
          <w:rFonts w:ascii="Times New Roman" w:hAnsi="Times New Roman" w:cs="Times New Roman"/>
          <w:sz w:val="28"/>
          <w:szCs w:val="28"/>
        </w:rPr>
        <w:t xml:space="preserve"> способе проверки</w:t>
      </w:r>
      <w:r w:rsidR="009D305A" w:rsidRPr="00A80323">
        <w:rPr>
          <w:rFonts w:ascii="Times New Roman" w:hAnsi="Times New Roman" w:cs="Times New Roman"/>
          <w:sz w:val="28"/>
          <w:szCs w:val="28"/>
        </w:rPr>
        <w:t>:</w:t>
      </w:r>
    </w:p>
    <w:p w14:paraId="69C4ADA2" w14:textId="77777777" w:rsidR="00E355DC" w:rsidRPr="00A80323" w:rsidRDefault="00E67557"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B26CE1">
        <w:rPr>
          <w:rFonts w:ascii="Times New Roman" w:eastAsia="Calibri" w:hAnsi="Times New Roman" w:cs="Times New Roman"/>
          <w:sz w:val="28"/>
          <w:szCs w:val="28"/>
        </w:rPr>
        <w:t>– отсутствие согласован</w:t>
      </w:r>
      <w:r w:rsidR="003A381B">
        <w:rPr>
          <w:rFonts w:ascii="Times New Roman" w:eastAsia="Calibri" w:hAnsi="Times New Roman" w:cs="Times New Roman"/>
          <w:sz w:val="28"/>
          <w:szCs w:val="28"/>
        </w:rPr>
        <w:t>ной</w:t>
      </w:r>
      <w:r w:rsidRPr="00B26CE1">
        <w:rPr>
          <w:rFonts w:ascii="Times New Roman" w:eastAsia="Calibri" w:hAnsi="Times New Roman" w:cs="Times New Roman"/>
          <w:sz w:val="28"/>
          <w:szCs w:val="28"/>
        </w:rPr>
        <w:t xml:space="preserve"> ПСД, а также положительного заключения государственной экспертизы, соответствие разработанной ПСД заданию на проектирование, предмету конкурса (аукциона);</w:t>
      </w:r>
    </w:p>
    <w:p w14:paraId="69C4ADA3" w14:textId="77777777" w:rsidR="00462FDA" w:rsidRPr="00A80323" w:rsidRDefault="001930BA"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B26CE1">
        <w:rPr>
          <w:rFonts w:ascii="Times New Roman" w:eastAsia="Calibri" w:hAnsi="Times New Roman" w:cs="Times New Roman"/>
          <w:sz w:val="28"/>
          <w:szCs w:val="28"/>
        </w:rPr>
        <w:t>– выполнение СМР в отсутствие правоустанавливающих документов на земельный участок, разрешения на строительство, согласованной и утвержденной в установленном порядке ПСД, а также наличия положительного заключения государственной экспертизы;</w:t>
      </w:r>
    </w:p>
    <w:p w14:paraId="69C4ADA4" w14:textId="77777777" w:rsidR="00462FDA" w:rsidRPr="00A80323" w:rsidRDefault="00650A9D"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B27C7B" w:rsidRPr="00A80323">
        <w:rPr>
          <w:rFonts w:ascii="Times New Roman" w:hAnsi="Times New Roman" w:cs="Times New Roman"/>
          <w:sz w:val="28"/>
          <w:szCs w:val="28"/>
        </w:rPr>
        <w:t> </w:t>
      </w:r>
      <w:r w:rsidRPr="00A80323">
        <w:rPr>
          <w:rFonts w:ascii="Times New Roman" w:hAnsi="Times New Roman" w:cs="Times New Roman"/>
          <w:sz w:val="28"/>
          <w:szCs w:val="28"/>
        </w:rPr>
        <w:t>н</w:t>
      </w:r>
      <w:r w:rsidR="00462FDA" w:rsidRPr="00A80323">
        <w:rPr>
          <w:rFonts w:ascii="Times New Roman" w:hAnsi="Times New Roman" w:cs="Times New Roman"/>
          <w:sz w:val="28"/>
          <w:szCs w:val="28"/>
        </w:rPr>
        <w:t xml:space="preserve">аличие выполненных, принятых к учету и оплаченных </w:t>
      </w:r>
      <w:r w:rsidR="00940BEB" w:rsidRPr="00A80323">
        <w:rPr>
          <w:rFonts w:ascii="Times New Roman" w:hAnsi="Times New Roman" w:cs="Times New Roman"/>
          <w:sz w:val="28"/>
          <w:szCs w:val="28"/>
        </w:rPr>
        <w:t>СМР</w:t>
      </w:r>
      <w:r w:rsidR="00462FDA" w:rsidRPr="00A80323">
        <w:rPr>
          <w:rFonts w:ascii="Times New Roman" w:hAnsi="Times New Roman" w:cs="Times New Roman"/>
          <w:sz w:val="28"/>
          <w:szCs w:val="28"/>
        </w:rPr>
        <w:t xml:space="preserve">, не предусмотренных </w:t>
      </w:r>
      <w:r w:rsidR="00940BEB" w:rsidRPr="00A80323">
        <w:rPr>
          <w:rFonts w:ascii="Times New Roman" w:hAnsi="Times New Roman" w:cs="Times New Roman"/>
          <w:sz w:val="28"/>
          <w:szCs w:val="28"/>
        </w:rPr>
        <w:t>ПСД</w:t>
      </w:r>
      <w:r w:rsidR="00FC246A" w:rsidRPr="00A80323">
        <w:rPr>
          <w:rFonts w:ascii="Times New Roman" w:hAnsi="Times New Roman" w:cs="Times New Roman"/>
          <w:sz w:val="28"/>
          <w:szCs w:val="28"/>
        </w:rPr>
        <w:t>;</w:t>
      </w:r>
    </w:p>
    <w:p w14:paraId="69C4ADA5" w14:textId="77777777" w:rsidR="00462FDA" w:rsidRPr="00A80323" w:rsidRDefault="006671D7"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462FDA" w:rsidRPr="00A80323">
        <w:rPr>
          <w:rFonts w:ascii="Times New Roman" w:hAnsi="Times New Roman" w:cs="Times New Roman"/>
          <w:sz w:val="28"/>
          <w:szCs w:val="28"/>
        </w:rPr>
        <w:t> </w:t>
      </w:r>
      <w:r w:rsidRPr="00A80323">
        <w:rPr>
          <w:rFonts w:ascii="Times New Roman" w:hAnsi="Times New Roman" w:cs="Times New Roman"/>
          <w:sz w:val="28"/>
          <w:szCs w:val="28"/>
        </w:rPr>
        <w:t>о</w:t>
      </w:r>
      <w:r w:rsidR="00462FDA" w:rsidRPr="00A80323">
        <w:rPr>
          <w:rFonts w:ascii="Times New Roman" w:hAnsi="Times New Roman" w:cs="Times New Roman"/>
          <w:sz w:val="28"/>
          <w:szCs w:val="28"/>
        </w:rPr>
        <w:t>тражение в бухгалтерском (бюджетном) учете приемки работ при отсутствии документального подтверждения указанных работ (в</w:t>
      </w:r>
      <w:r w:rsidR="00547CC0">
        <w:rPr>
          <w:rFonts w:ascii="Times New Roman" w:hAnsi="Times New Roman" w:cs="Times New Roman"/>
          <w:sz w:val="28"/>
          <w:szCs w:val="28"/>
        </w:rPr>
        <w:t> </w:t>
      </w:r>
      <w:r w:rsidR="00462FDA" w:rsidRPr="00A80323">
        <w:rPr>
          <w:rFonts w:ascii="Times New Roman" w:hAnsi="Times New Roman" w:cs="Times New Roman"/>
          <w:sz w:val="28"/>
          <w:szCs w:val="28"/>
        </w:rPr>
        <w:t>соответствии с данными актов ф.КС-2)</w:t>
      </w:r>
      <w:r w:rsidRPr="00A80323">
        <w:rPr>
          <w:rFonts w:ascii="Times New Roman" w:hAnsi="Times New Roman" w:cs="Times New Roman"/>
          <w:sz w:val="28"/>
          <w:szCs w:val="28"/>
        </w:rPr>
        <w:t>;</w:t>
      </w:r>
    </w:p>
    <w:p w14:paraId="69C4ADA6" w14:textId="77777777" w:rsidR="00462FDA" w:rsidRPr="00A80323" w:rsidRDefault="006671D7"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462FDA" w:rsidRPr="00A80323">
        <w:rPr>
          <w:rFonts w:ascii="Times New Roman" w:hAnsi="Times New Roman" w:cs="Times New Roman"/>
          <w:sz w:val="28"/>
          <w:szCs w:val="28"/>
        </w:rPr>
        <w:t> </w:t>
      </w:r>
      <w:r w:rsidRPr="00A80323">
        <w:rPr>
          <w:rFonts w:ascii="Times New Roman" w:hAnsi="Times New Roman" w:cs="Times New Roman"/>
          <w:sz w:val="28"/>
          <w:szCs w:val="28"/>
        </w:rPr>
        <w:t>н</w:t>
      </w:r>
      <w:r w:rsidR="00462FDA" w:rsidRPr="00A80323">
        <w:rPr>
          <w:rFonts w:ascii="Times New Roman" w:hAnsi="Times New Roman" w:cs="Times New Roman"/>
          <w:sz w:val="28"/>
          <w:szCs w:val="28"/>
        </w:rPr>
        <w:t xml:space="preserve">еведение (отсутствие) претензионно-исковой работы </w:t>
      </w:r>
      <w:r w:rsidR="008115C0">
        <w:rPr>
          <w:rFonts w:ascii="Times New Roman" w:hAnsi="Times New Roman" w:cs="Times New Roman"/>
          <w:sz w:val="28"/>
          <w:szCs w:val="28"/>
        </w:rPr>
        <w:t>в случаях</w:t>
      </w:r>
      <w:r w:rsidR="00462FDA" w:rsidRPr="00A80323">
        <w:rPr>
          <w:rFonts w:ascii="Times New Roman" w:hAnsi="Times New Roman" w:cs="Times New Roman"/>
          <w:sz w:val="28"/>
          <w:szCs w:val="28"/>
        </w:rPr>
        <w:t xml:space="preserve"> нарушения условий государственного контракта (договора)</w:t>
      </w:r>
      <w:r w:rsidRPr="00A80323">
        <w:rPr>
          <w:rFonts w:ascii="Times New Roman" w:hAnsi="Times New Roman" w:cs="Times New Roman"/>
          <w:sz w:val="28"/>
          <w:szCs w:val="28"/>
        </w:rPr>
        <w:t>;</w:t>
      </w:r>
    </w:p>
    <w:p w14:paraId="69C4ADA7" w14:textId="77777777" w:rsidR="00E00879" w:rsidRPr="00A80323" w:rsidRDefault="006671D7" w:rsidP="00630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DD68C7" w:rsidRPr="00A80323">
        <w:rPr>
          <w:rFonts w:ascii="Times New Roman" w:hAnsi="Times New Roman" w:cs="Times New Roman"/>
          <w:sz w:val="28"/>
          <w:szCs w:val="28"/>
        </w:rPr>
        <w:t> </w:t>
      </w:r>
      <w:r w:rsidRPr="00A80323">
        <w:rPr>
          <w:rFonts w:ascii="Times New Roman" w:hAnsi="Times New Roman" w:cs="Times New Roman"/>
          <w:sz w:val="28"/>
          <w:szCs w:val="28"/>
        </w:rPr>
        <w:t>ф</w:t>
      </w:r>
      <w:r w:rsidR="00DD68C7" w:rsidRPr="00A80323">
        <w:rPr>
          <w:rFonts w:ascii="Times New Roman" w:hAnsi="Times New Roman" w:cs="Times New Roman"/>
          <w:sz w:val="28"/>
          <w:szCs w:val="28"/>
        </w:rPr>
        <w:t>инансирование объектов строительства, не являющихся объектами государственной собственности города Москвы, не переданных в оперативное управление и не учтенных на балансе государственного заказчика</w:t>
      </w:r>
      <w:r w:rsidRPr="00A80323">
        <w:rPr>
          <w:rFonts w:ascii="Times New Roman" w:hAnsi="Times New Roman" w:cs="Times New Roman"/>
          <w:sz w:val="28"/>
          <w:szCs w:val="28"/>
        </w:rPr>
        <w:t>;</w:t>
      </w:r>
    </w:p>
    <w:p w14:paraId="69C4ADA8" w14:textId="77777777" w:rsidR="00871360" w:rsidRPr="00A80323" w:rsidRDefault="00871360" w:rsidP="00630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 </w:t>
      </w:r>
      <w:r w:rsidR="006A1C62" w:rsidRPr="00A80323">
        <w:rPr>
          <w:rFonts w:ascii="Times New Roman" w:hAnsi="Times New Roman" w:cs="Times New Roman"/>
          <w:sz w:val="28"/>
          <w:szCs w:val="28"/>
        </w:rPr>
        <w:t>длительный (более 12 месяцев) учет в составе незавершенного строительства объектов, которые фактически введены в эксплуатацию и эксплуатируются;</w:t>
      </w:r>
    </w:p>
    <w:p w14:paraId="69C4ADA9" w14:textId="77777777" w:rsidR="006A1C62" w:rsidRPr="00A80323" w:rsidRDefault="009860C4" w:rsidP="006300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35">
        <w:rPr>
          <w:rFonts w:ascii="Times New Roman" w:eastAsia="Calibri" w:hAnsi="Times New Roman" w:cs="Times New Roman"/>
          <w:sz w:val="28"/>
          <w:szCs w:val="28"/>
        </w:rPr>
        <w:t>– недоначисление сумм амортизации</w:t>
      </w:r>
      <w:r w:rsidR="00DA3405" w:rsidRPr="00630035">
        <w:rPr>
          <w:rFonts w:ascii="Times New Roman" w:eastAsia="Calibri" w:hAnsi="Times New Roman" w:cs="Times New Roman"/>
          <w:sz w:val="28"/>
          <w:szCs w:val="28"/>
        </w:rPr>
        <w:t>, сумм недопоступления в бюджет налога на имущество организаций</w:t>
      </w:r>
      <w:r w:rsidRPr="00630035">
        <w:rPr>
          <w:rFonts w:ascii="Times New Roman" w:eastAsia="Calibri" w:hAnsi="Times New Roman" w:cs="Times New Roman"/>
          <w:sz w:val="28"/>
          <w:szCs w:val="28"/>
        </w:rPr>
        <w:t xml:space="preserve"> по объектам, учитываемым </w:t>
      </w:r>
      <w:r w:rsidRPr="00B26CE1">
        <w:rPr>
          <w:rFonts w:ascii="Times New Roman" w:eastAsia="Calibri" w:hAnsi="Times New Roman" w:cs="Times New Roman"/>
          <w:sz w:val="28"/>
          <w:szCs w:val="28"/>
        </w:rPr>
        <w:t>в составе незавершенного строительства, которые фактически введены в эксплуатацию и эксплуатируются;</w:t>
      </w:r>
    </w:p>
    <w:p w14:paraId="69C4ADAA" w14:textId="77777777" w:rsidR="00DD68C7" w:rsidRPr="00A80323" w:rsidRDefault="006671D7" w:rsidP="003F2C96">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DD68C7" w:rsidRPr="00A80323">
        <w:rPr>
          <w:rFonts w:ascii="Times New Roman" w:hAnsi="Times New Roman" w:cs="Times New Roman"/>
          <w:sz w:val="28"/>
          <w:szCs w:val="28"/>
        </w:rPr>
        <w:t xml:space="preserve"> </w:t>
      </w:r>
      <w:r w:rsidRPr="00A80323">
        <w:rPr>
          <w:rFonts w:ascii="Times New Roman" w:hAnsi="Times New Roman" w:cs="Times New Roman"/>
          <w:sz w:val="28"/>
          <w:szCs w:val="28"/>
        </w:rPr>
        <w:t>о</w:t>
      </w:r>
      <w:r w:rsidR="00DD68C7" w:rsidRPr="00A80323">
        <w:rPr>
          <w:rFonts w:ascii="Times New Roman" w:hAnsi="Times New Roman" w:cs="Times New Roman"/>
          <w:sz w:val="28"/>
          <w:szCs w:val="28"/>
        </w:rPr>
        <w:t xml:space="preserve">тсутствие </w:t>
      </w:r>
      <w:r w:rsidR="006A1C62" w:rsidRPr="00A80323">
        <w:rPr>
          <w:rFonts w:ascii="Times New Roman" w:hAnsi="Times New Roman" w:cs="Times New Roman"/>
          <w:sz w:val="28"/>
          <w:szCs w:val="28"/>
        </w:rPr>
        <w:t xml:space="preserve">или неполное ведение </w:t>
      </w:r>
      <w:r w:rsidR="00DD68C7" w:rsidRPr="00A80323">
        <w:rPr>
          <w:rFonts w:ascii="Times New Roman" w:hAnsi="Times New Roman" w:cs="Times New Roman"/>
          <w:sz w:val="28"/>
          <w:szCs w:val="28"/>
        </w:rPr>
        <w:t xml:space="preserve">накопительного учета затрат по объекту строительства для формирования </w:t>
      </w:r>
      <w:r w:rsidR="006A1C62" w:rsidRPr="00A80323">
        <w:rPr>
          <w:rFonts w:ascii="Times New Roman" w:hAnsi="Times New Roman" w:cs="Times New Roman"/>
          <w:sz w:val="28"/>
          <w:szCs w:val="28"/>
        </w:rPr>
        <w:t xml:space="preserve">его </w:t>
      </w:r>
      <w:r w:rsidR="00DD68C7" w:rsidRPr="00A80323">
        <w:rPr>
          <w:rFonts w:ascii="Times New Roman" w:hAnsi="Times New Roman" w:cs="Times New Roman"/>
          <w:sz w:val="28"/>
          <w:szCs w:val="28"/>
        </w:rPr>
        <w:t>окончательной стоимости для ввода в эксплуатацию, увеличение стоимости реконструкции.</w:t>
      </w:r>
    </w:p>
    <w:p w14:paraId="69C4ADAB" w14:textId="77777777" w:rsidR="000763B9" w:rsidRPr="00A80323" w:rsidRDefault="000763B9" w:rsidP="003F2C96">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 xml:space="preserve">Кроме </w:t>
      </w:r>
      <w:r w:rsidR="00BC6CC5" w:rsidRPr="00A80323">
        <w:rPr>
          <w:rFonts w:ascii="Times New Roman" w:hAnsi="Times New Roman" w:cs="Times New Roman"/>
          <w:sz w:val="28"/>
          <w:szCs w:val="28"/>
        </w:rPr>
        <w:t>вышеперечисленного</w:t>
      </w:r>
      <w:r w:rsidR="00ED6585">
        <w:rPr>
          <w:rFonts w:ascii="Times New Roman" w:hAnsi="Times New Roman" w:cs="Times New Roman"/>
          <w:sz w:val="28"/>
          <w:szCs w:val="28"/>
        </w:rPr>
        <w:t>,</w:t>
      </w:r>
      <w:r w:rsidR="00BC6CC5" w:rsidRPr="00A80323">
        <w:rPr>
          <w:rFonts w:ascii="Times New Roman" w:hAnsi="Times New Roman" w:cs="Times New Roman"/>
          <w:sz w:val="28"/>
          <w:szCs w:val="28"/>
        </w:rPr>
        <w:t xml:space="preserve"> </w:t>
      </w:r>
      <w:r w:rsidRPr="00A80323">
        <w:rPr>
          <w:rFonts w:ascii="Times New Roman" w:hAnsi="Times New Roman" w:cs="Times New Roman"/>
          <w:sz w:val="28"/>
          <w:szCs w:val="28"/>
        </w:rPr>
        <w:t>возможно установление иных нарушений и недостатков.</w:t>
      </w:r>
    </w:p>
    <w:p w14:paraId="69C4ADAC" w14:textId="77777777" w:rsidR="00B27C7B" w:rsidRPr="00A80323" w:rsidRDefault="0071592C" w:rsidP="003F2C96">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4</w:t>
      </w:r>
      <w:r w:rsidR="00B27C7B" w:rsidRPr="00A80323">
        <w:rPr>
          <w:rFonts w:ascii="Times New Roman" w:hAnsi="Times New Roman" w:cs="Times New Roman"/>
          <w:sz w:val="28"/>
          <w:szCs w:val="28"/>
        </w:rPr>
        <w:t>.</w:t>
      </w:r>
      <w:r w:rsidR="0065495E" w:rsidRPr="00A80323">
        <w:rPr>
          <w:rFonts w:ascii="Times New Roman" w:hAnsi="Times New Roman" w:cs="Times New Roman"/>
          <w:sz w:val="28"/>
          <w:szCs w:val="28"/>
        </w:rPr>
        <w:t>3</w:t>
      </w:r>
      <w:r w:rsidR="00B27C7B" w:rsidRPr="00A80323">
        <w:rPr>
          <w:rFonts w:ascii="Times New Roman" w:hAnsi="Times New Roman" w:cs="Times New Roman"/>
          <w:sz w:val="28"/>
          <w:szCs w:val="28"/>
        </w:rPr>
        <w:t xml:space="preserve">. </w:t>
      </w:r>
      <w:r w:rsidR="00EB23F0" w:rsidRPr="00A80323">
        <w:rPr>
          <w:rFonts w:ascii="Times New Roman" w:hAnsi="Times New Roman" w:cs="Times New Roman"/>
          <w:sz w:val="28"/>
          <w:szCs w:val="28"/>
        </w:rPr>
        <w:t>Выездной</w:t>
      </w:r>
      <w:r w:rsidR="00B27C7B" w:rsidRPr="00A80323">
        <w:rPr>
          <w:rFonts w:ascii="Times New Roman" w:hAnsi="Times New Roman" w:cs="Times New Roman"/>
          <w:sz w:val="28"/>
          <w:szCs w:val="28"/>
        </w:rPr>
        <w:t xml:space="preserve"> способ </w:t>
      </w:r>
      <w:r w:rsidR="006671D7" w:rsidRPr="00A80323">
        <w:rPr>
          <w:rFonts w:ascii="Times New Roman" w:hAnsi="Times New Roman" w:cs="Times New Roman"/>
          <w:sz w:val="28"/>
          <w:szCs w:val="28"/>
        </w:rPr>
        <w:t>проведения контрольного мероприятия</w:t>
      </w:r>
      <w:r w:rsidR="00B27C7B" w:rsidRPr="00A80323">
        <w:rPr>
          <w:rFonts w:ascii="Times New Roman" w:hAnsi="Times New Roman" w:cs="Times New Roman"/>
          <w:sz w:val="28"/>
          <w:szCs w:val="28"/>
        </w:rPr>
        <w:t>.</w:t>
      </w:r>
    </w:p>
    <w:p w14:paraId="69C4ADAD" w14:textId="77777777" w:rsidR="002D7E8D" w:rsidRPr="00A80323" w:rsidRDefault="0096611A"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hAnsi="Times New Roman" w:cs="Times New Roman"/>
          <w:sz w:val="28"/>
          <w:szCs w:val="28"/>
        </w:rPr>
        <w:t xml:space="preserve">При проверке объектов и объемов незавершенного строительства необходимо провести </w:t>
      </w:r>
      <w:r w:rsidR="000540E1" w:rsidRPr="00A80323">
        <w:rPr>
          <w:rFonts w:ascii="Times New Roman" w:hAnsi="Times New Roman" w:cs="Times New Roman"/>
          <w:sz w:val="28"/>
          <w:szCs w:val="28"/>
        </w:rPr>
        <w:t xml:space="preserve">выездную </w:t>
      </w:r>
      <w:r w:rsidRPr="00A80323">
        <w:rPr>
          <w:rFonts w:ascii="Times New Roman" w:eastAsia="Calibri" w:hAnsi="Times New Roman" w:cs="Times New Roman"/>
          <w:sz w:val="28"/>
          <w:szCs w:val="28"/>
          <w:shd w:val="clear" w:color="auto" w:fill="FFFFFF"/>
        </w:rPr>
        <w:t xml:space="preserve">проверку возводимых объектов и выполненных работ. </w:t>
      </w:r>
      <w:r w:rsidR="002D7E8D" w:rsidRPr="00A80323">
        <w:rPr>
          <w:rFonts w:ascii="Times New Roman" w:eastAsia="Calibri" w:hAnsi="Times New Roman" w:cs="Times New Roman"/>
          <w:sz w:val="28"/>
          <w:szCs w:val="28"/>
          <w:shd w:val="clear" w:color="auto" w:fill="FFFFFF"/>
        </w:rPr>
        <w:t xml:space="preserve">Соответствие принятых к учету </w:t>
      </w:r>
      <w:r w:rsidR="00940BEB" w:rsidRPr="00A80323">
        <w:rPr>
          <w:rFonts w:ascii="Times New Roman" w:eastAsia="Calibri" w:hAnsi="Times New Roman" w:cs="Times New Roman"/>
          <w:sz w:val="28"/>
          <w:szCs w:val="28"/>
          <w:shd w:val="clear" w:color="auto" w:fill="FFFFFF"/>
        </w:rPr>
        <w:t>СМР</w:t>
      </w:r>
      <w:r w:rsidR="002D7E8D" w:rsidRPr="00A80323">
        <w:rPr>
          <w:rFonts w:ascii="Times New Roman" w:eastAsia="Calibri" w:hAnsi="Times New Roman" w:cs="Times New Roman"/>
          <w:sz w:val="28"/>
          <w:szCs w:val="28"/>
          <w:shd w:val="clear" w:color="auto" w:fill="FFFFFF"/>
        </w:rPr>
        <w:t xml:space="preserve"> фактически выполненным объемам устанавливается в результате проведения осмотра выполненных работ или контрольных обме</w:t>
      </w:r>
      <w:r w:rsidR="00630035">
        <w:rPr>
          <w:rFonts w:ascii="Times New Roman" w:eastAsia="Calibri" w:hAnsi="Times New Roman" w:cs="Times New Roman"/>
          <w:sz w:val="28"/>
          <w:szCs w:val="28"/>
          <w:shd w:val="clear" w:color="auto" w:fill="FFFFFF"/>
        </w:rPr>
        <w:t>ров. При проведении осмотров и</w:t>
      </w:r>
      <w:r w:rsidR="002D7E8D" w:rsidRPr="00A80323">
        <w:rPr>
          <w:rFonts w:ascii="Times New Roman" w:eastAsia="Calibri" w:hAnsi="Times New Roman" w:cs="Times New Roman"/>
          <w:sz w:val="28"/>
          <w:szCs w:val="28"/>
          <w:shd w:val="clear" w:color="auto" w:fill="FFFFFF"/>
        </w:rPr>
        <w:t xml:space="preserve"> контрольных обмеров </w:t>
      </w:r>
      <w:r w:rsidR="00630035" w:rsidRPr="00E3153B">
        <w:rPr>
          <w:rFonts w:ascii="Times New Roman" w:eastAsia="Calibri" w:hAnsi="Times New Roman" w:cs="Times New Roman"/>
          <w:sz w:val="28"/>
          <w:szCs w:val="28"/>
          <w:shd w:val="clear" w:color="auto" w:fill="FFFFFF"/>
        </w:rPr>
        <w:t>обязательно</w:t>
      </w:r>
      <w:r w:rsidR="00630035">
        <w:rPr>
          <w:rFonts w:ascii="Times New Roman" w:eastAsia="Calibri" w:hAnsi="Times New Roman" w:cs="Times New Roman"/>
          <w:sz w:val="28"/>
          <w:szCs w:val="28"/>
          <w:shd w:val="clear" w:color="auto" w:fill="FFFFFF"/>
        </w:rPr>
        <w:t xml:space="preserve"> </w:t>
      </w:r>
      <w:r w:rsidR="002D7E8D" w:rsidRPr="00A80323">
        <w:rPr>
          <w:rFonts w:ascii="Times New Roman" w:eastAsia="Calibri" w:hAnsi="Times New Roman" w:cs="Times New Roman"/>
          <w:sz w:val="28"/>
          <w:szCs w:val="28"/>
          <w:shd w:val="clear" w:color="auto" w:fill="FFFFFF"/>
        </w:rPr>
        <w:t>участие представителей генерального подрядчика</w:t>
      </w:r>
      <w:r w:rsidR="00913971">
        <w:rPr>
          <w:rFonts w:ascii="Times New Roman" w:eastAsia="Calibri" w:hAnsi="Times New Roman" w:cs="Times New Roman"/>
          <w:sz w:val="28"/>
          <w:szCs w:val="28"/>
          <w:shd w:val="clear" w:color="auto" w:fill="FFFFFF"/>
        </w:rPr>
        <w:t xml:space="preserve"> </w:t>
      </w:r>
      <w:r w:rsidR="00630035">
        <w:rPr>
          <w:rFonts w:ascii="Times New Roman" w:eastAsia="Calibri" w:hAnsi="Times New Roman" w:cs="Times New Roman"/>
          <w:sz w:val="28"/>
          <w:szCs w:val="28"/>
          <w:shd w:val="clear" w:color="auto" w:fill="FFFFFF"/>
        </w:rPr>
        <w:t>и технического заказчика, осуществляющего строительный контроль.</w:t>
      </w:r>
    </w:p>
    <w:p w14:paraId="69C4ADAE" w14:textId="78FC548D" w:rsidR="002C670B" w:rsidRDefault="002C670B"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Организация проведения выездных проверок на объекте незавершенного строительства, в том числе обеспечение присутствия на объекте представителей генерального подрядчика и подрядчиков осуществляется в порядке, установленном </w:t>
      </w:r>
      <w:r w:rsidRPr="00A80323">
        <w:rPr>
          <w:rFonts w:ascii="Times New Roman" w:eastAsia="Calibri" w:hAnsi="Times New Roman" w:cs="Times New Roman"/>
          <w:sz w:val="28"/>
          <w:szCs w:val="28"/>
          <w:shd w:val="clear" w:color="auto" w:fill="FFFFFF"/>
        </w:rPr>
        <w:t>Методическим</w:t>
      </w:r>
      <w:r>
        <w:rPr>
          <w:rFonts w:ascii="Times New Roman" w:eastAsia="Calibri" w:hAnsi="Times New Roman" w:cs="Times New Roman"/>
          <w:sz w:val="28"/>
          <w:szCs w:val="28"/>
          <w:shd w:val="clear" w:color="auto" w:fill="FFFFFF"/>
        </w:rPr>
        <w:t>и</w:t>
      </w:r>
      <w:r w:rsidRPr="00A80323">
        <w:rPr>
          <w:rFonts w:ascii="Times New Roman" w:eastAsia="Calibri" w:hAnsi="Times New Roman" w:cs="Times New Roman"/>
          <w:sz w:val="28"/>
          <w:szCs w:val="28"/>
          <w:shd w:val="clear" w:color="auto" w:fill="FFFFFF"/>
        </w:rPr>
        <w:t xml:space="preserve"> рекомендациям</w:t>
      </w:r>
      <w:r>
        <w:rPr>
          <w:rFonts w:ascii="Times New Roman" w:eastAsia="Calibri" w:hAnsi="Times New Roman" w:cs="Times New Roman"/>
          <w:sz w:val="28"/>
          <w:szCs w:val="28"/>
          <w:shd w:val="clear" w:color="auto" w:fill="FFFFFF"/>
        </w:rPr>
        <w:t>и</w:t>
      </w:r>
      <w:r w:rsidRPr="00A80323">
        <w:rPr>
          <w:rFonts w:ascii="Times New Roman" w:eastAsia="Calibri" w:hAnsi="Times New Roman" w:cs="Times New Roman"/>
          <w:sz w:val="28"/>
          <w:szCs w:val="28"/>
          <w:shd w:val="clear" w:color="auto" w:fill="FFFFFF"/>
        </w:rPr>
        <w:t xml:space="preserve"> по организации и проведению выездных контрольных мероприятий на объектах капитального строительства общегражданского назначения</w:t>
      </w:r>
      <w:r w:rsidRPr="00A80323">
        <w:rPr>
          <w:rStyle w:val="aa"/>
          <w:rFonts w:ascii="Times New Roman" w:eastAsia="Calibri" w:hAnsi="Times New Roman" w:cs="Times New Roman"/>
          <w:shd w:val="clear" w:color="auto" w:fill="FFFFFF"/>
        </w:rPr>
        <w:footnoteReference w:id="41"/>
      </w:r>
      <w:r>
        <w:rPr>
          <w:rFonts w:ascii="Times New Roman" w:eastAsia="Calibri" w:hAnsi="Times New Roman" w:cs="Times New Roman"/>
          <w:sz w:val="28"/>
          <w:szCs w:val="28"/>
          <w:shd w:val="clear" w:color="auto" w:fill="FFFFFF"/>
        </w:rPr>
        <w:t xml:space="preserve"> и </w:t>
      </w:r>
      <w:r w:rsidRPr="002C670B">
        <w:rPr>
          <w:rFonts w:ascii="Times New Roman" w:eastAsia="Calibri" w:hAnsi="Times New Roman" w:cs="Times New Roman"/>
          <w:color w:val="333333"/>
          <w:spacing w:val="-10"/>
          <w:sz w:val="28"/>
          <w:szCs w:val="28"/>
        </w:rPr>
        <w:t>Методически</w:t>
      </w:r>
      <w:r>
        <w:rPr>
          <w:rFonts w:ascii="Times New Roman" w:eastAsia="Calibri" w:hAnsi="Times New Roman" w:cs="Times New Roman"/>
          <w:color w:val="333333"/>
          <w:spacing w:val="-10"/>
          <w:sz w:val="28"/>
          <w:szCs w:val="28"/>
        </w:rPr>
        <w:t>ми</w:t>
      </w:r>
      <w:r w:rsidRPr="002C670B">
        <w:rPr>
          <w:rFonts w:ascii="Times New Roman" w:eastAsia="Calibri" w:hAnsi="Times New Roman" w:cs="Times New Roman"/>
          <w:color w:val="333333"/>
          <w:spacing w:val="-10"/>
          <w:sz w:val="28"/>
          <w:szCs w:val="28"/>
        </w:rPr>
        <w:t xml:space="preserve"> рекомендаци</w:t>
      </w:r>
      <w:r>
        <w:rPr>
          <w:rFonts w:ascii="Times New Roman" w:eastAsia="Calibri" w:hAnsi="Times New Roman" w:cs="Times New Roman"/>
          <w:color w:val="333333"/>
          <w:spacing w:val="-10"/>
          <w:sz w:val="28"/>
          <w:szCs w:val="28"/>
        </w:rPr>
        <w:t>ями</w:t>
      </w:r>
      <w:r w:rsidRPr="002C670B">
        <w:rPr>
          <w:rFonts w:ascii="Times New Roman" w:eastAsia="Calibri" w:hAnsi="Times New Roman" w:cs="Times New Roman"/>
          <w:color w:val="333333"/>
          <w:spacing w:val="-10"/>
          <w:sz w:val="28"/>
          <w:szCs w:val="28"/>
        </w:rPr>
        <w:t xml:space="preserve"> по организации и проведению выездных контрольных мероприятий при проверке правомерности и эффективности расходования бюджетных средств на строительство и ремонт объектов дорожного хозяйства</w:t>
      </w:r>
      <w:r>
        <w:rPr>
          <w:rStyle w:val="aa"/>
          <w:rFonts w:ascii="Times New Roman" w:eastAsia="Calibri" w:hAnsi="Times New Roman" w:cs="Times New Roman"/>
          <w:color w:val="333333"/>
          <w:spacing w:val="-10"/>
          <w:sz w:val="28"/>
          <w:szCs w:val="28"/>
        </w:rPr>
        <w:footnoteReference w:id="42"/>
      </w:r>
      <w:r w:rsidR="003673A8">
        <w:rPr>
          <w:rFonts w:ascii="Times New Roman" w:eastAsia="Calibri" w:hAnsi="Times New Roman" w:cs="Times New Roman"/>
          <w:color w:val="333333"/>
          <w:spacing w:val="-10"/>
          <w:sz w:val="28"/>
          <w:szCs w:val="28"/>
        </w:rPr>
        <w:t>.</w:t>
      </w:r>
    </w:p>
    <w:p w14:paraId="69C4ADAF" w14:textId="77777777" w:rsidR="0096611A" w:rsidRPr="00A80323" w:rsidRDefault="00EA35F1"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B26CE1">
        <w:rPr>
          <w:rFonts w:ascii="Times New Roman" w:eastAsia="Calibri" w:hAnsi="Times New Roman" w:cs="Times New Roman"/>
          <w:sz w:val="28"/>
          <w:szCs w:val="28"/>
          <w:shd w:val="clear" w:color="auto" w:fill="FFFFFF"/>
        </w:rPr>
        <w:t>Выездная проверка объектов незавершенного строительства имеет много общего с инвентаризацией объектов основных средств, поэтому перед ее проведением необходимо проверить правильность и достоверность проведения и оформления результатов обязательной инвентаризации, проводимой балансодержателем объекта незавершенного строительства ежегодно перед составлением годовой отчетности (не ранее 1 октября текущего года)</w:t>
      </w:r>
      <w:r w:rsidRPr="00B26CE1">
        <w:rPr>
          <w:rFonts w:ascii="Times New Roman" w:eastAsia="Calibri" w:hAnsi="Times New Roman" w:cs="Times New Roman"/>
          <w:shd w:val="clear" w:color="auto" w:fill="FFFFFF"/>
          <w:vertAlign w:val="superscript"/>
        </w:rPr>
        <w:footnoteReference w:id="43"/>
      </w:r>
      <w:r w:rsidRPr="00B26CE1">
        <w:rPr>
          <w:rFonts w:ascii="Times New Roman" w:eastAsia="Calibri" w:hAnsi="Times New Roman" w:cs="Times New Roman"/>
          <w:sz w:val="28"/>
          <w:szCs w:val="28"/>
          <w:shd w:val="clear" w:color="auto" w:fill="FFFFFF"/>
        </w:rPr>
        <w:t>.</w:t>
      </w:r>
    </w:p>
    <w:p w14:paraId="69C4ADB0" w14:textId="77777777" w:rsidR="00871360" w:rsidRPr="00A80323" w:rsidRDefault="00871360" w:rsidP="00871360">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eastAsia="Calibri" w:hAnsi="Times New Roman" w:cs="Times New Roman"/>
          <w:sz w:val="28"/>
          <w:szCs w:val="28"/>
          <w:shd w:val="clear" w:color="auto" w:fill="FFFFFF"/>
        </w:rPr>
        <w:t>Для организации указанной проверки предварительно необходимо запросить у проверяемой организации</w:t>
      </w:r>
      <w:r w:rsidRPr="00A80323">
        <w:rPr>
          <w:rFonts w:ascii="Times New Roman" w:hAnsi="Times New Roman" w:cs="Times New Roman"/>
          <w:sz w:val="28"/>
          <w:szCs w:val="28"/>
        </w:rPr>
        <w:t xml:space="preserve"> инвентаризационную опись (сличительную ведомость) по объектам нефинансовых активов (ф.0504087), акт о результатах инвентаризации (ф.0504835), а также ведомость расхождений по результатам инвентаризации (ф.0504092).</w:t>
      </w:r>
    </w:p>
    <w:p w14:paraId="69C4ADB1" w14:textId="77777777" w:rsidR="00B07047" w:rsidRPr="00A80323" w:rsidRDefault="00B07047" w:rsidP="00871360">
      <w:pPr>
        <w:autoSpaceDE w:val="0"/>
        <w:autoSpaceDN w:val="0"/>
        <w:adjustRightInd w:val="0"/>
        <w:spacing w:after="0" w:line="240" w:lineRule="auto"/>
        <w:ind w:firstLine="709"/>
        <w:jc w:val="both"/>
        <w:rPr>
          <w:rFonts w:ascii="Times New Roman" w:hAnsi="Times New Roman" w:cs="Times New Roman"/>
        </w:rPr>
      </w:pPr>
      <w:r w:rsidRPr="00A80323">
        <w:rPr>
          <w:rFonts w:ascii="Times New Roman" w:hAnsi="Times New Roman" w:cs="Times New Roman"/>
          <w:sz w:val="28"/>
          <w:szCs w:val="28"/>
        </w:rPr>
        <w:t xml:space="preserve">В ходе проверки правильности и достоверности инвентаризации объектов незавершенного строительства возможно установление фактов ее формального проведения, без выезда членов инвентаризационной комиссии на объекты незавершенного строительства, длительного непринятия управленческих решений в отношении объектов «долгостроя», необоснованного отражения в составе объектов незавершенного строительства </w:t>
      </w:r>
      <w:r w:rsidR="00D67E13" w:rsidRPr="00A80323">
        <w:rPr>
          <w:rFonts w:ascii="Times New Roman" w:hAnsi="Times New Roman" w:cs="Times New Roman"/>
          <w:sz w:val="28"/>
          <w:szCs w:val="28"/>
        </w:rPr>
        <w:t xml:space="preserve">таких </w:t>
      </w:r>
      <w:r w:rsidRPr="00A80323">
        <w:rPr>
          <w:rFonts w:ascii="Times New Roman" w:hAnsi="Times New Roman" w:cs="Times New Roman"/>
          <w:sz w:val="28"/>
          <w:szCs w:val="28"/>
        </w:rPr>
        <w:t>объектов, которые завершены строительством, введены в эксплуатацию и функционируют. Кроме того</w:t>
      </w:r>
      <w:r w:rsidR="00D67E13" w:rsidRPr="00A80323">
        <w:rPr>
          <w:rFonts w:ascii="Times New Roman" w:hAnsi="Times New Roman" w:cs="Times New Roman"/>
          <w:sz w:val="28"/>
          <w:szCs w:val="28"/>
        </w:rPr>
        <w:t xml:space="preserve">, возможно выявление фактов длительного (более трех лет) неиспользования разработанной и оплаченной </w:t>
      </w:r>
      <w:r w:rsidR="00C8259A">
        <w:rPr>
          <w:rFonts w:ascii="Times New Roman" w:hAnsi="Times New Roman" w:cs="Times New Roman"/>
          <w:sz w:val="28"/>
          <w:szCs w:val="28"/>
        </w:rPr>
        <w:t>ПСД</w:t>
      </w:r>
      <w:r w:rsidR="00D67E13" w:rsidRPr="00A80323">
        <w:rPr>
          <w:rFonts w:ascii="Times New Roman" w:hAnsi="Times New Roman" w:cs="Times New Roman"/>
          <w:sz w:val="28"/>
          <w:szCs w:val="28"/>
        </w:rPr>
        <w:t>, потерявшей актуальность.</w:t>
      </w:r>
    </w:p>
    <w:p w14:paraId="69C4ADB2" w14:textId="77777777" w:rsidR="000540E1" w:rsidRPr="00A80323" w:rsidRDefault="000540E1"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При проведении</w:t>
      </w:r>
      <w:r w:rsidR="00890A1B" w:rsidRPr="00A80323">
        <w:rPr>
          <w:rFonts w:ascii="Times New Roman" w:eastAsia="Calibri" w:hAnsi="Times New Roman" w:cs="Times New Roman"/>
          <w:sz w:val="28"/>
          <w:szCs w:val="28"/>
          <w:shd w:val="clear" w:color="auto" w:fill="FFFFFF"/>
        </w:rPr>
        <w:t xml:space="preserve"> </w:t>
      </w:r>
      <w:r w:rsidRPr="00A80323">
        <w:rPr>
          <w:rFonts w:ascii="Times New Roman" w:eastAsia="Calibri" w:hAnsi="Times New Roman" w:cs="Times New Roman"/>
          <w:sz w:val="28"/>
          <w:szCs w:val="28"/>
          <w:shd w:val="clear" w:color="auto" w:fill="FFFFFF"/>
        </w:rPr>
        <w:t>выездной проверки</w:t>
      </w:r>
      <w:r w:rsidR="00890A1B" w:rsidRPr="00A80323">
        <w:rPr>
          <w:rFonts w:ascii="Times New Roman" w:eastAsia="Calibri" w:hAnsi="Times New Roman" w:cs="Times New Roman"/>
          <w:sz w:val="28"/>
          <w:szCs w:val="28"/>
          <w:shd w:val="clear" w:color="auto" w:fill="FFFFFF"/>
        </w:rPr>
        <w:t xml:space="preserve"> </w:t>
      </w:r>
      <w:r w:rsidRPr="00A80323">
        <w:rPr>
          <w:rFonts w:ascii="Times New Roman" w:eastAsia="Calibri" w:hAnsi="Times New Roman" w:cs="Times New Roman"/>
          <w:sz w:val="28"/>
          <w:szCs w:val="28"/>
          <w:shd w:val="clear" w:color="auto" w:fill="FFFFFF"/>
        </w:rPr>
        <w:t xml:space="preserve">объектов </w:t>
      </w:r>
      <w:r w:rsidR="00890A1B" w:rsidRPr="00A80323">
        <w:rPr>
          <w:rFonts w:ascii="Times New Roman" w:eastAsia="Calibri" w:hAnsi="Times New Roman" w:cs="Times New Roman"/>
          <w:sz w:val="28"/>
          <w:szCs w:val="28"/>
          <w:shd w:val="clear" w:color="auto" w:fill="FFFFFF"/>
        </w:rPr>
        <w:t xml:space="preserve">незавершенного строительства </w:t>
      </w:r>
      <w:r w:rsidRPr="00A80323">
        <w:rPr>
          <w:rFonts w:ascii="Times New Roman" w:eastAsia="Calibri" w:hAnsi="Times New Roman" w:cs="Times New Roman"/>
          <w:sz w:val="28"/>
          <w:szCs w:val="28"/>
          <w:shd w:val="clear" w:color="auto" w:fill="FFFFFF"/>
        </w:rPr>
        <w:t>используются следующие формы и методы контроля:</w:t>
      </w:r>
    </w:p>
    <w:p w14:paraId="69C4ADB3" w14:textId="77777777" w:rsidR="00A850A8" w:rsidRPr="00A80323" w:rsidRDefault="000540E1"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визуальный осмотр объекта незавершенного строительства и отдельных элементов конструкци</w:t>
      </w:r>
      <w:r w:rsidR="00E218C4" w:rsidRPr="00A80323">
        <w:rPr>
          <w:rFonts w:ascii="Times New Roman" w:eastAsia="Calibri" w:hAnsi="Times New Roman" w:cs="Times New Roman"/>
          <w:sz w:val="28"/>
          <w:szCs w:val="28"/>
          <w:shd w:val="clear" w:color="auto" w:fill="FFFFFF"/>
        </w:rPr>
        <w:t>й</w:t>
      </w:r>
      <w:r w:rsidRPr="00A80323">
        <w:rPr>
          <w:rFonts w:ascii="Times New Roman" w:eastAsia="Calibri" w:hAnsi="Times New Roman" w:cs="Times New Roman"/>
          <w:sz w:val="28"/>
          <w:szCs w:val="28"/>
          <w:shd w:val="clear" w:color="auto" w:fill="FFFFFF"/>
        </w:rPr>
        <w:t xml:space="preserve"> с целью определения его местораспо</w:t>
      </w:r>
      <w:r w:rsidR="00A850A8" w:rsidRPr="00A80323">
        <w:rPr>
          <w:rFonts w:ascii="Times New Roman" w:eastAsia="Calibri" w:hAnsi="Times New Roman" w:cs="Times New Roman"/>
          <w:sz w:val="28"/>
          <w:szCs w:val="28"/>
          <w:shd w:val="clear" w:color="auto" w:fill="FFFFFF"/>
        </w:rPr>
        <w:t>ло</w:t>
      </w:r>
      <w:r w:rsidRPr="00A80323">
        <w:rPr>
          <w:rFonts w:ascii="Times New Roman" w:eastAsia="Calibri" w:hAnsi="Times New Roman" w:cs="Times New Roman"/>
          <w:sz w:val="28"/>
          <w:szCs w:val="28"/>
          <w:shd w:val="clear" w:color="auto" w:fill="FFFFFF"/>
        </w:rPr>
        <w:t>жения, функциональных характеристик</w:t>
      </w:r>
      <w:r w:rsidR="00A850A8" w:rsidRPr="00A80323">
        <w:rPr>
          <w:rFonts w:ascii="Times New Roman" w:eastAsia="Calibri" w:hAnsi="Times New Roman" w:cs="Times New Roman"/>
          <w:sz w:val="28"/>
          <w:szCs w:val="28"/>
          <w:shd w:val="clear" w:color="auto" w:fill="FFFFFF"/>
        </w:rPr>
        <w:t xml:space="preserve"> (параметров);</w:t>
      </w:r>
    </w:p>
    <w:p w14:paraId="69C4ADB4" w14:textId="77777777" w:rsidR="00A850A8" w:rsidRPr="00A80323" w:rsidRDefault="00A850A8"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xml:space="preserve">– проверка </w:t>
      </w:r>
      <w:r w:rsidR="00DE4598" w:rsidRPr="00A80323">
        <w:rPr>
          <w:rFonts w:ascii="Times New Roman" w:eastAsia="Calibri" w:hAnsi="Times New Roman" w:cs="Times New Roman"/>
          <w:sz w:val="28"/>
          <w:szCs w:val="28"/>
          <w:shd w:val="clear" w:color="auto" w:fill="FFFFFF"/>
        </w:rPr>
        <w:t xml:space="preserve">технического состояния и </w:t>
      </w:r>
      <w:r w:rsidRPr="00A80323">
        <w:rPr>
          <w:rFonts w:ascii="Times New Roman" w:eastAsia="Calibri" w:hAnsi="Times New Roman" w:cs="Times New Roman"/>
          <w:sz w:val="28"/>
          <w:szCs w:val="28"/>
          <w:shd w:val="clear" w:color="auto" w:fill="FFFFFF"/>
        </w:rPr>
        <w:t>работоспособности установленного (смонтированного) оборудования на объекте незавершенного строительства</w:t>
      </w:r>
      <w:r w:rsidR="00DE4598" w:rsidRPr="00A80323">
        <w:rPr>
          <w:rFonts w:ascii="Times New Roman" w:eastAsia="Calibri" w:hAnsi="Times New Roman" w:cs="Times New Roman"/>
          <w:sz w:val="28"/>
          <w:szCs w:val="28"/>
          <w:shd w:val="clear" w:color="auto" w:fill="FFFFFF"/>
        </w:rPr>
        <w:t xml:space="preserve"> (при наличии)</w:t>
      </w:r>
      <w:r w:rsidRPr="00A80323">
        <w:rPr>
          <w:rFonts w:ascii="Times New Roman" w:eastAsia="Calibri" w:hAnsi="Times New Roman" w:cs="Times New Roman"/>
          <w:sz w:val="28"/>
          <w:szCs w:val="28"/>
          <w:shd w:val="clear" w:color="auto" w:fill="FFFFFF"/>
        </w:rPr>
        <w:t>;</w:t>
      </w:r>
    </w:p>
    <w:p w14:paraId="69C4ADB5" w14:textId="77777777" w:rsidR="00DE4598" w:rsidRPr="00A80323" w:rsidRDefault="00A850A8"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xml:space="preserve">– инструментальный контроль объемов, качества выполненных </w:t>
      </w:r>
      <w:r w:rsidR="00940BEB" w:rsidRPr="00A80323">
        <w:rPr>
          <w:rFonts w:ascii="Times New Roman" w:eastAsia="Calibri" w:hAnsi="Times New Roman" w:cs="Times New Roman"/>
          <w:sz w:val="28"/>
          <w:szCs w:val="28"/>
          <w:shd w:val="clear" w:color="auto" w:fill="FFFFFF"/>
        </w:rPr>
        <w:t>СМР</w:t>
      </w:r>
      <w:r w:rsidRPr="00A80323">
        <w:rPr>
          <w:rFonts w:ascii="Times New Roman" w:eastAsia="Calibri" w:hAnsi="Times New Roman" w:cs="Times New Roman"/>
          <w:sz w:val="28"/>
          <w:szCs w:val="28"/>
          <w:shd w:val="clear" w:color="auto" w:fill="FFFFFF"/>
        </w:rPr>
        <w:t xml:space="preserve">, </w:t>
      </w:r>
      <w:r w:rsidR="00DE4598" w:rsidRPr="00A80323">
        <w:rPr>
          <w:rFonts w:ascii="Times New Roman" w:eastAsia="Calibri" w:hAnsi="Times New Roman" w:cs="Times New Roman"/>
          <w:sz w:val="28"/>
          <w:szCs w:val="28"/>
          <w:shd w:val="clear" w:color="auto" w:fill="FFFFFF"/>
        </w:rPr>
        <w:t xml:space="preserve">контроль </w:t>
      </w:r>
      <w:r w:rsidRPr="00A80323">
        <w:rPr>
          <w:rFonts w:ascii="Times New Roman" w:eastAsia="Calibri" w:hAnsi="Times New Roman" w:cs="Times New Roman"/>
          <w:sz w:val="28"/>
          <w:szCs w:val="28"/>
          <w:shd w:val="clear" w:color="auto" w:fill="FFFFFF"/>
        </w:rPr>
        <w:t>техническо</w:t>
      </w:r>
      <w:r w:rsidR="00DE4598" w:rsidRPr="00A80323">
        <w:rPr>
          <w:rFonts w:ascii="Times New Roman" w:eastAsia="Calibri" w:hAnsi="Times New Roman" w:cs="Times New Roman"/>
          <w:sz w:val="28"/>
          <w:szCs w:val="28"/>
          <w:shd w:val="clear" w:color="auto" w:fill="FFFFFF"/>
        </w:rPr>
        <w:t>го</w:t>
      </w:r>
      <w:r w:rsidRPr="00A80323">
        <w:rPr>
          <w:rFonts w:ascii="Times New Roman" w:eastAsia="Calibri" w:hAnsi="Times New Roman" w:cs="Times New Roman"/>
          <w:sz w:val="28"/>
          <w:szCs w:val="28"/>
          <w:shd w:val="clear" w:color="auto" w:fill="FFFFFF"/>
        </w:rPr>
        <w:t xml:space="preserve"> состояни</w:t>
      </w:r>
      <w:r w:rsidR="00A2449C" w:rsidRPr="00A80323">
        <w:rPr>
          <w:rFonts w:ascii="Times New Roman" w:eastAsia="Calibri" w:hAnsi="Times New Roman" w:cs="Times New Roman"/>
          <w:sz w:val="28"/>
          <w:szCs w:val="28"/>
          <w:shd w:val="clear" w:color="auto" w:fill="FFFFFF"/>
        </w:rPr>
        <w:t>я</w:t>
      </w:r>
      <w:r w:rsidRPr="00A80323">
        <w:rPr>
          <w:rFonts w:ascii="Times New Roman" w:eastAsia="Calibri" w:hAnsi="Times New Roman" w:cs="Times New Roman"/>
          <w:sz w:val="28"/>
          <w:szCs w:val="28"/>
          <w:shd w:val="clear" w:color="auto" w:fill="FFFFFF"/>
        </w:rPr>
        <w:t xml:space="preserve"> возведенных конструкций на объекте незавер</w:t>
      </w:r>
      <w:r w:rsidR="00BC6854" w:rsidRPr="00A80323">
        <w:rPr>
          <w:rFonts w:ascii="Times New Roman" w:eastAsia="Calibri" w:hAnsi="Times New Roman" w:cs="Times New Roman"/>
          <w:sz w:val="28"/>
          <w:szCs w:val="28"/>
          <w:shd w:val="clear" w:color="auto" w:fill="FFFFFF"/>
        </w:rPr>
        <w:t>шенного строительства. Метод включает в себя контрольные обмеры</w:t>
      </w:r>
      <w:r w:rsidR="004067F0">
        <w:rPr>
          <w:rFonts w:ascii="Times New Roman" w:eastAsia="Calibri" w:hAnsi="Times New Roman" w:cs="Times New Roman"/>
          <w:sz w:val="28"/>
          <w:szCs w:val="28"/>
          <w:shd w:val="clear" w:color="auto" w:fill="FFFFFF"/>
        </w:rPr>
        <w:t>, технические обследования</w:t>
      </w:r>
      <w:r w:rsidR="00496DE7" w:rsidRPr="00A80323">
        <w:rPr>
          <w:rFonts w:ascii="Times New Roman" w:eastAsia="Calibri" w:hAnsi="Times New Roman" w:cs="Times New Roman"/>
          <w:sz w:val="28"/>
          <w:szCs w:val="28"/>
          <w:shd w:val="clear" w:color="auto" w:fill="FFFFFF"/>
        </w:rPr>
        <w:t xml:space="preserve"> </w:t>
      </w:r>
      <w:r w:rsidR="00DE4598" w:rsidRPr="00A80323">
        <w:rPr>
          <w:rFonts w:ascii="Times New Roman" w:eastAsia="Calibri" w:hAnsi="Times New Roman" w:cs="Times New Roman"/>
          <w:sz w:val="28"/>
          <w:szCs w:val="28"/>
          <w:shd w:val="clear" w:color="auto" w:fill="FFFFFF"/>
        </w:rPr>
        <w:t xml:space="preserve">и другие методы контроля, </w:t>
      </w:r>
      <w:r w:rsidR="00DE4598" w:rsidRPr="00FB3263">
        <w:rPr>
          <w:rFonts w:ascii="Times New Roman" w:eastAsia="Calibri" w:hAnsi="Times New Roman" w:cs="Times New Roman"/>
          <w:sz w:val="28"/>
          <w:szCs w:val="28"/>
          <w:shd w:val="clear" w:color="auto" w:fill="FFFFFF"/>
        </w:rPr>
        <w:t xml:space="preserve">выполняемые с применением специального инструмента и оборудования </w:t>
      </w:r>
      <w:r w:rsidR="007376E0" w:rsidRPr="00B26CE1">
        <w:rPr>
          <w:rFonts w:ascii="Times New Roman" w:eastAsia="Calibri" w:hAnsi="Times New Roman" w:cs="Times New Roman"/>
          <w:sz w:val="28"/>
          <w:szCs w:val="28"/>
          <w:shd w:val="clear" w:color="auto" w:fill="FFFFFF"/>
        </w:rPr>
        <w:t>собственными силами либо привлеченными лицами;</w:t>
      </w:r>
    </w:p>
    <w:p w14:paraId="69C4ADB6" w14:textId="77777777" w:rsidR="00D76A84" w:rsidRPr="00A80323" w:rsidRDefault="00F73BA8"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B26CE1">
        <w:rPr>
          <w:rFonts w:ascii="Times New Roman" w:eastAsia="Calibri" w:hAnsi="Times New Roman" w:cs="Times New Roman"/>
          <w:sz w:val="28"/>
          <w:szCs w:val="28"/>
          <w:shd w:val="clear" w:color="auto" w:fill="FFFFFF"/>
        </w:rPr>
        <w:t>– лабораторный контроль в отношении технического состояния возведенных конструкций, отдельных конструктивных элементов и строительных материалов на объекте незавершенного строительства</w:t>
      </w:r>
      <w:r w:rsidR="00EC032E">
        <w:rPr>
          <w:rFonts w:ascii="Times New Roman" w:eastAsia="Calibri" w:hAnsi="Times New Roman" w:cs="Times New Roman"/>
          <w:sz w:val="28"/>
          <w:szCs w:val="28"/>
          <w:shd w:val="clear" w:color="auto" w:fill="FFFFFF"/>
        </w:rPr>
        <w:t>.</w:t>
      </w:r>
      <w:r w:rsidRPr="00B26CE1">
        <w:rPr>
          <w:rFonts w:ascii="Times New Roman" w:eastAsia="Calibri" w:hAnsi="Times New Roman" w:cs="Times New Roman"/>
          <w:sz w:val="28"/>
          <w:szCs w:val="28"/>
          <w:shd w:val="clear" w:color="auto" w:fill="FFFFFF"/>
        </w:rPr>
        <w:t xml:space="preserve"> </w:t>
      </w:r>
      <w:r w:rsidR="00EC032E">
        <w:rPr>
          <w:rFonts w:ascii="Times New Roman" w:eastAsia="Calibri" w:hAnsi="Times New Roman" w:cs="Times New Roman"/>
          <w:sz w:val="28"/>
          <w:szCs w:val="28"/>
          <w:shd w:val="clear" w:color="auto" w:fill="FFFFFF"/>
        </w:rPr>
        <w:t>О</w:t>
      </w:r>
      <w:r w:rsidRPr="00B26CE1">
        <w:rPr>
          <w:rFonts w:ascii="Times New Roman" w:eastAsia="Calibri" w:hAnsi="Times New Roman" w:cs="Times New Roman"/>
          <w:sz w:val="28"/>
          <w:szCs w:val="28"/>
          <w:shd w:val="clear" w:color="auto" w:fill="FFFFFF"/>
        </w:rPr>
        <w:t xml:space="preserve">существляется привлеченными лицами </w:t>
      </w:r>
      <w:r w:rsidRPr="00B26CE1">
        <w:rPr>
          <w:rFonts w:ascii="Times New Roman" w:eastAsia="SimSun" w:hAnsi="Times New Roman" w:cs="Times New Roman"/>
          <w:sz w:val="28"/>
          <w:szCs w:val="28"/>
          <w:lang w:bidi="en-US"/>
        </w:rPr>
        <w:t>с целью подтверждения соответствия качественных характеристик используемых строительных материалов указанным в предоставленных производителями сертификатах;</w:t>
      </w:r>
    </w:p>
    <w:p w14:paraId="69C4ADB7" w14:textId="77777777" w:rsidR="00E718C4" w:rsidRPr="00A80323" w:rsidRDefault="00E718C4" w:rsidP="003F2C96">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фото-, видеофиксация объекта незавершенного строительства в целом, отдельных конструктивных элементов, оборудования, визуально выявленных недостатков и нарушений при осуществлении строительных работ, работ по консервации объектов</w:t>
      </w:r>
      <w:r w:rsidR="007E5AF1" w:rsidRPr="00A80323">
        <w:rPr>
          <w:rFonts w:ascii="Times New Roman" w:eastAsia="Calibri" w:hAnsi="Times New Roman" w:cs="Times New Roman"/>
          <w:sz w:val="28"/>
          <w:szCs w:val="28"/>
          <w:shd w:val="clear" w:color="auto" w:fill="FFFFFF"/>
        </w:rPr>
        <w:t xml:space="preserve"> незавершенного строительства.</w:t>
      </w:r>
    </w:p>
    <w:p w14:paraId="69C4ADB8" w14:textId="77777777" w:rsidR="008D149B" w:rsidRPr="00A80323" w:rsidRDefault="00986DFE"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Цел</w:t>
      </w:r>
      <w:r w:rsidR="00497C6E">
        <w:rPr>
          <w:rFonts w:ascii="Times New Roman" w:eastAsia="Calibri" w:hAnsi="Times New Roman" w:cs="Times New Roman"/>
          <w:sz w:val="28"/>
          <w:szCs w:val="28"/>
          <w:shd w:val="clear" w:color="auto" w:fill="FFFFFF"/>
        </w:rPr>
        <w:t>ью</w:t>
      </w:r>
      <w:r w:rsidR="002D7E8D" w:rsidRPr="00A80323">
        <w:rPr>
          <w:rFonts w:ascii="Times New Roman" w:eastAsia="Calibri" w:hAnsi="Times New Roman" w:cs="Times New Roman"/>
          <w:sz w:val="28"/>
          <w:szCs w:val="28"/>
          <w:shd w:val="clear" w:color="auto" w:fill="FFFFFF"/>
        </w:rPr>
        <w:t xml:space="preserve"> </w:t>
      </w:r>
      <w:r w:rsidR="008D149B" w:rsidRPr="00A80323">
        <w:rPr>
          <w:rFonts w:ascii="Times New Roman" w:eastAsia="Calibri" w:hAnsi="Times New Roman" w:cs="Times New Roman"/>
          <w:sz w:val="28"/>
          <w:szCs w:val="28"/>
          <w:shd w:val="clear" w:color="auto" w:fill="FFFFFF"/>
        </w:rPr>
        <w:t>выездных проверок объектов незавершенного строительства</w:t>
      </w:r>
      <w:r w:rsidR="0097021A" w:rsidRPr="00A80323">
        <w:rPr>
          <w:rFonts w:ascii="Times New Roman" w:eastAsia="Calibri" w:hAnsi="Times New Roman" w:cs="Times New Roman"/>
          <w:sz w:val="28"/>
          <w:szCs w:val="28"/>
          <w:shd w:val="clear" w:color="auto" w:fill="FFFFFF"/>
        </w:rPr>
        <w:t>,</w:t>
      </w:r>
      <w:r w:rsidR="008D149B" w:rsidRPr="00A80323">
        <w:rPr>
          <w:rFonts w:ascii="Times New Roman" w:eastAsia="Calibri" w:hAnsi="Times New Roman" w:cs="Times New Roman"/>
          <w:sz w:val="28"/>
          <w:szCs w:val="28"/>
          <w:shd w:val="clear" w:color="auto" w:fill="FFFFFF"/>
        </w:rPr>
        <w:t xml:space="preserve"> </w:t>
      </w:r>
      <w:r w:rsidR="002D7E8D" w:rsidRPr="00A80323">
        <w:rPr>
          <w:rFonts w:ascii="Times New Roman" w:eastAsia="Calibri" w:hAnsi="Times New Roman" w:cs="Times New Roman"/>
          <w:sz w:val="28"/>
          <w:szCs w:val="28"/>
          <w:shd w:val="clear" w:color="auto" w:fill="FFFFFF"/>
        </w:rPr>
        <w:t>контрольных обмеров явля</w:t>
      </w:r>
      <w:r w:rsidR="00FB3263">
        <w:rPr>
          <w:rFonts w:ascii="Times New Roman" w:eastAsia="Calibri" w:hAnsi="Times New Roman" w:cs="Times New Roman"/>
          <w:sz w:val="28"/>
          <w:szCs w:val="28"/>
          <w:shd w:val="clear" w:color="auto" w:fill="FFFFFF"/>
        </w:rPr>
        <w:t>ю</w:t>
      </w:r>
      <w:r w:rsidR="002D7E8D" w:rsidRPr="00A80323">
        <w:rPr>
          <w:rFonts w:ascii="Times New Roman" w:eastAsia="Calibri" w:hAnsi="Times New Roman" w:cs="Times New Roman"/>
          <w:sz w:val="28"/>
          <w:szCs w:val="28"/>
          <w:shd w:val="clear" w:color="auto" w:fill="FFFFFF"/>
        </w:rPr>
        <w:t>тся</w:t>
      </w:r>
      <w:r w:rsidR="008D149B" w:rsidRPr="00A80323">
        <w:rPr>
          <w:rFonts w:ascii="Times New Roman" w:eastAsia="Calibri" w:hAnsi="Times New Roman" w:cs="Times New Roman"/>
          <w:sz w:val="28"/>
          <w:szCs w:val="28"/>
          <w:shd w:val="clear" w:color="auto" w:fill="FFFFFF"/>
        </w:rPr>
        <w:t>:</w:t>
      </w:r>
    </w:p>
    <w:p w14:paraId="69C4ADB9" w14:textId="77777777" w:rsidR="008D149B" w:rsidRPr="00A80323" w:rsidRDefault="008D149B"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xml:space="preserve">– оценка степени строительной готовности объекта незавершенного строительства, объемов выполненных </w:t>
      </w:r>
      <w:r w:rsidR="005272D3" w:rsidRPr="00A80323">
        <w:rPr>
          <w:rFonts w:ascii="Times New Roman" w:eastAsia="Calibri" w:hAnsi="Times New Roman" w:cs="Times New Roman"/>
          <w:sz w:val="28"/>
          <w:szCs w:val="28"/>
          <w:shd w:val="clear" w:color="auto" w:fill="FFFFFF"/>
        </w:rPr>
        <w:t>СМР</w:t>
      </w:r>
      <w:r w:rsidRPr="00A80323">
        <w:rPr>
          <w:rFonts w:ascii="Times New Roman" w:eastAsia="Calibri" w:hAnsi="Times New Roman" w:cs="Times New Roman"/>
          <w:sz w:val="28"/>
          <w:szCs w:val="28"/>
          <w:shd w:val="clear" w:color="auto" w:fill="FFFFFF"/>
        </w:rPr>
        <w:t>;</w:t>
      </w:r>
    </w:p>
    <w:p w14:paraId="69C4ADBA" w14:textId="77777777" w:rsidR="008D149B" w:rsidRPr="00A80323" w:rsidRDefault="008D149B"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выявление соответствия объемов выполненных работ на объекте незавершенного строительства требованиям проектной документации;</w:t>
      </w:r>
    </w:p>
    <w:p w14:paraId="69C4ADBB" w14:textId="77777777" w:rsidR="001350DB" w:rsidRPr="00A80323" w:rsidRDefault="001350DB"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оценка эффективности работ по консервации объекта незавершенного строительства</w:t>
      </w:r>
      <w:r w:rsidR="005C5DFB" w:rsidRPr="00A80323">
        <w:rPr>
          <w:rFonts w:ascii="Times New Roman" w:eastAsia="Calibri" w:hAnsi="Times New Roman" w:cs="Times New Roman"/>
          <w:sz w:val="28"/>
          <w:szCs w:val="28"/>
          <w:shd w:val="clear" w:color="auto" w:fill="FFFFFF"/>
        </w:rPr>
        <w:t xml:space="preserve"> и правомерности произведенных затрат по консервации</w:t>
      </w:r>
      <w:r w:rsidR="003C7D5A" w:rsidRPr="00A80323">
        <w:rPr>
          <w:rStyle w:val="aa"/>
          <w:rFonts w:ascii="Times New Roman" w:eastAsia="Calibri" w:hAnsi="Times New Roman" w:cs="Times New Roman"/>
          <w:shd w:val="clear" w:color="auto" w:fill="FFFFFF"/>
        </w:rPr>
        <w:footnoteReference w:id="44"/>
      </w:r>
      <w:r w:rsidRPr="00A80323">
        <w:rPr>
          <w:rFonts w:ascii="Times New Roman" w:eastAsia="Calibri" w:hAnsi="Times New Roman" w:cs="Times New Roman"/>
          <w:sz w:val="28"/>
          <w:szCs w:val="28"/>
          <w:shd w:val="clear" w:color="auto" w:fill="FFFFFF"/>
        </w:rPr>
        <w:t>;</w:t>
      </w:r>
    </w:p>
    <w:p w14:paraId="69C4ADBC" w14:textId="77777777" w:rsidR="001350DB" w:rsidRPr="00A80323" w:rsidRDefault="001350DB" w:rsidP="00667A81">
      <w:pPr>
        <w:widowControl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выявление фактов утрат</w:t>
      </w:r>
      <w:r w:rsidR="00AA41FD" w:rsidRPr="00A80323">
        <w:rPr>
          <w:rFonts w:ascii="Times New Roman" w:eastAsia="Calibri" w:hAnsi="Times New Roman" w:cs="Times New Roman"/>
          <w:sz w:val="28"/>
          <w:szCs w:val="28"/>
          <w:shd w:val="clear" w:color="auto" w:fill="FFFFFF"/>
        </w:rPr>
        <w:t>ы</w:t>
      </w:r>
      <w:r w:rsidRPr="00A80323">
        <w:rPr>
          <w:rFonts w:ascii="Times New Roman" w:eastAsia="Calibri" w:hAnsi="Times New Roman" w:cs="Times New Roman"/>
          <w:sz w:val="28"/>
          <w:szCs w:val="28"/>
          <w:shd w:val="clear" w:color="auto" w:fill="FFFFFF"/>
        </w:rPr>
        <w:t xml:space="preserve"> смонтированного оборудования, конструктивных элементов </w:t>
      </w:r>
      <w:r w:rsidR="00AA41FD" w:rsidRPr="00A80323">
        <w:rPr>
          <w:rFonts w:ascii="Times New Roman" w:eastAsia="Calibri" w:hAnsi="Times New Roman" w:cs="Times New Roman"/>
          <w:sz w:val="28"/>
          <w:szCs w:val="28"/>
          <w:shd w:val="clear" w:color="auto" w:fill="FFFFFF"/>
        </w:rPr>
        <w:t xml:space="preserve">на </w:t>
      </w:r>
      <w:r w:rsidRPr="00A80323">
        <w:rPr>
          <w:rFonts w:ascii="Times New Roman" w:eastAsia="Calibri" w:hAnsi="Times New Roman" w:cs="Times New Roman"/>
          <w:sz w:val="28"/>
          <w:szCs w:val="28"/>
          <w:shd w:val="clear" w:color="auto" w:fill="FFFFFF"/>
        </w:rPr>
        <w:t>объект</w:t>
      </w:r>
      <w:r w:rsidR="00AA41FD" w:rsidRPr="00A80323">
        <w:rPr>
          <w:rFonts w:ascii="Times New Roman" w:eastAsia="Calibri" w:hAnsi="Times New Roman" w:cs="Times New Roman"/>
          <w:sz w:val="28"/>
          <w:szCs w:val="28"/>
          <w:shd w:val="clear" w:color="auto" w:fill="FFFFFF"/>
        </w:rPr>
        <w:t>е</w:t>
      </w:r>
      <w:r w:rsidRPr="00A80323">
        <w:rPr>
          <w:rFonts w:ascii="Times New Roman" w:eastAsia="Calibri" w:hAnsi="Times New Roman" w:cs="Times New Roman"/>
          <w:sz w:val="28"/>
          <w:szCs w:val="28"/>
          <w:shd w:val="clear" w:color="auto" w:fill="FFFFFF"/>
        </w:rPr>
        <w:t xml:space="preserve"> незавершенного строительства;</w:t>
      </w:r>
    </w:p>
    <w:p w14:paraId="69C4ADBD" w14:textId="77777777" w:rsidR="008D149B" w:rsidRPr="00A80323" w:rsidRDefault="008D149B" w:rsidP="00667A81">
      <w:pPr>
        <w:widowControl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оценка технического состояния объекта незавершенного строительства в целом и отдельных возведенных конструкций</w:t>
      </w:r>
      <w:r w:rsidR="00497C6E">
        <w:rPr>
          <w:rFonts w:ascii="Times New Roman" w:eastAsia="Calibri" w:hAnsi="Times New Roman" w:cs="Times New Roman"/>
          <w:sz w:val="28"/>
          <w:szCs w:val="28"/>
          <w:shd w:val="clear" w:color="auto" w:fill="FFFFFF"/>
        </w:rPr>
        <w:t>.</w:t>
      </w:r>
    </w:p>
    <w:p w14:paraId="69C4ADBE" w14:textId="77777777" w:rsidR="00900B91" w:rsidRPr="00A80323" w:rsidRDefault="00F61AD3" w:rsidP="00667A81">
      <w:pPr>
        <w:widowControl w:val="0"/>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Выездные проверки объектов незавершенного строительства проводятся выборочно по отдельным объектам либо по определенным видам работ</w:t>
      </w:r>
      <w:r w:rsidR="00CE52F3" w:rsidRPr="00A80323">
        <w:rPr>
          <w:rFonts w:ascii="Times New Roman" w:eastAsia="Calibri" w:hAnsi="Times New Roman" w:cs="Times New Roman"/>
          <w:sz w:val="28"/>
          <w:szCs w:val="28"/>
          <w:shd w:val="clear" w:color="auto" w:fill="FFFFFF"/>
        </w:rPr>
        <w:t>. По результатам выездн</w:t>
      </w:r>
      <w:r w:rsidR="006F1D30" w:rsidRPr="00A80323">
        <w:rPr>
          <w:rFonts w:ascii="Times New Roman" w:eastAsia="Calibri" w:hAnsi="Times New Roman" w:cs="Times New Roman"/>
          <w:sz w:val="28"/>
          <w:szCs w:val="28"/>
          <w:shd w:val="clear" w:color="auto" w:fill="FFFFFF"/>
        </w:rPr>
        <w:t>ых</w:t>
      </w:r>
      <w:r w:rsidR="00CE52F3" w:rsidRPr="00A80323">
        <w:rPr>
          <w:rFonts w:ascii="Times New Roman" w:eastAsia="Calibri" w:hAnsi="Times New Roman" w:cs="Times New Roman"/>
          <w:sz w:val="28"/>
          <w:szCs w:val="28"/>
          <w:shd w:val="clear" w:color="auto" w:fill="FFFFFF"/>
        </w:rPr>
        <w:t xml:space="preserve"> провер</w:t>
      </w:r>
      <w:r w:rsidR="006F1D30" w:rsidRPr="00A80323">
        <w:rPr>
          <w:rFonts w:ascii="Times New Roman" w:eastAsia="Calibri" w:hAnsi="Times New Roman" w:cs="Times New Roman"/>
          <w:sz w:val="28"/>
          <w:szCs w:val="28"/>
          <w:shd w:val="clear" w:color="auto" w:fill="FFFFFF"/>
        </w:rPr>
        <w:t>о</w:t>
      </w:r>
      <w:r w:rsidR="00CE52F3" w:rsidRPr="00A80323">
        <w:rPr>
          <w:rFonts w:ascii="Times New Roman" w:eastAsia="Calibri" w:hAnsi="Times New Roman" w:cs="Times New Roman"/>
          <w:sz w:val="28"/>
          <w:szCs w:val="28"/>
          <w:shd w:val="clear" w:color="auto" w:fill="FFFFFF"/>
        </w:rPr>
        <w:t>к составля</w:t>
      </w:r>
      <w:r w:rsidR="006F1D30" w:rsidRPr="00A80323">
        <w:rPr>
          <w:rFonts w:ascii="Times New Roman" w:eastAsia="Calibri" w:hAnsi="Times New Roman" w:cs="Times New Roman"/>
          <w:sz w:val="28"/>
          <w:szCs w:val="28"/>
          <w:shd w:val="clear" w:color="auto" w:fill="FFFFFF"/>
        </w:rPr>
        <w:t>ю</w:t>
      </w:r>
      <w:r w:rsidR="00CE52F3" w:rsidRPr="00A80323">
        <w:rPr>
          <w:rFonts w:ascii="Times New Roman" w:eastAsia="Calibri" w:hAnsi="Times New Roman" w:cs="Times New Roman"/>
          <w:sz w:val="28"/>
          <w:szCs w:val="28"/>
          <w:shd w:val="clear" w:color="auto" w:fill="FFFFFF"/>
        </w:rPr>
        <w:t>тся акт</w:t>
      </w:r>
      <w:r w:rsidR="006F1D30" w:rsidRPr="00A80323">
        <w:rPr>
          <w:rFonts w:ascii="Times New Roman" w:eastAsia="Calibri" w:hAnsi="Times New Roman" w:cs="Times New Roman"/>
          <w:sz w:val="28"/>
          <w:szCs w:val="28"/>
          <w:shd w:val="clear" w:color="auto" w:fill="FFFFFF"/>
        </w:rPr>
        <w:t>ы</w:t>
      </w:r>
      <w:r w:rsidR="003A1024" w:rsidRPr="00A80323">
        <w:rPr>
          <w:rFonts w:ascii="Times New Roman" w:eastAsia="Calibri" w:hAnsi="Times New Roman" w:cs="Times New Roman"/>
          <w:sz w:val="28"/>
          <w:szCs w:val="28"/>
          <w:shd w:val="clear" w:color="auto" w:fill="FFFFFF"/>
        </w:rPr>
        <w:t xml:space="preserve"> </w:t>
      </w:r>
      <w:r w:rsidR="00900B91" w:rsidRPr="00A80323">
        <w:rPr>
          <w:rFonts w:ascii="Times New Roman" w:eastAsia="Calibri" w:hAnsi="Times New Roman" w:cs="Times New Roman"/>
          <w:sz w:val="28"/>
          <w:szCs w:val="28"/>
          <w:shd w:val="clear" w:color="auto" w:fill="FFFFFF"/>
        </w:rPr>
        <w:t xml:space="preserve">выездных контрольных мероприятий по форме, приведенной в </w:t>
      </w:r>
      <w:r w:rsidR="004B4FA1">
        <w:rPr>
          <w:rFonts w:ascii="Times New Roman" w:eastAsia="Calibri" w:hAnsi="Times New Roman" w:cs="Times New Roman"/>
          <w:sz w:val="28"/>
          <w:szCs w:val="28"/>
          <w:shd w:val="clear" w:color="auto" w:fill="FFFFFF"/>
        </w:rPr>
        <w:t>п</w:t>
      </w:r>
      <w:r w:rsidR="00900B91" w:rsidRPr="00A80323">
        <w:rPr>
          <w:rFonts w:ascii="Times New Roman" w:eastAsia="Calibri" w:hAnsi="Times New Roman" w:cs="Times New Roman"/>
          <w:sz w:val="28"/>
          <w:szCs w:val="28"/>
          <w:shd w:val="clear" w:color="auto" w:fill="FFFFFF"/>
        </w:rPr>
        <w:t>риложении 3 к Методическим рекомендациям по организации и проведению выездных контрольных мероприятий на объектах капитального строительства общегражданского назначения</w:t>
      </w:r>
      <w:r w:rsidR="00900B91" w:rsidRPr="00A80323">
        <w:rPr>
          <w:rStyle w:val="aa"/>
          <w:rFonts w:ascii="Times New Roman" w:eastAsia="Calibri" w:hAnsi="Times New Roman" w:cs="Times New Roman"/>
          <w:shd w:val="clear" w:color="auto" w:fill="FFFFFF"/>
        </w:rPr>
        <w:footnoteReference w:id="45"/>
      </w:r>
      <w:r w:rsidR="00900B91" w:rsidRPr="00A80323">
        <w:rPr>
          <w:rFonts w:ascii="Times New Roman" w:eastAsia="Calibri" w:hAnsi="Times New Roman" w:cs="Times New Roman"/>
          <w:sz w:val="28"/>
          <w:szCs w:val="28"/>
          <w:shd w:val="clear" w:color="auto" w:fill="FFFFFF"/>
        </w:rPr>
        <w:t>.</w:t>
      </w:r>
    </w:p>
    <w:p w14:paraId="69C4ADBF" w14:textId="77777777" w:rsidR="00F61AD3" w:rsidRPr="00A80323" w:rsidRDefault="005B1AB8" w:rsidP="003F2C96">
      <w:pPr>
        <w:spacing w:after="0" w:line="240" w:lineRule="auto"/>
        <w:ind w:firstLine="709"/>
        <w:jc w:val="both"/>
        <w:rPr>
          <w:rFonts w:ascii="Times New Roman" w:hAnsi="Times New Roman" w:cs="Times New Roman"/>
          <w:sz w:val="28"/>
          <w:szCs w:val="28"/>
        </w:rPr>
      </w:pPr>
      <w:r w:rsidRPr="00B26CE1">
        <w:rPr>
          <w:rFonts w:ascii="Times New Roman" w:eastAsia="Calibri" w:hAnsi="Times New Roman" w:cs="Times New Roman"/>
          <w:sz w:val="28"/>
          <w:szCs w:val="28"/>
          <w:shd w:val="clear" w:color="auto" w:fill="FFFFFF"/>
        </w:rPr>
        <w:t xml:space="preserve">Полученные результаты сравниваются с данными сметных расчетов, данными </w:t>
      </w:r>
      <w:r w:rsidRPr="00B26CE1">
        <w:rPr>
          <w:rFonts w:ascii="Times New Roman" w:eastAsia="Calibri" w:hAnsi="Times New Roman" w:cs="Times New Roman"/>
          <w:sz w:val="28"/>
          <w:szCs w:val="28"/>
        </w:rPr>
        <w:t xml:space="preserve">актов ф. КС-2 и ф. КС-3, с данными </w:t>
      </w:r>
      <w:r w:rsidRPr="00B26CE1">
        <w:rPr>
          <w:rFonts w:ascii="Times New Roman" w:eastAsia="Times New Roman" w:hAnsi="Times New Roman" w:cs="Times New Roman"/>
          <w:sz w:val="28"/>
          <w:szCs w:val="28"/>
          <w:lang w:eastAsia="ru-RU"/>
        </w:rPr>
        <w:t xml:space="preserve">оборотно-сальдовых ведомостей (включая расчеты с дебиторами и кредиторами) и многографных карточек (ф.0504054) </w:t>
      </w:r>
      <w:r w:rsidRPr="00B26CE1">
        <w:rPr>
          <w:rFonts w:ascii="Times New Roman" w:eastAsia="Calibri" w:hAnsi="Times New Roman" w:cs="Times New Roman"/>
          <w:sz w:val="28"/>
          <w:szCs w:val="28"/>
        </w:rPr>
        <w:t>по счету 106.11 «Вложения в основные средства – недвижимое имущество»</w:t>
      </w:r>
      <w:r w:rsidR="00195E92" w:rsidRPr="00E3153B">
        <w:rPr>
          <w:rStyle w:val="aa"/>
          <w:rFonts w:ascii="Times New Roman" w:eastAsia="Calibri" w:hAnsi="Times New Roman" w:cs="Times New Roman"/>
        </w:rPr>
        <w:footnoteReference w:id="46"/>
      </w:r>
      <w:r w:rsidRPr="00B26CE1">
        <w:rPr>
          <w:rFonts w:ascii="Times New Roman" w:eastAsia="Times New Roman" w:hAnsi="Times New Roman" w:cs="Times New Roman"/>
          <w:sz w:val="28"/>
          <w:szCs w:val="28"/>
          <w:lang w:eastAsia="ru-RU"/>
        </w:rPr>
        <w:t xml:space="preserve">, а также карточек по счету 08 </w:t>
      </w:r>
      <w:r w:rsidRPr="00B26CE1">
        <w:rPr>
          <w:rFonts w:ascii="Times New Roman" w:eastAsia="Calibri" w:hAnsi="Times New Roman" w:cs="Times New Roman"/>
          <w:sz w:val="28"/>
          <w:szCs w:val="28"/>
        </w:rPr>
        <w:t>«Вложения во внеоборотные активы»</w:t>
      </w:r>
      <w:r w:rsidR="00195E92" w:rsidRPr="00E3153B">
        <w:rPr>
          <w:rStyle w:val="aa"/>
          <w:rFonts w:ascii="Times New Roman" w:eastAsia="Calibri" w:hAnsi="Times New Roman" w:cs="Times New Roman"/>
        </w:rPr>
        <w:footnoteReference w:id="47"/>
      </w:r>
      <w:r w:rsidRPr="00E3153B">
        <w:rPr>
          <w:rFonts w:ascii="Times New Roman" w:eastAsia="Calibri" w:hAnsi="Times New Roman" w:cs="Times New Roman"/>
          <w:sz w:val="28"/>
          <w:szCs w:val="28"/>
        </w:rPr>
        <w:t>,</w:t>
      </w:r>
      <w:r w:rsidRPr="00B26CE1">
        <w:rPr>
          <w:rFonts w:ascii="Times New Roman" w:eastAsia="Calibri" w:hAnsi="Times New Roman" w:cs="Times New Roman"/>
          <w:sz w:val="28"/>
          <w:szCs w:val="28"/>
        </w:rPr>
        <w:t xml:space="preserve"> на основании полученных отклонений делаются выводы о достоверности бухгалтерского (бюджетного) учета в части приемки фактически выполненных и фактически не выполненных объемов работ.</w:t>
      </w:r>
    </w:p>
    <w:p w14:paraId="69C4ADC0" w14:textId="77777777" w:rsidR="00AA41FD" w:rsidRPr="00A80323" w:rsidRDefault="00E74AC5" w:rsidP="003F2C96">
      <w:pPr>
        <w:spacing w:after="0" w:line="240" w:lineRule="auto"/>
        <w:ind w:firstLine="709"/>
        <w:jc w:val="both"/>
        <w:rPr>
          <w:rFonts w:ascii="Times New Roman" w:eastAsia="Calibri" w:hAnsi="Times New Roman" w:cs="Times New Roman"/>
          <w:sz w:val="28"/>
          <w:szCs w:val="28"/>
          <w:shd w:val="clear" w:color="auto" w:fill="FFFFFF"/>
        </w:rPr>
      </w:pPr>
      <w:r w:rsidRPr="00B26CE1">
        <w:rPr>
          <w:rFonts w:ascii="Times New Roman" w:eastAsia="Calibri" w:hAnsi="Times New Roman" w:cs="Times New Roman"/>
          <w:sz w:val="28"/>
          <w:szCs w:val="28"/>
          <w:shd w:val="clear" w:color="auto" w:fill="FFFFFF"/>
        </w:rPr>
        <w:t>На основании полученных отклонений осуществляются расчеты по определению стоимости фактически не выполненных объемов работ (или стоимости завышенных объемов работ).</w:t>
      </w:r>
    </w:p>
    <w:p w14:paraId="69C4ADC1" w14:textId="77777777" w:rsidR="008D149B" w:rsidRPr="00A80323" w:rsidRDefault="006964D6"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Особое внимание следует уделить проверке установленного оборудования, монтаж которого учтен сметной документацией, наличие технических и гарантийных паспортов</w:t>
      </w:r>
      <w:r w:rsidR="005C0873">
        <w:rPr>
          <w:rFonts w:ascii="Times New Roman" w:eastAsia="Calibri" w:hAnsi="Times New Roman" w:cs="Times New Roman"/>
          <w:sz w:val="28"/>
          <w:szCs w:val="28"/>
          <w:shd w:val="clear" w:color="auto" w:fill="FFFFFF"/>
        </w:rPr>
        <w:t xml:space="preserve">, </w:t>
      </w:r>
      <w:r w:rsidR="005C0873" w:rsidRPr="00E3153B">
        <w:rPr>
          <w:rFonts w:ascii="Times New Roman" w:eastAsia="Calibri" w:hAnsi="Times New Roman" w:cs="Times New Roman"/>
          <w:sz w:val="28"/>
          <w:szCs w:val="28"/>
          <w:shd w:val="clear" w:color="auto" w:fill="FFFFFF"/>
        </w:rPr>
        <w:t>сертификатов</w:t>
      </w:r>
      <w:r w:rsidRPr="00E3153B">
        <w:rPr>
          <w:rFonts w:ascii="Times New Roman" w:eastAsia="Calibri" w:hAnsi="Times New Roman" w:cs="Times New Roman"/>
          <w:sz w:val="28"/>
          <w:szCs w:val="28"/>
          <w:shd w:val="clear" w:color="auto" w:fill="FFFFFF"/>
        </w:rPr>
        <w:t>.</w:t>
      </w:r>
      <w:r w:rsidRPr="00A80323">
        <w:rPr>
          <w:rFonts w:ascii="Times New Roman" w:eastAsia="Calibri" w:hAnsi="Times New Roman" w:cs="Times New Roman"/>
          <w:sz w:val="28"/>
          <w:szCs w:val="28"/>
          <w:shd w:val="clear" w:color="auto" w:fill="FFFFFF"/>
        </w:rPr>
        <w:t xml:space="preserve"> Целью указанной проверки является:</w:t>
      </w:r>
    </w:p>
    <w:p w14:paraId="69C4ADC2" w14:textId="77777777" w:rsidR="006964D6" w:rsidRPr="00A80323" w:rsidRDefault="006964D6"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выявление фактического его наличия;</w:t>
      </w:r>
    </w:p>
    <w:p w14:paraId="69C4ADC3" w14:textId="77777777" w:rsidR="006964D6" w:rsidRPr="00A80323" w:rsidRDefault="006964D6"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 сопоставление смонтированного оборудования предмету контракта, а также сопоставление фактического наличия оборудования с данными актов приемки ф.КС-2 и данными бухгалтерского учета</w:t>
      </w:r>
      <w:r w:rsidR="008851C7">
        <w:rPr>
          <w:rFonts w:ascii="Times New Roman" w:eastAsia="Calibri" w:hAnsi="Times New Roman" w:cs="Times New Roman"/>
          <w:sz w:val="28"/>
          <w:szCs w:val="28"/>
          <w:shd w:val="clear" w:color="auto" w:fill="FFFFFF"/>
        </w:rPr>
        <w:t>,</w:t>
      </w:r>
      <w:r w:rsidRPr="00A80323">
        <w:rPr>
          <w:rFonts w:ascii="Times New Roman" w:eastAsia="Calibri" w:hAnsi="Times New Roman" w:cs="Times New Roman"/>
          <w:sz w:val="28"/>
          <w:szCs w:val="28"/>
          <w:shd w:val="clear" w:color="auto" w:fill="FFFFFF"/>
        </w:rPr>
        <w:t xml:space="preserve"> как в количественном, так и в стоимостном выражении.</w:t>
      </w:r>
    </w:p>
    <w:p w14:paraId="69C4ADC4" w14:textId="77777777" w:rsidR="005335C6" w:rsidRPr="00A80323" w:rsidRDefault="005335C6" w:rsidP="003F2C96">
      <w:pPr>
        <w:spacing w:after="0" w:line="240" w:lineRule="auto"/>
        <w:ind w:firstLine="709"/>
        <w:jc w:val="both"/>
        <w:rPr>
          <w:rFonts w:ascii="Times New Roman" w:eastAsia="Calibri" w:hAnsi="Times New Roman" w:cs="Times New Roman"/>
          <w:sz w:val="28"/>
          <w:szCs w:val="28"/>
          <w:shd w:val="clear" w:color="auto" w:fill="FFFFFF"/>
        </w:rPr>
      </w:pPr>
      <w:r w:rsidRPr="00A80323">
        <w:rPr>
          <w:rFonts w:ascii="Times New Roman" w:eastAsia="Calibri" w:hAnsi="Times New Roman" w:cs="Times New Roman"/>
          <w:sz w:val="28"/>
          <w:szCs w:val="28"/>
          <w:shd w:val="clear" w:color="auto" w:fill="FFFFFF"/>
        </w:rPr>
        <w:t>Также необходимо проверить, не числится ли в составе затрат незавершенного строительства оборудование, переданное в монтаж, но фактически не начатое монтажом.</w:t>
      </w:r>
    </w:p>
    <w:p w14:paraId="69C4ADC5" w14:textId="77777777" w:rsidR="00737CB9" w:rsidRPr="00A80323" w:rsidRDefault="0071592C"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eastAsia="Calibri" w:hAnsi="Times New Roman" w:cs="Times New Roman"/>
          <w:sz w:val="28"/>
          <w:szCs w:val="28"/>
          <w:shd w:val="clear" w:color="auto" w:fill="FFFFFF"/>
        </w:rPr>
        <w:t>4</w:t>
      </w:r>
      <w:r w:rsidR="00737CB9" w:rsidRPr="00A80323">
        <w:rPr>
          <w:rFonts w:ascii="Times New Roman" w:eastAsia="Calibri" w:hAnsi="Times New Roman" w:cs="Times New Roman"/>
          <w:sz w:val="28"/>
          <w:szCs w:val="28"/>
          <w:shd w:val="clear" w:color="auto" w:fill="FFFFFF"/>
        </w:rPr>
        <w:t>.</w:t>
      </w:r>
      <w:r w:rsidR="009C6B0F" w:rsidRPr="00A80323">
        <w:rPr>
          <w:rFonts w:ascii="Times New Roman" w:eastAsia="Calibri" w:hAnsi="Times New Roman" w:cs="Times New Roman"/>
          <w:sz w:val="28"/>
          <w:szCs w:val="28"/>
          <w:shd w:val="clear" w:color="auto" w:fill="FFFFFF"/>
        </w:rPr>
        <w:t>3</w:t>
      </w:r>
      <w:r w:rsidR="00737CB9" w:rsidRPr="00A80323">
        <w:rPr>
          <w:rFonts w:ascii="Times New Roman" w:eastAsia="Calibri" w:hAnsi="Times New Roman" w:cs="Times New Roman"/>
          <w:sz w:val="28"/>
          <w:szCs w:val="28"/>
          <w:shd w:val="clear" w:color="auto" w:fill="FFFFFF"/>
        </w:rPr>
        <w:t>.1. </w:t>
      </w:r>
      <w:r w:rsidR="00737CB9" w:rsidRPr="00A80323">
        <w:rPr>
          <w:rFonts w:ascii="Times New Roman" w:hAnsi="Times New Roman" w:cs="Times New Roman"/>
          <w:sz w:val="28"/>
          <w:szCs w:val="28"/>
        </w:rPr>
        <w:t xml:space="preserve">Возможные нарушения и недостатки, выявляемые при </w:t>
      </w:r>
      <w:r w:rsidR="00C365AD" w:rsidRPr="00E3153B">
        <w:rPr>
          <w:rFonts w:ascii="Times New Roman" w:hAnsi="Times New Roman" w:cs="Times New Roman"/>
          <w:sz w:val="28"/>
          <w:szCs w:val="28"/>
        </w:rPr>
        <w:t>выездном</w:t>
      </w:r>
      <w:r w:rsidR="00C365AD">
        <w:rPr>
          <w:rFonts w:ascii="Times New Roman" w:hAnsi="Times New Roman" w:cs="Times New Roman"/>
          <w:sz w:val="28"/>
          <w:szCs w:val="28"/>
        </w:rPr>
        <w:t xml:space="preserve">  </w:t>
      </w:r>
      <w:r w:rsidR="00737CB9" w:rsidRPr="00A80323">
        <w:rPr>
          <w:rFonts w:ascii="Times New Roman" w:hAnsi="Times New Roman" w:cs="Times New Roman"/>
          <w:sz w:val="28"/>
          <w:szCs w:val="28"/>
        </w:rPr>
        <w:t>способе проверки:</w:t>
      </w:r>
    </w:p>
    <w:p w14:paraId="69C4ADC6" w14:textId="77777777" w:rsidR="00D51574" w:rsidRPr="00A80323" w:rsidRDefault="006671D7"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а)</w:t>
      </w:r>
      <w:r w:rsidR="00F10D4F" w:rsidRPr="00A80323">
        <w:rPr>
          <w:rFonts w:ascii="Times New Roman" w:hAnsi="Times New Roman" w:cs="Times New Roman"/>
          <w:sz w:val="28"/>
          <w:szCs w:val="28"/>
        </w:rPr>
        <w:t> </w:t>
      </w:r>
      <w:r w:rsidR="008851C7">
        <w:rPr>
          <w:rFonts w:ascii="Times New Roman" w:hAnsi="Times New Roman" w:cs="Times New Roman"/>
          <w:sz w:val="28"/>
          <w:szCs w:val="28"/>
        </w:rPr>
        <w:t>в</w:t>
      </w:r>
      <w:r w:rsidR="00F10D4F" w:rsidRPr="00A80323">
        <w:rPr>
          <w:rFonts w:ascii="Times New Roman" w:hAnsi="Times New Roman" w:cs="Times New Roman"/>
          <w:sz w:val="28"/>
          <w:szCs w:val="28"/>
        </w:rPr>
        <w:t xml:space="preserve">ыявление бесхозных объектов незавершенного строительства, объектов с </w:t>
      </w:r>
      <w:r w:rsidR="00887EA8" w:rsidRPr="00A80323">
        <w:rPr>
          <w:rFonts w:ascii="Times New Roman" w:hAnsi="Times New Roman" w:cs="Times New Roman"/>
          <w:sz w:val="28"/>
          <w:szCs w:val="28"/>
        </w:rPr>
        <w:t>не</w:t>
      </w:r>
      <w:r w:rsidR="00B2716A">
        <w:rPr>
          <w:rFonts w:ascii="Times New Roman" w:hAnsi="Times New Roman" w:cs="Times New Roman"/>
          <w:sz w:val="28"/>
          <w:szCs w:val="28"/>
        </w:rPr>
        <w:t>верно</w:t>
      </w:r>
      <w:r w:rsidR="00887EA8" w:rsidRPr="00A80323">
        <w:rPr>
          <w:rFonts w:ascii="Times New Roman" w:hAnsi="Times New Roman" w:cs="Times New Roman"/>
          <w:sz w:val="28"/>
          <w:szCs w:val="28"/>
        </w:rPr>
        <w:t xml:space="preserve"> </w:t>
      </w:r>
      <w:r w:rsidR="00F10D4F" w:rsidRPr="00A80323">
        <w:rPr>
          <w:rFonts w:ascii="Times New Roman" w:hAnsi="Times New Roman" w:cs="Times New Roman"/>
          <w:sz w:val="28"/>
          <w:szCs w:val="28"/>
        </w:rPr>
        <w:t>указанными техническими данными и сведениями</w:t>
      </w:r>
      <w:r w:rsidR="00D51574" w:rsidRPr="00A80323">
        <w:rPr>
          <w:rFonts w:ascii="Times New Roman" w:hAnsi="Times New Roman" w:cs="Times New Roman"/>
          <w:sz w:val="28"/>
          <w:szCs w:val="28"/>
        </w:rPr>
        <w:t xml:space="preserve">, </w:t>
      </w:r>
      <w:r w:rsidR="00C06688" w:rsidRPr="00A80323">
        <w:rPr>
          <w:rFonts w:ascii="Times New Roman" w:hAnsi="Times New Roman" w:cs="Times New Roman"/>
          <w:sz w:val="28"/>
          <w:szCs w:val="28"/>
        </w:rPr>
        <w:t>например,</w:t>
      </w:r>
      <w:r w:rsidR="003F2C96" w:rsidRPr="00A80323">
        <w:rPr>
          <w:rFonts w:ascii="Times New Roman" w:hAnsi="Times New Roman" w:cs="Times New Roman"/>
          <w:sz w:val="28"/>
          <w:szCs w:val="28"/>
        </w:rPr>
        <w:t xml:space="preserve"> по</w:t>
      </w:r>
      <w:r w:rsidR="00D51574" w:rsidRPr="00A80323">
        <w:rPr>
          <w:rFonts w:ascii="Times New Roman" w:hAnsi="Times New Roman" w:cs="Times New Roman"/>
          <w:sz w:val="28"/>
          <w:szCs w:val="28"/>
        </w:rPr>
        <w:t xml:space="preserve">: </w:t>
      </w:r>
    </w:p>
    <w:p w14:paraId="69C4ADC7"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w:t>
      </w:r>
      <w:r w:rsidR="00F10D4F" w:rsidRPr="00A80323">
        <w:rPr>
          <w:rFonts w:ascii="Times New Roman" w:hAnsi="Times New Roman" w:cs="Times New Roman"/>
          <w:sz w:val="28"/>
          <w:szCs w:val="28"/>
        </w:rPr>
        <w:t>объем</w:t>
      </w:r>
      <w:r w:rsidR="003F2C96" w:rsidRPr="00A80323">
        <w:rPr>
          <w:rFonts w:ascii="Times New Roman" w:hAnsi="Times New Roman" w:cs="Times New Roman"/>
          <w:sz w:val="28"/>
          <w:szCs w:val="28"/>
        </w:rPr>
        <w:t>у</w:t>
      </w:r>
      <w:r w:rsidR="00F10D4F" w:rsidRPr="00A80323">
        <w:rPr>
          <w:rFonts w:ascii="Times New Roman" w:hAnsi="Times New Roman" w:cs="Times New Roman"/>
          <w:sz w:val="28"/>
          <w:szCs w:val="28"/>
        </w:rPr>
        <w:t xml:space="preserve"> (по наружному или внутреннему обмеру)</w:t>
      </w:r>
      <w:r w:rsidRPr="00A80323">
        <w:rPr>
          <w:rFonts w:ascii="Times New Roman" w:hAnsi="Times New Roman" w:cs="Times New Roman"/>
          <w:sz w:val="28"/>
          <w:szCs w:val="28"/>
        </w:rPr>
        <w:t>;</w:t>
      </w:r>
    </w:p>
    <w:p w14:paraId="69C4ADC8"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w:t>
      </w:r>
      <w:r w:rsidR="00F10D4F" w:rsidRPr="00A80323">
        <w:rPr>
          <w:rFonts w:ascii="Times New Roman" w:hAnsi="Times New Roman" w:cs="Times New Roman"/>
          <w:sz w:val="28"/>
          <w:szCs w:val="28"/>
        </w:rPr>
        <w:t>площад</w:t>
      </w:r>
      <w:r w:rsidR="003F2C96" w:rsidRPr="00A80323">
        <w:rPr>
          <w:rFonts w:ascii="Times New Roman" w:hAnsi="Times New Roman" w:cs="Times New Roman"/>
          <w:sz w:val="28"/>
          <w:szCs w:val="28"/>
        </w:rPr>
        <w:t>и</w:t>
      </w:r>
      <w:r w:rsidR="00F10D4F" w:rsidRPr="00A80323">
        <w:rPr>
          <w:rFonts w:ascii="Times New Roman" w:hAnsi="Times New Roman" w:cs="Times New Roman"/>
          <w:sz w:val="28"/>
          <w:szCs w:val="28"/>
        </w:rPr>
        <w:t xml:space="preserve"> (общая полезная площадь)</w:t>
      </w:r>
      <w:r w:rsidRPr="00A80323">
        <w:rPr>
          <w:rFonts w:ascii="Times New Roman" w:hAnsi="Times New Roman" w:cs="Times New Roman"/>
          <w:sz w:val="28"/>
          <w:szCs w:val="28"/>
        </w:rPr>
        <w:t>;</w:t>
      </w:r>
    </w:p>
    <w:p w14:paraId="69C4ADC9"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w:t>
      </w:r>
      <w:r w:rsidR="00F10D4F" w:rsidRPr="00A80323">
        <w:rPr>
          <w:rFonts w:ascii="Times New Roman" w:hAnsi="Times New Roman" w:cs="Times New Roman"/>
          <w:sz w:val="28"/>
          <w:szCs w:val="28"/>
        </w:rPr>
        <w:t xml:space="preserve"> числ</w:t>
      </w:r>
      <w:r w:rsidR="003F2C96" w:rsidRPr="00A80323">
        <w:rPr>
          <w:rFonts w:ascii="Times New Roman" w:hAnsi="Times New Roman" w:cs="Times New Roman"/>
          <w:sz w:val="28"/>
          <w:szCs w:val="28"/>
        </w:rPr>
        <w:t>у</w:t>
      </w:r>
      <w:r w:rsidR="00F10D4F" w:rsidRPr="00A80323">
        <w:rPr>
          <w:rFonts w:ascii="Times New Roman" w:hAnsi="Times New Roman" w:cs="Times New Roman"/>
          <w:sz w:val="28"/>
          <w:szCs w:val="28"/>
        </w:rPr>
        <w:t xml:space="preserve"> этажей (подвалов, полуподвалов)</w:t>
      </w:r>
      <w:r w:rsidRPr="00A80323">
        <w:rPr>
          <w:rFonts w:ascii="Times New Roman" w:hAnsi="Times New Roman" w:cs="Times New Roman"/>
          <w:sz w:val="28"/>
          <w:szCs w:val="28"/>
        </w:rPr>
        <w:t>;</w:t>
      </w:r>
    </w:p>
    <w:p w14:paraId="69C4ADCA"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год</w:t>
      </w:r>
      <w:r w:rsidR="003F2C96" w:rsidRPr="00A80323">
        <w:rPr>
          <w:rFonts w:ascii="Times New Roman" w:hAnsi="Times New Roman" w:cs="Times New Roman"/>
          <w:sz w:val="28"/>
          <w:szCs w:val="28"/>
        </w:rPr>
        <w:t xml:space="preserve">у </w:t>
      </w:r>
      <w:r w:rsidRPr="00A80323">
        <w:rPr>
          <w:rFonts w:ascii="Times New Roman" w:hAnsi="Times New Roman" w:cs="Times New Roman"/>
          <w:sz w:val="28"/>
          <w:szCs w:val="28"/>
        </w:rPr>
        <w:t>начала строительства;</w:t>
      </w:r>
    </w:p>
    <w:p w14:paraId="69C4ADCB"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протяженност</w:t>
      </w:r>
      <w:r w:rsidR="003F2C96" w:rsidRPr="00A80323">
        <w:rPr>
          <w:rFonts w:ascii="Times New Roman" w:hAnsi="Times New Roman" w:cs="Times New Roman"/>
          <w:sz w:val="28"/>
          <w:szCs w:val="28"/>
        </w:rPr>
        <w:t>и</w:t>
      </w:r>
      <w:r w:rsidRPr="00A80323">
        <w:rPr>
          <w:rFonts w:ascii="Times New Roman" w:hAnsi="Times New Roman" w:cs="Times New Roman"/>
          <w:sz w:val="28"/>
          <w:szCs w:val="28"/>
        </w:rPr>
        <w:t>, глубин</w:t>
      </w:r>
      <w:r w:rsidR="003F2C96" w:rsidRPr="00A80323">
        <w:rPr>
          <w:rFonts w:ascii="Times New Roman" w:hAnsi="Times New Roman" w:cs="Times New Roman"/>
          <w:sz w:val="28"/>
          <w:szCs w:val="28"/>
        </w:rPr>
        <w:t>е</w:t>
      </w:r>
      <w:r w:rsidRPr="00A80323">
        <w:rPr>
          <w:rFonts w:ascii="Times New Roman" w:hAnsi="Times New Roman" w:cs="Times New Roman"/>
          <w:sz w:val="28"/>
          <w:szCs w:val="28"/>
        </w:rPr>
        <w:t xml:space="preserve"> и ширин</w:t>
      </w:r>
      <w:r w:rsidR="003F2C96" w:rsidRPr="00A80323">
        <w:rPr>
          <w:rFonts w:ascii="Times New Roman" w:hAnsi="Times New Roman" w:cs="Times New Roman"/>
          <w:sz w:val="28"/>
          <w:szCs w:val="28"/>
        </w:rPr>
        <w:t>е</w:t>
      </w:r>
      <w:r w:rsidRPr="00A80323">
        <w:rPr>
          <w:rFonts w:ascii="Times New Roman" w:hAnsi="Times New Roman" w:cs="Times New Roman"/>
          <w:sz w:val="28"/>
          <w:szCs w:val="28"/>
        </w:rPr>
        <w:t xml:space="preserve"> (по линейным объектам);</w:t>
      </w:r>
    </w:p>
    <w:p w14:paraId="69C4ADCC"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местонахождени</w:t>
      </w:r>
      <w:r w:rsidR="003F2C96" w:rsidRPr="00A80323">
        <w:rPr>
          <w:rFonts w:ascii="Times New Roman" w:hAnsi="Times New Roman" w:cs="Times New Roman"/>
          <w:sz w:val="28"/>
          <w:szCs w:val="28"/>
        </w:rPr>
        <w:t>ю</w:t>
      </w:r>
      <w:r w:rsidRPr="00A80323">
        <w:rPr>
          <w:rFonts w:ascii="Times New Roman" w:hAnsi="Times New Roman" w:cs="Times New Roman"/>
          <w:sz w:val="28"/>
          <w:szCs w:val="28"/>
        </w:rPr>
        <w:t>, род</w:t>
      </w:r>
      <w:r w:rsidR="003F2C96" w:rsidRPr="00A80323">
        <w:rPr>
          <w:rFonts w:ascii="Times New Roman" w:hAnsi="Times New Roman" w:cs="Times New Roman"/>
          <w:sz w:val="28"/>
          <w:szCs w:val="28"/>
        </w:rPr>
        <w:t>у</w:t>
      </w:r>
      <w:r w:rsidRPr="00A80323">
        <w:rPr>
          <w:rFonts w:ascii="Times New Roman" w:hAnsi="Times New Roman" w:cs="Times New Roman"/>
          <w:sz w:val="28"/>
          <w:szCs w:val="28"/>
        </w:rPr>
        <w:t xml:space="preserve"> материалов и основны</w:t>
      </w:r>
      <w:r w:rsidR="003F2C96" w:rsidRPr="00A80323">
        <w:rPr>
          <w:rFonts w:ascii="Times New Roman" w:hAnsi="Times New Roman" w:cs="Times New Roman"/>
          <w:sz w:val="28"/>
          <w:szCs w:val="28"/>
        </w:rPr>
        <w:t>м</w:t>
      </w:r>
      <w:r w:rsidRPr="00A80323">
        <w:rPr>
          <w:rFonts w:ascii="Times New Roman" w:hAnsi="Times New Roman" w:cs="Times New Roman"/>
          <w:sz w:val="28"/>
          <w:szCs w:val="28"/>
        </w:rPr>
        <w:t xml:space="preserve"> размер</w:t>
      </w:r>
      <w:r w:rsidR="003F2C96" w:rsidRPr="00A80323">
        <w:rPr>
          <w:rFonts w:ascii="Times New Roman" w:hAnsi="Times New Roman" w:cs="Times New Roman"/>
          <w:sz w:val="28"/>
          <w:szCs w:val="28"/>
        </w:rPr>
        <w:t>ам</w:t>
      </w:r>
      <w:r w:rsidRPr="00A80323">
        <w:rPr>
          <w:rFonts w:ascii="Times New Roman" w:hAnsi="Times New Roman" w:cs="Times New Roman"/>
          <w:sz w:val="28"/>
          <w:szCs w:val="28"/>
        </w:rPr>
        <w:t xml:space="preserve"> (по</w:t>
      </w:r>
      <w:r w:rsidR="00D101DC">
        <w:rPr>
          <w:rFonts w:ascii="Times New Roman" w:hAnsi="Times New Roman" w:cs="Times New Roman"/>
          <w:sz w:val="28"/>
          <w:szCs w:val="28"/>
        </w:rPr>
        <w:t> </w:t>
      </w:r>
      <w:r w:rsidRPr="00A80323">
        <w:rPr>
          <w:rFonts w:ascii="Times New Roman" w:hAnsi="Times New Roman" w:cs="Times New Roman"/>
          <w:sz w:val="28"/>
          <w:szCs w:val="28"/>
        </w:rPr>
        <w:t>мостам);</w:t>
      </w:r>
    </w:p>
    <w:p w14:paraId="69C4ADCD" w14:textId="77777777" w:rsidR="00D51574" w:rsidRPr="00A80323" w:rsidRDefault="00D5157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 тип</w:t>
      </w:r>
      <w:r w:rsidR="003F2C96" w:rsidRPr="00A80323">
        <w:rPr>
          <w:rFonts w:ascii="Times New Roman" w:hAnsi="Times New Roman" w:cs="Times New Roman"/>
          <w:sz w:val="28"/>
          <w:szCs w:val="28"/>
        </w:rPr>
        <w:t>у</w:t>
      </w:r>
      <w:r w:rsidRPr="00A80323">
        <w:rPr>
          <w:rFonts w:ascii="Times New Roman" w:hAnsi="Times New Roman" w:cs="Times New Roman"/>
          <w:sz w:val="28"/>
          <w:szCs w:val="28"/>
        </w:rPr>
        <w:t xml:space="preserve"> дороги, протяженност</w:t>
      </w:r>
      <w:r w:rsidR="003F2C96" w:rsidRPr="00A80323">
        <w:rPr>
          <w:rFonts w:ascii="Times New Roman" w:hAnsi="Times New Roman" w:cs="Times New Roman"/>
          <w:sz w:val="28"/>
          <w:szCs w:val="28"/>
        </w:rPr>
        <w:t>и</w:t>
      </w:r>
      <w:r w:rsidRPr="00A80323">
        <w:rPr>
          <w:rFonts w:ascii="Times New Roman" w:hAnsi="Times New Roman" w:cs="Times New Roman"/>
          <w:sz w:val="28"/>
          <w:szCs w:val="28"/>
        </w:rPr>
        <w:t>, материал</w:t>
      </w:r>
      <w:r w:rsidR="003F2C96" w:rsidRPr="00A80323">
        <w:rPr>
          <w:rFonts w:ascii="Times New Roman" w:hAnsi="Times New Roman" w:cs="Times New Roman"/>
          <w:sz w:val="28"/>
          <w:szCs w:val="28"/>
        </w:rPr>
        <w:t>ам</w:t>
      </w:r>
      <w:r w:rsidRPr="00A80323">
        <w:rPr>
          <w:rFonts w:ascii="Times New Roman" w:hAnsi="Times New Roman" w:cs="Times New Roman"/>
          <w:sz w:val="28"/>
          <w:szCs w:val="28"/>
        </w:rPr>
        <w:t xml:space="preserve"> покрытия, ширин</w:t>
      </w:r>
      <w:r w:rsidR="003F2C96" w:rsidRPr="00A80323">
        <w:rPr>
          <w:rFonts w:ascii="Times New Roman" w:hAnsi="Times New Roman" w:cs="Times New Roman"/>
          <w:sz w:val="28"/>
          <w:szCs w:val="28"/>
        </w:rPr>
        <w:t>е</w:t>
      </w:r>
      <w:r w:rsidRPr="00A80323">
        <w:rPr>
          <w:rFonts w:ascii="Times New Roman" w:hAnsi="Times New Roman" w:cs="Times New Roman"/>
          <w:sz w:val="28"/>
          <w:szCs w:val="28"/>
        </w:rPr>
        <w:t xml:space="preserve"> полотна (по дорогам)</w:t>
      </w:r>
      <w:r w:rsidR="00730E2B">
        <w:rPr>
          <w:rFonts w:ascii="Times New Roman" w:hAnsi="Times New Roman" w:cs="Times New Roman"/>
          <w:sz w:val="28"/>
          <w:szCs w:val="28"/>
        </w:rPr>
        <w:t>;</w:t>
      </w:r>
    </w:p>
    <w:p w14:paraId="69C4ADCE" w14:textId="77777777" w:rsidR="00D51574" w:rsidRPr="00A80323" w:rsidRDefault="006671D7"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б</w:t>
      </w:r>
      <w:r w:rsidR="00D51574" w:rsidRPr="00A80323">
        <w:rPr>
          <w:rFonts w:ascii="Times New Roman" w:hAnsi="Times New Roman" w:cs="Times New Roman"/>
          <w:sz w:val="28"/>
          <w:szCs w:val="28"/>
        </w:rPr>
        <w:t>) </w:t>
      </w:r>
      <w:r w:rsidR="00730E2B">
        <w:rPr>
          <w:rFonts w:ascii="Times New Roman" w:hAnsi="Times New Roman" w:cs="Times New Roman"/>
          <w:sz w:val="28"/>
          <w:szCs w:val="28"/>
        </w:rPr>
        <w:t>в</w:t>
      </w:r>
      <w:r w:rsidR="00D51574" w:rsidRPr="00A80323">
        <w:rPr>
          <w:rFonts w:ascii="Times New Roman" w:hAnsi="Times New Roman" w:cs="Times New Roman"/>
          <w:sz w:val="28"/>
          <w:szCs w:val="28"/>
        </w:rPr>
        <w:t>ыявление объектов незавершенного строительства без проведения процедур по их консервации</w:t>
      </w:r>
      <w:r w:rsidR="003F2C96" w:rsidRPr="00A80323">
        <w:rPr>
          <w:rStyle w:val="aa"/>
          <w:rFonts w:ascii="Times New Roman" w:hAnsi="Times New Roman" w:cs="Times New Roman"/>
        </w:rPr>
        <w:footnoteReference w:id="48"/>
      </w:r>
      <w:r w:rsidR="00D51574" w:rsidRPr="00A80323">
        <w:rPr>
          <w:rFonts w:ascii="Times New Roman" w:hAnsi="Times New Roman" w:cs="Times New Roman"/>
          <w:sz w:val="28"/>
          <w:szCs w:val="28"/>
        </w:rPr>
        <w:t>, разрушенных и не подлежащих восстановлению</w:t>
      </w:r>
      <w:r w:rsidR="00730E2B">
        <w:rPr>
          <w:rFonts w:ascii="Times New Roman" w:hAnsi="Times New Roman" w:cs="Times New Roman"/>
          <w:sz w:val="28"/>
          <w:szCs w:val="28"/>
        </w:rPr>
        <w:t>;</w:t>
      </w:r>
    </w:p>
    <w:p w14:paraId="69C4ADCF" w14:textId="77777777" w:rsidR="00B66134" w:rsidRPr="00A80323" w:rsidRDefault="00B6613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в) </w:t>
      </w:r>
      <w:r w:rsidR="00730E2B">
        <w:rPr>
          <w:rFonts w:ascii="Times New Roman" w:hAnsi="Times New Roman" w:cs="Times New Roman"/>
          <w:sz w:val="28"/>
          <w:szCs w:val="28"/>
        </w:rPr>
        <w:t>у</w:t>
      </w:r>
      <w:r w:rsidRPr="00A80323">
        <w:rPr>
          <w:rFonts w:ascii="Times New Roman" w:hAnsi="Times New Roman" w:cs="Times New Roman"/>
          <w:sz w:val="28"/>
          <w:szCs w:val="28"/>
        </w:rPr>
        <w:t>становление недостаточных (неэффективных) мер по консервации объектов незавершенного строительства, в результате которых происходит обесценивание стоимости вложенных бюджетных средств вследствие износа незаконченных объектов строительства</w:t>
      </w:r>
      <w:r w:rsidR="00730E2B">
        <w:rPr>
          <w:rFonts w:ascii="Times New Roman" w:hAnsi="Times New Roman" w:cs="Times New Roman"/>
          <w:sz w:val="28"/>
          <w:szCs w:val="28"/>
        </w:rPr>
        <w:t>;</w:t>
      </w:r>
    </w:p>
    <w:p w14:paraId="69C4ADD0" w14:textId="77777777" w:rsidR="00737CB9" w:rsidRPr="00A80323" w:rsidRDefault="00B6613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г</w:t>
      </w:r>
      <w:r w:rsidR="00737CB9" w:rsidRPr="00A80323">
        <w:rPr>
          <w:rFonts w:ascii="Times New Roman" w:hAnsi="Times New Roman" w:cs="Times New Roman"/>
          <w:sz w:val="28"/>
          <w:szCs w:val="28"/>
        </w:rPr>
        <w:t>) </w:t>
      </w:r>
      <w:r w:rsidR="00730E2B">
        <w:rPr>
          <w:rFonts w:ascii="Times New Roman" w:hAnsi="Times New Roman" w:cs="Times New Roman"/>
          <w:sz w:val="28"/>
          <w:szCs w:val="28"/>
        </w:rPr>
        <w:t>в</w:t>
      </w:r>
      <w:r w:rsidR="0077691D" w:rsidRPr="00A80323">
        <w:rPr>
          <w:rFonts w:ascii="Times New Roman" w:hAnsi="Times New Roman" w:cs="Times New Roman"/>
          <w:sz w:val="28"/>
          <w:szCs w:val="28"/>
        </w:rPr>
        <w:t>ыявление фактов п</w:t>
      </w:r>
      <w:r w:rsidR="00C73E76" w:rsidRPr="00A80323">
        <w:rPr>
          <w:rFonts w:ascii="Times New Roman" w:hAnsi="Times New Roman" w:cs="Times New Roman"/>
          <w:sz w:val="28"/>
          <w:szCs w:val="28"/>
        </w:rPr>
        <w:t>риемк</w:t>
      </w:r>
      <w:r w:rsidR="0077691D" w:rsidRPr="00A80323">
        <w:rPr>
          <w:rFonts w:ascii="Times New Roman" w:hAnsi="Times New Roman" w:cs="Times New Roman"/>
          <w:sz w:val="28"/>
          <w:szCs w:val="28"/>
        </w:rPr>
        <w:t>и</w:t>
      </w:r>
      <w:r w:rsidR="00C73E76" w:rsidRPr="00A80323">
        <w:rPr>
          <w:rFonts w:ascii="Times New Roman" w:hAnsi="Times New Roman" w:cs="Times New Roman"/>
          <w:sz w:val="28"/>
          <w:szCs w:val="28"/>
        </w:rPr>
        <w:t xml:space="preserve"> к учету и оплат</w:t>
      </w:r>
      <w:r w:rsidR="0077691D" w:rsidRPr="00A80323">
        <w:rPr>
          <w:rFonts w:ascii="Times New Roman" w:hAnsi="Times New Roman" w:cs="Times New Roman"/>
          <w:sz w:val="28"/>
          <w:szCs w:val="28"/>
        </w:rPr>
        <w:t>ы</w:t>
      </w:r>
      <w:r w:rsidR="00C73E76" w:rsidRPr="00A80323">
        <w:rPr>
          <w:rFonts w:ascii="Times New Roman" w:hAnsi="Times New Roman" w:cs="Times New Roman"/>
          <w:sz w:val="28"/>
          <w:szCs w:val="28"/>
        </w:rPr>
        <w:t xml:space="preserve"> фактически не выполненного объема работ</w:t>
      </w:r>
      <w:r w:rsidR="00730E2B">
        <w:rPr>
          <w:rFonts w:ascii="Times New Roman" w:hAnsi="Times New Roman" w:cs="Times New Roman"/>
          <w:sz w:val="28"/>
          <w:szCs w:val="28"/>
        </w:rPr>
        <w:t>;</w:t>
      </w:r>
    </w:p>
    <w:p w14:paraId="69C4ADD1" w14:textId="77777777" w:rsidR="00C73E76" w:rsidRPr="00A80323" w:rsidRDefault="00730E2B"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д</w:t>
      </w:r>
      <w:r w:rsidR="00457019" w:rsidRPr="00B26CE1">
        <w:rPr>
          <w:rFonts w:ascii="Times New Roman" w:eastAsia="Calibri" w:hAnsi="Times New Roman" w:cs="Times New Roman"/>
          <w:sz w:val="28"/>
          <w:szCs w:val="28"/>
        </w:rPr>
        <w:t>) </w:t>
      </w:r>
      <w:r>
        <w:rPr>
          <w:rFonts w:ascii="Times New Roman" w:eastAsia="Calibri" w:hAnsi="Times New Roman" w:cs="Times New Roman"/>
          <w:sz w:val="28"/>
          <w:szCs w:val="28"/>
        </w:rPr>
        <w:t>в</w:t>
      </w:r>
      <w:r w:rsidR="00457019" w:rsidRPr="00B26CE1">
        <w:rPr>
          <w:rFonts w:ascii="Times New Roman" w:eastAsia="Calibri" w:hAnsi="Times New Roman" w:cs="Times New Roman"/>
          <w:sz w:val="28"/>
          <w:szCs w:val="28"/>
        </w:rPr>
        <w:t>ыявление фактов завышения стоимости работ в результате неравноценной замены строительных материалов и конструкций</w:t>
      </w:r>
      <w:r>
        <w:rPr>
          <w:rFonts w:ascii="Times New Roman" w:eastAsia="Calibri" w:hAnsi="Times New Roman" w:cs="Times New Roman"/>
          <w:sz w:val="28"/>
          <w:szCs w:val="28"/>
        </w:rPr>
        <w:t>;</w:t>
      </w:r>
    </w:p>
    <w:p w14:paraId="69C4ADD2" w14:textId="77777777" w:rsidR="00C73E76" w:rsidRPr="00A80323" w:rsidRDefault="00B6613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е</w:t>
      </w:r>
      <w:r w:rsidR="00C73E76" w:rsidRPr="00A80323">
        <w:rPr>
          <w:rFonts w:ascii="Times New Roman" w:hAnsi="Times New Roman" w:cs="Times New Roman"/>
          <w:sz w:val="28"/>
          <w:szCs w:val="28"/>
        </w:rPr>
        <w:t>) </w:t>
      </w:r>
      <w:r w:rsidR="00730E2B">
        <w:rPr>
          <w:rFonts w:ascii="Times New Roman" w:hAnsi="Times New Roman" w:cs="Times New Roman"/>
          <w:sz w:val="28"/>
          <w:szCs w:val="28"/>
        </w:rPr>
        <w:t>в</w:t>
      </w:r>
      <w:r w:rsidR="0077691D" w:rsidRPr="00A80323">
        <w:rPr>
          <w:rFonts w:ascii="Times New Roman" w:hAnsi="Times New Roman" w:cs="Times New Roman"/>
          <w:sz w:val="28"/>
          <w:szCs w:val="28"/>
        </w:rPr>
        <w:t>ыявление фактов н</w:t>
      </w:r>
      <w:r w:rsidR="007E4D64" w:rsidRPr="00A80323">
        <w:rPr>
          <w:rFonts w:ascii="Times New Roman" w:hAnsi="Times New Roman" w:cs="Times New Roman"/>
          <w:sz w:val="28"/>
          <w:szCs w:val="28"/>
        </w:rPr>
        <w:t>евыполнен</w:t>
      </w:r>
      <w:r w:rsidRPr="00A80323">
        <w:rPr>
          <w:rFonts w:ascii="Times New Roman" w:hAnsi="Times New Roman" w:cs="Times New Roman"/>
          <w:sz w:val="28"/>
          <w:szCs w:val="28"/>
        </w:rPr>
        <w:t xml:space="preserve">ных </w:t>
      </w:r>
      <w:r w:rsidR="007E4D64" w:rsidRPr="00A80323">
        <w:rPr>
          <w:rFonts w:ascii="Times New Roman" w:hAnsi="Times New Roman" w:cs="Times New Roman"/>
          <w:sz w:val="28"/>
          <w:szCs w:val="28"/>
        </w:rPr>
        <w:t>скрытых работ, утвержденных проектно-сметной документацией</w:t>
      </w:r>
      <w:r w:rsidR="00730E2B">
        <w:rPr>
          <w:rFonts w:ascii="Times New Roman" w:hAnsi="Times New Roman" w:cs="Times New Roman"/>
          <w:sz w:val="28"/>
          <w:szCs w:val="28"/>
        </w:rPr>
        <w:t>;</w:t>
      </w:r>
    </w:p>
    <w:p w14:paraId="69C4ADD3" w14:textId="77777777" w:rsidR="002019FB" w:rsidRPr="00A80323" w:rsidRDefault="00B66134" w:rsidP="003F2C96">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A80323">
        <w:rPr>
          <w:rFonts w:ascii="Times New Roman" w:hAnsi="Times New Roman" w:cs="Times New Roman"/>
          <w:sz w:val="28"/>
          <w:szCs w:val="28"/>
        </w:rPr>
        <w:t>ж</w:t>
      </w:r>
      <w:r w:rsidR="002019FB" w:rsidRPr="00A80323">
        <w:rPr>
          <w:rFonts w:ascii="Times New Roman" w:hAnsi="Times New Roman" w:cs="Times New Roman"/>
          <w:sz w:val="28"/>
          <w:szCs w:val="28"/>
        </w:rPr>
        <w:t>) </w:t>
      </w:r>
      <w:r w:rsidR="00730E2B">
        <w:rPr>
          <w:rFonts w:ascii="Times New Roman" w:hAnsi="Times New Roman" w:cs="Times New Roman"/>
          <w:sz w:val="28"/>
          <w:szCs w:val="28"/>
        </w:rPr>
        <w:t>в</w:t>
      </w:r>
      <w:r w:rsidR="0077691D" w:rsidRPr="00A80323">
        <w:rPr>
          <w:rFonts w:ascii="Times New Roman" w:hAnsi="Times New Roman" w:cs="Times New Roman"/>
          <w:sz w:val="28"/>
          <w:szCs w:val="28"/>
        </w:rPr>
        <w:t>ыявление фактов от</w:t>
      </w:r>
      <w:r w:rsidR="002019FB" w:rsidRPr="00A80323">
        <w:rPr>
          <w:rFonts w:ascii="Times New Roman" w:hAnsi="Times New Roman" w:cs="Times New Roman"/>
          <w:sz w:val="28"/>
          <w:szCs w:val="28"/>
        </w:rPr>
        <w:t>сутстви</w:t>
      </w:r>
      <w:r w:rsidR="0077691D" w:rsidRPr="00A80323">
        <w:rPr>
          <w:rFonts w:ascii="Times New Roman" w:hAnsi="Times New Roman" w:cs="Times New Roman"/>
          <w:sz w:val="28"/>
          <w:szCs w:val="28"/>
        </w:rPr>
        <w:t>я</w:t>
      </w:r>
      <w:r w:rsidR="002019FB" w:rsidRPr="00A80323">
        <w:rPr>
          <w:rFonts w:ascii="Times New Roman" w:hAnsi="Times New Roman" w:cs="Times New Roman"/>
          <w:sz w:val="28"/>
          <w:szCs w:val="28"/>
        </w:rPr>
        <w:t xml:space="preserve"> оборудования, числящегося в составе затрат незавершенного строительства.</w:t>
      </w:r>
    </w:p>
    <w:p w14:paraId="69C4ADD4" w14:textId="77777777" w:rsidR="000763B9" w:rsidRPr="00A80323" w:rsidRDefault="002019FB" w:rsidP="00C45EFA">
      <w:pPr>
        <w:autoSpaceDE w:val="0"/>
        <w:autoSpaceDN w:val="0"/>
        <w:adjustRightInd w:val="0"/>
        <w:spacing w:after="0" w:line="240" w:lineRule="auto"/>
        <w:ind w:firstLine="709"/>
        <w:jc w:val="both"/>
        <w:rPr>
          <w:rFonts w:ascii="Times New Roman" w:hAnsi="Times New Roman" w:cs="Times New Roman"/>
          <w:sz w:val="28"/>
          <w:szCs w:val="28"/>
        </w:rPr>
      </w:pPr>
      <w:r w:rsidRPr="00A80323">
        <w:rPr>
          <w:rFonts w:ascii="Times New Roman" w:hAnsi="Times New Roman" w:cs="Times New Roman"/>
          <w:sz w:val="28"/>
          <w:szCs w:val="28"/>
        </w:rPr>
        <w:t> </w:t>
      </w:r>
      <w:r w:rsidR="000763B9" w:rsidRPr="00A80323">
        <w:rPr>
          <w:rFonts w:ascii="Times New Roman" w:hAnsi="Times New Roman" w:cs="Times New Roman"/>
          <w:sz w:val="28"/>
          <w:szCs w:val="28"/>
        </w:rPr>
        <w:t>Кроме вышеприведенн</w:t>
      </w:r>
      <w:r w:rsidR="00BC6CC5" w:rsidRPr="00A80323">
        <w:rPr>
          <w:rFonts w:ascii="Times New Roman" w:hAnsi="Times New Roman" w:cs="Times New Roman"/>
          <w:sz w:val="28"/>
          <w:szCs w:val="28"/>
        </w:rPr>
        <w:t>ого</w:t>
      </w:r>
      <w:r w:rsidR="000763B9" w:rsidRPr="00A80323">
        <w:rPr>
          <w:rFonts w:ascii="Times New Roman" w:hAnsi="Times New Roman" w:cs="Times New Roman"/>
          <w:sz w:val="28"/>
          <w:szCs w:val="28"/>
        </w:rPr>
        <w:t xml:space="preserve"> </w:t>
      </w:r>
      <w:r w:rsidR="00BC6CC5" w:rsidRPr="00A80323">
        <w:rPr>
          <w:rFonts w:ascii="Times New Roman" w:hAnsi="Times New Roman" w:cs="Times New Roman"/>
          <w:sz w:val="28"/>
          <w:szCs w:val="28"/>
        </w:rPr>
        <w:t>возможно установление иных</w:t>
      </w:r>
      <w:r w:rsidR="000763B9" w:rsidRPr="00A80323">
        <w:rPr>
          <w:rFonts w:ascii="Times New Roman" w:hAnsi="Times New Roman" w:cs="Times New Roman"/>
          <w:sz w:val="28"/>
          <w:szCs w:val="28"/>
        </w:rPr>
        <w:t xml:space="preserve"> нарушений и недостатков.</w:t>
      </w:r>
    </w:p>
    <w:p w14:paraId="69C4ADD5" w14:textId="77777777" w:rsidR="0077691D" w:rsidRPr="000A6F86" w:rsidRDefault="0071592C" w:rsidP="00F322BE">
      <w:pPr>
        <w:pStyle w:val="1"/>
        <w:spacing w:before="0" w:line="240" w:lineRule="auto"/>
        <w:ind w:firstLine="709"/>
        <w:jc w:val="both"/>
        <w:rPr>
          <w:rFonts w:ascii="Times New Roman" w:hAnsi="Times New Roman" w:cs="Times New Roman"/>
          <w:color w:val="auto"/>
        </w:rPr>
      </w:pPr>
      <w:bookmarkStart w:id="5" w:name="_Toc12892169"/>
      <w:bookmarkStart w:id="6" w:name="_Toc491846738"/>
      <w:r w:rsidRPr="000A6F86">
        <w:rPr>
          <w:rFonts w:ascii="Times New Roman" w:hAnsi="Times New Roman" w:cs="Times New Roman"/>
          <w:color w:val="auto"/>
        </w:rPr>
        <w:t>5</w:t>
      </w:r>
      <w:r w:rsidR="0077691D" w:rsidRPr="000A6F86">
        <w:rPr>
          <w:rFonts w:ascii="Times New Roman" w:hAnsi="Times New Roman" w:cs="Times New Roman"/>
          <w:color w:val="auto"/>
        </w:rPr>
        <w:t xml:space="preserve">. Заключительный этап </w:t>
      </w:r>
      <w:r w:rsidR="00C45EFA" w:rsidRPr="000A6F86">
        <w:rPr>
          <w:rFonts w:ascii="Times New Roman" w:hAnsi="Times New Roman" w:cs="Times New Roman"/>
          <w:color w:val="auto"/>
        </w:rPr>
        <w:t>анализ</w:t>
      </w:r>
      <w:r w:rsidR="00431E1B" w:rsidRPr="000A6F86">
        <w:rPr>
          <w:rFonts w:ascii="Times New Roman" w:hAnsi="Times New Roman" w:cs="Times New Roman"/>
          <w:color w:val="auto"/>
        </w:rPr>
        <w:t>а</w:t>
      </w:r>
      <w:r w:rsidR="00E218C4" w:rsidRPr="000A6F86">
        <w:rPr>
          <w:rFonts w:ascii="Times New Roman" w:hAnsi="Times New Roman" w:cs="Times New Roman"/>
          <w:color w:val="auto"/>
        </w:rPr>
        <w:t xml:space="preserve"> и контроля</w:t>
      </w:r>
      <w:r w:rsidR="00C45EFA" w:rsidRPr="000A6F86">
        <w:rPr>
          <w:rFonts w:ascii="Times New Roman" w:hAnsi="Times New Roman" w:cs="Times New Roman"/>
          <w:color w:val="auto"/>
        </w:rPr>
        <w:t xml:space="preserve"> объемов незавершенного строительства, финансирование которых осуществляется за счет </w:t>
      </w:r>
      <w:r w:rsidR="001177C6" w:rsidRPr="000A6F86">
        <w:rPr>
          <w:rFonts w:ascii="Times New Roman" w:hAnsi="Times New Roman" w:cs="Times New Roman"/>
          <w:color w:val="auto"/>
        </w:rPr>
        <w:t xml:space="preserve">средств </w:t>
      </w:r>
      <w:r w:rsidR="00C45EFA" w:rsidRPr="000A6F86">
        <w:rPr>
          <w:rFonts w:ascii="Times New Roman" w:hAnsi="Times New Roman" w:cs="Times New Roman"/>
          <w:color w:val="auto"/>
        </w:rPr>
        <w:t>бюджета города Москвы</w:t>
      </w:r>
      <w:bookmarkEnd w:id="5"/>
      <w:r w:rsidR="00C45EFA" w:rsidRPr="000A6F86">
        <w:rPr>
          <w:rFonts w:ascii="Times New Roman" w:hAnsi="Times New Roman" w:cs="Times New Roman"/>
          <w:color w:val="auto"/>
        </w:rPr>
        <w:t xml:space="preserve"> </w:t>
      </w:r>
      <w:bookmarkEnd w:id="6"/>
    </w:p>
    <w:p w14:paraId="69C4ADD6" w14:textId="77777777" w:rsidR="0077691D" w:rsidRPr="002746FC" w:rsidRDefault="0077691D" w:rsidP="0077691D">
      <w:pPr>
        <w:spacing w:after="0" w:line="240" w:lineRule="auto"/>
        <w:ind w:firstLine="709"/>
        <w:contextualSpacing/>
        <w:jc w:val="both"/>
        <w:rPr>
          <w:rFonts w:ascii="Times New Roman" w:eastAsia="Calibri" w:hAnsi="Times New Roman" w:cs="Times New Roman"/>
          <w:sz w:val="28"/>
          <w:szCs w:val="28"/>
        </w:rPr>
      </w:pPr>
      <w:r w:rsidRPr="002746FC">
        <w:rPr>
          <w:rFonts w:ascii="Times New Roman" w:eastAsia="Calibri" w:hAnsi="Times New Roman" w:cs="Times New Roman"/>
          <w:sz w:val="28"/>
          <w:szCs w:val="28"/>
        </w:rPr>
        <w:t xml:space="preserve">На заключительном этапе </w:t>
      </w:r>
      <w:r w:rsidR="0065435E" w:rsidRPr="00E3153B">
        <w:rPr>
          <w:rFonts w:ascii="Times New Roman" w:eastAsia="Calibri" w:hAnsi="Times New Roman" w:cs="Times New Roman"/>
          <w:sz w:val="28"/>
          <w:szCs w:val="28"/>
        </w:rPr>
        <w:t>контрольного и экспертно-аналитического мероприятия</w:t>
      </w:r>
      <w:r w:rsidR="0065435E">
        <w:rPr>
          <w:rFonts w:ascii="Times New Roman" w:eastAsia="Calibri" w:hAnsi="Times New Roman" w:cs="Times New Roman"/>
          <w:sz w:val="28"/>
          <w:szCs w:val="28"/>
        </w:rPr>
        <w:t xml:space="preserve"> </w:t>
      </w:r>
      <w:r w:rsidRPr="002746FC">
        <w:rPr>
          <w:rFonts w:ascii="Times New Roman" w:eastAsia="Calibri" w:hAnsi="Times New Roman" w:cs="Times New Roman"/>
          <w:sz w:val="28"/>
          <w:szCs w:val="28"/>
        </w:rPr>
        <w:t xml:space="preserve">обобщаются полученные результаты, формируются выводы и устанавливаются причины выявленных </w:t>
      </w:r>
      <w:r w:rsidR="00473E4D" w:rsidRPr="002746FC">
        <w:rPr>
          <w:rFonts w:ascii="Times New Roman" w:eastAsia="Calibri" w:hAnsi="Times New Roman" w:cs="Times New Roman"/>
          <w:sz w:val="28"/>
          <w:szCs w:val="28"/>
        </w:rPr>
        <w:t>нарушений</w:t>
      </w:r>
      <w:r w:rsidR="00473E4D">
        <w:rPr>
          <w:rFonts w:ascii="Times New Roman" w:eastAsia="Calibri" w:hAnsi="Times New Roman" w:cs="Times New Roman"/>
          <w:sz w:val="28"/>
          <w:szCs w:val="28"/>
        </w:rPr>
        <w:t xml:space="preserve"> и </w:t>
      </w:r>
      <w:r w:rsidRPr="002746FC">
        <w:rPr>
          <w:rFonts w:ascii="Times New Roman" w:eastAsia="Calibri" w:hAnsi="Times New Roman" w:cs="Times New Roman"/>
          <w:sz w:val="28"/>
          <w:szCs w:val="28"/>
        </w:rPr>
        <w:t>недостатков, формулируются предложения (рекомендации), направленные на их устранение.</w:t>
      </w:r>
    </w:p>
    <w:p w14:paraId="69C4ADD7" w14:textId="77777777" w:rsidR="0077691D" w:rsidRPr="002746FC" w:rsidRDefault="0077691D" w:rsidP="0077691D">
      <w:pPr>
        <w:spacing w:after="0" w:line="240" w:lineRule="auto"/>
        <w:ind w:firstLine="709"/>
        <w:contextualSpacing/>
        <w:jc w:val="both"/>
        <w:rPr>
          <w:rFonts w:ascii="Times New Roman" w:eastAsia="Calibri" w:hAnsi="Times New Roman" w:cs="Times New Roman"/>
          <w:sz w:val="28"/>
          <w:szCs w:val="28"/>
        </w:rPr>
      </w:pPr>
      <w:r w:rsidRPr="002746FC">
        <w:rPr>
          <w:rFonts w:ascii="Times New Roman" w:eastAsia="Calibri" w:hAnsi="Times New Roman" w:cs="Times New Roman"/>
          <w:sz w:val="28"/>
          <w:szCs w:val="28"/>
        </w:rPr>
        <w:t>Основные выводы</w:t>
      </w:r>
      <w:r w:rsidR="00EF3B98" w:rsidRPr="002746FC">
        <w:rPr>
          <w:rFonts w:ascii="Times New Roman" w:eastAsia="Calibri" w:hAnsi="Times New Roman" w:cs="Times New Roman"/>
          <w:sz w:val="28"/>
          <w:szCs w:val="28"/>
        </w:rPr>
        <w:t>,</w:t>
      </w:r>
      <w:r w:rsidRPr="002746FC">
        <w:rPr>
          <w:rFonts w:ascii="Times New Roman" w:eastAsia="Calibri" w:hAnsi="Times New Roman" w:cs="Times New Roman"/>
          <w:sz w:val="28"/>
          <w:szCs w:val="28"/>
        </w:rPr>
        <w:t xml:space="preserve"> как правило, </w:t>
      </w:r>
      <w:r w:rsidR="00FC728A" w:rsidRPr="002746FC">
        <w:rPr>
          <w:rFonts w:ascii="Times New Roman" w:eastAsia="Calibri" w:hAnsi="Times New Roman" w:cs="Times New Roman"/>
          <w:sz w:val="28"/>
          <w:szCs w:val="28"/>
        </w:rPr>
        <w:t xml:space="preserve">должны </w:t>
      </w:r>
      <w:r w:rsidRPr="002746FC">
        <w:rPr>
          <w:rFonts w:ascii="Times New Roman" w:eastAsia="Calibri" w:hAnsi="Times New Roman" w:cs="Times New Roman"/>
          <w:sz w:val="28"/>
          <w:szCs w:val="28"/>
        </w:rPr>
        <w:t>включат</w:t>
      </w:r>
      <w:r w:rsidR="00FC728A" w:rsidRPr="002746FC">
        <w:rPr>
          <w:rFonts w:ascii="Times New Roman" w:eastAsia="Calibri" w:hAnsi="Times New Roman" w:cs="Times New Roman"/>
          <w:sz w:val="28"/>
          <w:szCs w:val="28"/>
        </w:rPr>
        <w:t>ь</w:t>
      </w:r>
      <w:r w:rsidRPr="002746FC">
        <w:rPr>
          <w:rFonts w:ascii="Times New Roman" w:eastAsia="Calibri" w:hAnsi="Times New Roman" w:cs="Times New Roman"/>
          <w:sz w:val="28"/>
          <w:szCs w:val="28"/>
        </w:rPr>
        <w:t xml:space="preserve"> оценку:</w:t>
      </w:r>
    </w:p>
    <w:p w14:paraId="69C4ADD8" w14:textId="77777777" w:rsidR="00FC728A" w:rsidRPr="002746FC" w:rsidRDefault="00FC728A" w:rsidP="00FC728A">
      <w:pPr>
        <w:autoSpaceDE w:val="0"/>
        <w:autoSpaceDN w:val="0"/>
        <w:adjustRightInd w:val="0"/>
        <w:spacing w:after="0" w:line="240" w:lineRule="auto"/>
        <w:ind w:firstLine="709"/>
        <w:jc w:val="both"/>
        <w:rPr>
          <w:rFonts w:ascii="Times New Roman" w:hAnsi="Times New Roman" w:cs="Times New Roman"/>
          <w:sz w:val="28"/>
          <w:szCs w:val="28"/>
        </w:rPr>
      </w:pPr>
      <w:r w:rsidRPr="002746FC">
        <w:rPr>
          <w:rFonts w:ascii="Times New Roman" w:hAnsi="Times New Roman" w:cs="Times New Roman"/>
          <w:sz w:val="28"/>
          <w:szCs w:val="28"/>
        </w:rPr>
        <w:t>– </w:t>
      </w:r>
      <w:r w:rsidR="001318BC">
        <w:rPr>
          <w:rFonts w:ascii="Times New Roman" w:hAnsi="Times New Roman" w:cs="Times New Roman"/>
          <w:sz w:val="28"/>
          <w:szCs w:val="28"/>
        </w:rPr>
        <w:t>потерь (</w:t>
      </w:r>
      <w:r w:rsidR="00F0553B" w:rsidRPr="002746FC">
        <w:rPr>
          <w:rFonts w:ascii="Times New Roman" w:hAnsi="Times New Roman" w:cs="Times New Roman"/>
          <w:sz w:val="28"/>
          <w:szCs w:val="28"/>
        </w:rPr>
        <w:t>утраты бюджетных средств, государственной (муниципальной</w:t>
      </w:r>
      <w:r w:rsidR="001318BC">
        <w:rPr>
          <w:rFonts w:ascii="Times New Roman" w:hAnsi="Times New Roman" w:cs="Times New Roman"/>
          <w:sz w:val="28"/>
          <w:szCs w:val="28"/>
        </w:rPr>
        <w:t>)</w:t>
      </w:r>
      <w:r w:rsidR="00F0553B" w:rsidRPr="002746FC">
        <w:rPr>
          <w:rFonts w:ascii="Times New Roman" w:hAnsi="Times New Roman" w:cs="Times New Roman"/>
          <w:sz w:val="28"/>
          <w:szCs w:val="28"/>
        </w:rPr>
        <w:t xml:space="preserve"> собственности</w:t>
      </w:r>
      <w:r w:rsidR="001318BC">
        <w:rPr>
          <w:rFonts w:ascii="Times New Roman" w:hAnsi="Times New Roman" w:cs="Times New Roman"/>
          <w:sz w:val="28"/>
          <w:szCs w:val="28"/>
        </w:rPr>
        <w:t>)</w:t>
      </w:r>
      <w:r w:rsidR="00F0553B" w:rsidRPr="002746FC">
        <w:rPr>
          <w:rStyle w:val="aa"/>
          <w:rFonts w:ascii="Times New Roman" w:hAnsi="Times New Roman" w:cs="Times New Roman"/>
          <w:sz w:val="28"/>
          <w:szCs w:val="28"/>
        </w:rPr>
        <w:footnoteReference w:id="49"/>
      </w:r>
      <w:r w:rsidR="001318BC">
        <w:rPr>
          <w:rFonts w:ascii="Times New Roman" w:hAnsi="Times New Roman" w:cs="Times New Roman"/>
          <w:sz w:val="28"/>
          <w:szCs w:val="28"/>
        </w:rPr>
        <w:t xml:space="preserve"> вследствие ущерба</w:t>
      </w:r>
      <w:r w:rsidRPr="005B5AB1">
        <w:rPr>
          <w:rFonts w:ascii="Times New Roman" w:hAnsi="Times New Roman" w:cs="Times New Roman"/>
          <w:sz w:val="28"/>
          <w:szCs w:val="28"/>
        </w:rPr>
        <w:t>;</w:t>
      </w:r>
    </w:p>
    <w:p w14:paraId="69C4ADD9" w14:textId="77777777" w:rsidR="00F7207C" w:rsidRPr="002746FC" w:rsidRDefault="00F7207C" w:rsidP="00FC728A">
      <w:pPr>
        <w:autoSpaceDE w:val="0"/>
        <w:autoSpaceDN w:val="0"/>
        <w:adjustRightInd w:val="0"/>
        <w:spacing w:after="0" w:line="240" w:lineRule="auto"/>
        <w:ind w:firstLine="709"/>
        <w:jc w:val="both"/>
        <w:rPr>
          <w:rFonts w:ascii="Times New Roman" w:hAnsi="Times New Roman" w:cs="Times New Roman"/>
          <w:sz w:val="28"/>
          <w:szCs w:val="28"/>
        </w:rPr>
      </w:pPr>
      <w:r w:rsidRPr="002746FC">
        <w:rPr>
          <w:rFonts w:ascii="Times New Roman" w:hAnsi="Times New Roman" w:cs="Times New Roman"/>
          <w:sz w:val="28"/>
          <w:szCs w:val="28"/>
        </w:rPr>
        <w:t>– недопоступления государственной (муниципальной) собственности в собственность города Москвы</w:t>
      </w:r>
      <w:r w:rsidRPr="002746FC">
        <w:rPr>
          <w:rStyle w:val="aa"/>
          <w:rFonts w:ascii="Times New Roman" w:hAnsi="Times New Roman" w:cs="Times New Roman"/>
          <w:sz w:val="28"/>
          <w:szCs w:val="28"/>
        </w:rPr>
        <w:footnoteReference w:id="50"/>
      </w:r>
      <w:r w:rsidRPr="002746FC">
        <w:rPr>
          <w:rFonts w:ascii="Times New Roman" w:hAnsi="Times New Roman" w:cs="Times New Roman"/>
          <w:sz w:val="28"/>
          <w:szCs w:val="28"/>
        </w:rPr>
        <w:t>;</w:t>
      </w:r>
    </w:p>
    <w:p w14:paraId="69C4ADDA" w14:textId="77777777" w:rsidR="00F0553B" w:rsidRPr="002746FC" w:rsidRDefault="00F0553B" w:rsidP="00FC728A">
      <w:pPr>
        <w:autoSpaceDE w:val="0"/>
        <w:autoSpaceDN w:val="0"/>
        <w:adjustRightInd w:val="0"/>
        <w:spacing w:after="0" w:line="240" w:lineRule="auto"/>
        <w:ind w:firstLine="709"/>
        <w:jc w:val="both"/>
        <w:rPr>
          <w:rFonts w:ascii="Times New Roman" w:hAnsi="Times New Roman" w:cs="Times New Roman"/>
          <w:sz w:val="28"/>
          <w:szCs w:val="28"/>
        </w:rPr>
      </w:pPr>
      <w:r w:rsidRPr="002746FC">
        <w:rPr>
          <w:rFonts w:ascii="Times New Roman" w:hAnsi="Times New Roman" w:cs="Times New Roman"/>
          <w:sz w:val="28"/>
          <w:szCs w:val="28"/>
        </w:rPr>
        <w:t>– избыточных расходов бюджетных средств города Москвы</w:t>
      </w:r>
      <w:r w:rsidR="004B1609" w:rsidRPr="002746FC">
        <w:rPr>
          <w:rStyle w:val="aa"/>
          <w:rFonts w:ascii="Times New Roman" w:hAnsi="Times New Roman" w:cs="Times New Roman"/>
          <w:sz w:val="28"/>
          <w:szCs w:val="28"/>
        </w:rPr>
        <w:footnoteReference w:id="51"/>
      </w:r>
      <w:r w:rsidR="004B1609" w:rsidRPr="002746FC">
        <w:rPr>
          <w:rFonts w:ascii="Times New Roman" w:hAnsi="Times New Roman" w:cs="Times New Roman"/>
          <w:sz w:val="28"/>
          <w:szCs w:val="28"/>
        </w:rPr>
        <w:t>;</w:t>
      </w:r>
    </w:p>
    <w:p w14:paraId="69C4ADDB" w14:textId="77777777" w:rsidR="004B1609" w:rsidRPr="002746FC" w:rsidRDefault="004B1609" w:rsidP="00FC728A">
      <w:pPr>
        <w:autoSpaceDE w:val="0"/>
        <w:autoSpaceDN w:val="0"/>
        <w:adjustRightInd w:val="0"/>
        <w:spacing w:after="0" w:line="240" w:lineRule="auto"/>
        <w:ind w:firstLine="709"/>
        <w:jc w:val="both"/>
        <w:rPr>
          <w:rFonts w:ascii="Times New Roman" w:hAnsi="Times New Roman" w:cs="Times New Roman"/>
          <w:sz w:val="28"/>
          <w:szCs w:val="28"/>
        </w:rPr>
      </w:pPr>
      <w:r w:rsidRPr="002746FC">
        <w:rPr>
          <w:rFonts w:ascii="Times New Roman" w:hAnsi="Times New Roman" w:cs="Times New Roman"/>
          <w:sz w:val="28"/>
          <w:szCs w:val="28"/>
        </w:rPr>
        <w:t>– безрезультатных расходов (затрат) бюджетных средств города Москвы</w:t>
      </w:r>
      <w:r w:rsidRPr="002746FC">
        <w:rPr>
          <w:rStyle w:val="aa"/>
          <w:rFonts w:ascii="Times New Roman" w:hAnsi="Times New Roman" w:cs="Times New Roman"/>
          <w:sz w:val="28"/>
          <w:szCs w:val="28"/>
        </w:rPr>
        <w:footnoteReference w:id="52"/>
      </w:r>
      <w:r w:rsidRPr="002746FC">
        <w:rPr>
          <w:rFonts w:ascii="Times New Roman" w:hAnsi="Times New Roman" w:cs="Times New Roman"/>
          <w:sz w:val="28"/>
          <w:szCs w:val="28"/>
        </w:rPr>
        <w:t>;</w:t>
      </w:r>
    </w:p>
    <w:p w14:paraId="69C4ADDC" w14:textId="77777777" w:rsidR="00FC728A" w:rsidRDefault="00FC728A" w:rsidP="00FC728A">
      <w:pPr>
        <w:autoSpaceDE w:val="0"/>
        <w:autoSpaceDN w:val="0"/>
        <w:adjustRightInd w:val="0"/>
        <w:spacing w:after="0" w:line="240" w:lineRule="auto"/>
        <w:ind w:firstLine="709"/>
        <w:jc w:val="both"/>
        <w:rPr>
          <w:rFonts w:ascii="Times New Roman" w:hAnsi="Times New Roman" w:cs="Times New Roman"/>
          <w:sz w:val="28"/>
          <w:szCs w:val="28"/>
        </w:rPr>
      </w:pPr>
      <w:r w:rsidRPr="002746FC">
        <w:rPr>
          <w:rFonts w:ascii="Times New Roman" w:hAnsi="Times New Roman" w:cs="Times New Roman"/>
          <w:sz w:val="28"/>
          <w:szCs w:val="28"/>
        </w:rPr>
        <w:t>– ущерба как следстви</w:t>
      </w:r>
      <w:r w:rsidR="003378EB">
        <w:rPr>
          <w:rFonts w:ascii="Times New Roman" w:hAnsi="Times New Roman" w:cs="Times New Roman"/>
          <w:sz w:val="28"/>
          <w:szCs w:val="28"/>
        </w:rPr>
        <w:t>я</w:t>
      </w:r>
      <w:r w:rsidRPr="002746FC">
        <w:rPr>
          <w:rFonts w:ascii="Times New Roman" w:hAnsi="Times New Roman" w:cs="Times New Roman"/>
          <w:sz w:val="28"/>
          <w:szCs w:val="28"/>
        </w:rPr>
        <w:t xml:space="preserve"> совокупного физического </w:t>
      </w:r>
      <w:r w:rsidR="002A0D4E" w:rsidRPr="002746FC">
        <w:rPr>
          <w:rFonts w:ascii="Times New Roman" w:hAnsi="Times New Roman" w:cs="Times New Roman"/>
          <w:sz w:val="28"/>
          <w:szCs w:val="28"/>
        </w:rPr>
        <w:t>и морального</w:t>
      </w:r>
      <w:r w:rsidRPr="002746FC">
        <w:rPr>
          <w:rFonts w:ascii="Times New Roman" w:hAnsi="Times New Roman" w:cs="Times New Roman"/>
          <w:sz w:val="28"/>
          <w:szCs w:val="28"/>
        </w:rPr>
        <w:t xml:space="preserve"> износа</w:t>
      </w:r>
      <w:r w:rsidR="002A0D4E" w:rsidRPr="002746FC">
        <w:rPr>
          <w:rFonts w:ascii="Times New Roman" w:hAnsi="Times New Roman" w:cs="Times New Roman"/>
          <w:sz w:val="28"/>
          <w:szCs w:val="28"/>
        </w:rPr>
        <w:t xml:space="preserve"> объекта</w:t>
      </w:r>
      <w:r w:rsidRPr="002746FC">
        <w:rPr>
          <w:rFonts w:ascii="Times New Roman" w:hAnsi="Times New Roman" w:cs="Times New Roman"/>
          <w:sz w:val="28"/>
          <w:szCs w:val="28"/>
        </w:rPr>
        <w:t xml:space="preserve"> в результате потери временного ресурса</w:t>
      </w:r>
      <w:r w:rsidR="001508CA">
        <w:rPr>
          <w:rFonts w:ascii="Times New Roman" w:hAnsi="Times New Roman" w:cs="Times New Roman"/>
          <w:sz w:val="28"/>
          <w:szCs w:val="28"/>
        </w:rPr>
        <w:t>;</w:t>
      </w:r>
    </w:p>
    <w:p w14:paraId="69C4ADDD" w14:textId="77777777" w:rsidR="001508CA" w:rsidRPr="00E3153B" w:rsidRDefault="001508CA" w:rsidP="00FC728A">
      <w:pPr>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hAnsi="Times New Roman" w:cs="Times New Roman"/>
          <w:sz w:val="28"/>
          <w:szCs w:val="28"/>
        </w:rPr>
        <w:t>– эффективности мер, принимаемых органами исполнительной власти, по сокращению объемов незавершенного строительства. </w:t>
      </w:r>
    </w:p>
    <w:p w14:paraId="69C4ADDE" w14:textId="77777777" w:rsidR="0077691D" w:rsidRDefault="0077691D"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 xml:space="preserve">Представленный в настоящих Методических рекомендациях перечень задач, которые необходимо решить в ходе </w:t>
      </w:r>
      <w:r w:rsidR="00C45EFA" w:rsidRPr="00E3153B">
        <w:rPr>
          <w:rFonts w:ascii="Times New Roman" w:eastAsia="Calibri" w:hAnsi="Times New Roman" w:cs="Times New Roman"/>
          <w:sz w:val="28"/>
          <w:szCs w:val="28"/>
        </w:rPr>
        <w:t>контроля и анализа объемов незавершенного строительства</w:t>
      </w:r>
      <w:r w:rsidRPr="00E3153B">
        <w:rPr>
          <w:rFonts w:ascii="Times New Roman" w:eastAsia="Calibri" w:hAnsi="Times New Roman" w:cs="Times New Roman"/>
          <w:sz w:val="28"/>
          <w:szCs w:val="28"/>
        </w:rPr>
        <w:t xml:space="preserve">, не является исчерпывающим и уточняется исходя из целей, задач и предметной области конкретного контрольного </w:t>
      </w:r>
      <w:r w:rsidR="00306DBC" w:rsidRPr="00E3153B">
        <w:rPr>
          <w:rFonts w:ascii="Times New Roman" w:hAnsi="Times New Roman" w:cs="Times New Roman"/>
          <w:bCs/>
          <w:sz w:val="28"/>
          <w:szCs w:val="28"/>
        </w:rPr>
        <w:t xml:space="preserve">и экспертно-аналитического </w:t>
      </w:r>
      <w:r w:rsidRPr="00E3153B">
        <w:rPr>
          <w:rFonts w:ascii="Times New Roman" w:eastAsia="Calibri" w:hAnsi="Times New Roman" w:cs="Times New Roman"/>
          <w:sz w:val="28"/>
          <w:szCs w:val="28"/>
        </w:rPr>
        <w:t>мероприятия.</w:t>
      </w:r>
    </w:p>
    <w:p w14:paraId="69C4ADDF" w14:textId="77777777" w:rsidR="00F14B1E" w:rsidRDefault="00F14B1E"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0"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1"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2"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3"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4"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5"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6"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7"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8"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9"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A"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B"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C"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D"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E"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EF"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0"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1"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2"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3"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4" w14:textId="77777777" w:rsidR="00E3153B" w:rsidRDefault="00E3153B"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5"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6"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7"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8"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9"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A"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B"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C"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D"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E"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DFF"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0"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1"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2"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3"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4"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5"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6" w14:textId="77777777" w:rsidR="00920115" w:rsidRDefault="00920115" w:rsidP="0077691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07" w14:textId="77777777" w:rsidR="00F50958" w:rsidRPr="004565E0" w:rsidRDefault="00146135" w:rsidP="00B374DB">
      <w:pPr>
        <w:spacing w:after="0" w:line="240" w:lineRule="auto"/>
        <w:ind w:left="6096"/>
        <w:jc w:val="right"/>
        <w:rPr>
          <w:rFonts w:ascii="Times New Roman" w:hAnsi="Times New Roman" w:cs="Times New Roman"/>
        </w:rPr>
      </w:pPr>
      <w:bookmarkStart w:id="7" w:name="_Toc494200593"/>
      <w:r>
        <w:rPr>
          <w:rFonts w:ascii="Times New Roman" w:hAnsi="Times New Roman" w:cs="Times New Roman"/>
        </w:rPr>
        <w:t>П</w:t>
      </w:r>
      <w:r w:rsidR="00F50958" w:rsidRPr="004565E0">
        <w:rPr>
          <w:rFonts w:ascii="Times New Roman" w:hAnsi="Times New Roman" w:cs="Times New Roman"/>
        </w:rPr>
        <w:t>риложение</w:t>
      </w:r>
      <w:bookmarkEnd w:id="7"/>
      <w:r w:rsidR="00D44CA8">
        <w:rPr>
          <w:rFonts w:ascii="Times New Roman" w:hAnsi="Times New Roman" w:cs="Times New Roman"/>
        </w:rPr>
        <w:t xml:space="preserve"> </w:t>
      </w:r>
    </w:p>
    <w:p w14:paraId="69C4AE08" w14:textId="77777777" w:rsidR="00F50958" w:rsidRPr="00B06339" w:rsidRDefault="00F50958" w:rsidP="00B374DB">
      <w:pPr>
        <w:spacing w:after="0" w:line="240" w:lineRule="auto"/>
        <w:ind w:left="6237"/>
        <w:jc w:val="both"/>
        <w:rPr>
          <w:rFonts w:ascii="Times New Roman" w:hAnsi="Times New Roman" w:cs="Times New Roman"/>
        </w:rPr>
      </w:pPr>
      <w:r w:rsidRPr="00B06339">
        <w:rPr>
          <w:rFonts w:ascii="Times New Roman" w:hAnsi="Times New Roman" w:cs="Times New Roman"/>
        </w:rPr>
        <w:t>к Методическим рекомендациям</w:t>
      </w:r>
    </w:p>
    <w:p w14:paraId="69C4AE09" w14:textId="77777777" w:rsidR="00F50958" w:rsidRPr="00834840" w:rsidRDefault="00F50958" w:rsidP="00B374DB">
      <w:pPr>
        <w:spacing w:after="0" w:line="240" w:lineRule="auto"/>
        <w:ind w:left="6237"/>
        <w:jc w:val="both"/>
      </w:pPr>
      <w:r w:rsidRPr="00B06339">
        <w:rPr>
          <w:rFonts w:ascii="Times New Roman" w:hAnsi="Times New Roman" w:cs="Times New Roman"/>
        </w:rPr>
        <w:t>по анализу</w:t>
      </w:r>
      <w:r w:rsidR="00A6505F" w:rsidRPr="00B06339">
        <w:rPr>
          <w:rFonts w:ascii="Times New Roman" w:hAnsi="Times New Roman" w:cs="Times New Roman"/>
        </w:rPr>
        <w:t xml:space="preserve"> и контролю</w:t>
      </w:r>
      <w:r w:rsidR="009C0266">
        <w:rPr>
          <w:rFonts w:ascii="Times New Roman" w:hAnsi="Times New Roman" w:cs="Times New Roman"/>
        </w:rPr>
        <w:t xml:space="preserve"> </w:t>
      </w:r>
      <w:r w:rsidRPr="00B06339">
        <w:rPr>
          <w:rFonts w:ascii="Times New Roman" w:hAnsi="Times New Roman" w:cs="Times New Roman"/>
        </w:rPr>
        <w:t>объемов незавершенного</w:t>
      </w:r>
      <w:r w:rsidR="009C0266">
        <w:rPr>
          <w:rFonts w:ascii="Times New Roman" w:hAnsi="Times New Roman" w:cs="Times New Roman"/>
        </w:rPr>
        <w:t xml:space="preserve"> </w:t>
      </w:r>
      <w:r w:rsidRPr="00B06339">
        <w:rPr>
          <w:rFonts w:ascii="Times New Roman" w:hAnsi="Times New Roman" w:cs="Times New Roman"/>
        </w:rPr>
        <w:t>строительства, финансирование которых</w:t>
      </w:r>
      <w:r w:rsidR="009C0266">
        <w:rPr>
          <w:rFonts w:ascii="Times New Roman" w:hAnsi="Times New Roman" w:cs="Times New Roman"/>
        </w:rPr>
        <w:t xml:space="preserve"> </w:t>
      </w:r>
      <w:r w:rsidRPr="00B06339">
        <w:rPr>
          <w:rFonts w:ascii="Times New Roman" w:hAnsi="Times New Roman" w:cs="Times New Roman"/>
        </w:rPr>
        <w:t xml:space="preserve">осуществляется за счет </w:t>
      </w:r>
      <w:r w:rsidR="00087DA5">
        <w:rPr>
          <w:rFonts w:ascii="Times New Roman" w:hAnsi="Times New Roman" w:cs="Times New Roman"/>
        </w:rPr>
        <w:t xml:space="preserve">средств </w:t>
      </w:r>
      <w:r w:rsidRPr="00B06339">
        <w:rPr>
          <w:rFonts w:ascii="Times New Roman" w:hAnsi="Times New Roman" w:cs="Times New Roman"/>
        </w:rPr>
        <w:t>бюджета</w:t>
      </w:r>
      <w:r w:rsidR="009C0266">
        <w:rPr>
          <w:rFonts w:ascii="Times New Roman" w:hAnsi="Times New Roman" w:cs="Times New Roman"/>
        </w:rPr>
        <w:t xml:space="preserve"> </w:t>
      </w:r>
      <w:r w:rsidRPr="00B06339">
        <w:rPr>
          <w:rFonts w:ascii="Times New Roman" w:hAnsi="Times New Roman" w:cs="Times New Roman"/>
        </w:rPr>
        <w:t>города Москвы</w:t>
      </w:r>
    </w:p>
    <w:p w14:paraId="69C4AE0A" w14:textId="77777777" w:rsidR="00F50958" w:rsidRPr="000A6776" w:rsidRDefault="00F50958" w:rsidP="00B06339">
      <w:pPr>
        <w:rPr>
          <w:rFonts w:ascii="Times New Roman" w:hAnsi="Times New Roman" w:cs="Times New Roman"/>
          <w:sz w:val="28"/>
          <w:szCs w:val="28"/>
        </w:rPr>
      </w:pPr>
    </w:p>
    <w:p w14:paraId="69C4AE0B" w14:textId="77777777" w:rsidR="00F50958" w:rsidRPr="00B06339" w:rsidRDefault="004D2C75" w:rsidP="00934525">
      <w:pPr>
        <w:spacing w:after="0" w:line="240" w:lineRule="auto"/>
        <w:ind w:firstLine="709"/>
        <w:jc w:val="both"/>
        <w:rPr>
          <w:rFonts w:ascii="Times New Roman" w:hAnsi="Times New Roman" w:cs="Times New Roman"/>
          <w:b/>
          <w:sz w:val="28"/>
          <w:szCs w:val="28"/>
        </w:rPr>
      </w:pPr>
      <w:bookmarkStart w:id="8" w:name="_Toc494200594"/>
      <w:r w:rsidRPr="00B06339">
        <w:rPr>
          <w:rFonts w:ascii="Times New Roman" w:hAnsi="Times New Roman" w:cs="Times New Roman"/>
          <w:b/>
          <w:sz w:val="28"/>
          <w:szCs w:val="28"/>
        </w:rPr>
        <w:t xml:space="preserve">Перечень нормативных правовых актов, используемых при проведении анализа </w:t>
      </w:r>
      <w:r w:rsidR="00A6505F" w:rsidRPr="00B06339">
        <w:rPr>
          <w:rFonts w:ascii="Times New Roman" w:hAnsi="Times New Roman" w:cs="Times New Roman"/>
          <w:b/>
          <w:sz w:val="28"/>
          <w:szCs w:val="28"/>
        </w:rPr>
        <w:t xml:space="preserve">и контроля </w:t>
      </w:r>
      <w:r w:rsidRPr="00B06339">
        <w:rPr>
          <w:rFonts w:ascii="Times New Roman" w:hAnsi="Times New Roman" w:cs="Times New Roman"/>
          <w:b/>
          <w:sz w:val="28"/>
          <w:szCs w:val="28"/>
        </w:rPr>
        <w:t>объемов незавершенного строительства, финансирование которых осуществляется за счет</w:t>
      </w:r>
      <w:r w:rsidR="00934525">
        <w:rPr>
          <w:rFonts w:ascii="Times New Roman" w:hAnsi="Times New Roman" w:cs="Times New Roman"/>
          <w:b/>
          <w:sz w:val="28"/>
          <w:szCs w:val="28"/>
        </w:rPr>
        <w:t xml:space="preserve"> </w:t>
      </w:r>
      <w:r w:rsidR="00264644">
        <w:rPr>
          <w:rFonts w:ascii="Times New Roman" w:hAnsi="Times New Roman" w:cs="Times New Roman"/>
          <w:b/>
          <w:sz w:val="28"/>
          <w:szCs w:val="28"/>
        </w:rPr>
        <w:t xml:space="preserve">средств </w:t>
      </w:r>
      <w:r w:rsidRPr="00B06339">
        <w:rPr>
          <w:rFonts w:ascii="Times New Roman" w:hAnsi="Times New Roman" w:cs="Times New Roman"/>
          <w:b/>
          <w:sz w:val="28"/>
          <w:szCs w:val="28"/>
        </w:rPr>
        <w:t>бюджета города Москвы</w:t>
      </w:r>
      <w:bookmarkEnd w:id="8"/>
    </w:p>
    <w:p w14:paraId="69C4AE0C" w14:textId="77777777" w:rsidR="004D2C75" w:rsidRPr="00935367" w:rsidRDefault="004D2C75" w:rsidP="00935367">
      <w:pPr>
        <w:spacing w:after="0" w:line="240" w:lineRule="auto"/>
        <w:jc w:val="center"/>
        <w:rPr>
          <w:rFonts w:ascii="Times New Roman" w:hAnsi="Times New Roman" w:cs="Times New Roman"/>
          <w:b/>
          <w:sz w:val="28"/>
          <w:szCs w:val="28"/>
        </w:rPr>
      </w:pPr>
    </w:p>
    <w:p w14:paraId="69C4AE0D" w14:textId="77777777" w:rsidR="000B4660" w:rsidRPr="00C62AF5" w:rsidRDefault="00B254BF"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1. </w:t>
      </w:r>
      <w:r w:rsidR="000B4660" w:rsidRPr="00C62AF5">
        <w:rPr>
          <w:rFonts w:ascii="Times New Roman" w:eastAsia="SimSun" w:hAnsi="Times New Roman" w:cs="Times New Roman"/>
          <w:sz w:val="28"/>
          <w:szCs w:val="28"/>
          <w:lang w:bidi="en-US"/>
        </w:rPr>
        <w:t>Бюджетный кодекс Российской Федерации.</w:t>
      </w:r>
    </w:p>
    <w:p w14:paraId="69C4AE0E" w14:textId="77777777" w:rsidR="000B4660" w:rsidRPr="00C62AF5" w:rsidRDefault="00B254BF"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2. </w:t>
      </w:r>
      <w:r w:rsidR="000B4660" w:rsidRPr="00C62AF5">
        <w:rPr>
          <w:rFonts w:ascii="Times New Roman" w:eastAsia="SimSun" w:hAnsi="Times New Roman" w:cs="Times New Roman"/>
          <w:sz w:val="28"/>
          <w:szCs w:val="28"/>
          <w:lang w:bidi="en-US"/>
        </w:rPr>
        <w:t>Градостроительный кодекс Российской Федерации.</w:t>
      </w:r>
    </w:p>
    <w:p w14:paraId="69C4AE0F" w14:textId="77777777" w:rsidR="000B4660" w:rsidRPr="00C62AF5" w:rsidRDefault="00B254BF"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3. </w:t>
      </w:r>
      <w:r w:rsidR="000B4660" w:rsidRPr="00C62AF5">
        <w:rPr>
          <w:rFonts w:ascii="Times New Roman" w:eastAsia="SimSun" w:hAnsi="Times New Roman" w:cs="Times New Roman"/>
          <w:sz w:val="28"/>
          <w:szCs w:val="28"/>
          <w:lang w:bidi="en-US"/>
        </w:rPr>
        <w:t>Гражданский кодекс Российской Федерации.</w:t>
      </w:r>
    </w:p>
    <w:p w14:paraId="69C4AE10" w14:textId="77777777" w:rsidR="000B4660" w:rsidRPr="00C62AF5" w:rsidRDefault="00B254BF"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4</w:t>
      </w:r>
      <w:r w:rsidR="000B4660" w:rsidRPr="00C62AF5">
        <w:rPr>
          <w:rFonts w:ascii="Times New Roman" w:eastAsia="SimSun" w:hAnsi="Times New Roman" w:cs="Times New Roman"/>
          <w:sz w:val="28"/>
          <w:szCs w:val="28"/>
          <w:lang w:bidi="en-US"/>
        </w:rPr>
        <w:t>. Федеральный закон от 25.02.99 № 39-ФЗ «Об инвестиционной деятельности в Российской Федерации, осуществляемой в форме капитальных вложений».</w:t>
      </w:r>
    </w:p>
    <w:p w14:paraId="69C4AE11" w14:textId="77777777" w:rsidR="00B254BF" w:rsidRPr="00C62AF5" w:rsidRDefault="00B254BF" w:rsidP="00B254BF">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5. Федеральный закон от 01.12.2007 № 315-ФЗ «О саморегулируемых организациях».</w:t>
      </w:r>
    </w:p>
    <w:p w14:paraId="69C4AE12" w14:textId="77777777" w:rsidR="00B254BF" w:rsidRPr="00C62AF5" w:rsidRDefault="00B254BF" w:rsidP="00B254BF">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Calibri" w:hAnsi="Times New Roman" w:cs="Times New Roman"/>
          <w:sz w:val="28"/>
          <w:szCs w:val="28"/>
        </w:rPr>
        <w:t>6. Федеральный закон от 18.07.2011 № 223-ФЗ «О закупках товаров, работ, услуг отдельными видами юридических лиц».</w:t>
      </w:r>
    </w:p>
    <w:p w14:paraId="69C4AE13" w14:textId="77777777" w:rsidR="00B254BF" w:rsidRPr="00C62AF5" w:rsidRDefault="00B254BF" w:rsidP="00B254BF">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7. Федеральный закон от 06.12.2011 № 402-ФЗ «О бухгалтерском учете».</w:t>
      </w:r>
    </w:p>
    <w:p w14:paraId="69C4AE14" w14:textId="77777777" w:rsidR="000B4660" w:rsidRPr="00C62AF5" w:rsidRDefault="00B254BF" w:rsidP="000B466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62AF5">
        <w:rPr>
          <w:rFonts w:ascii="Times New Roman" w:eastAsia="Calibri" w:hAnsi="Times New Roman" w:cs="Times New Roman"/>
          <w:color w:val="000000"/>
          <w:sz w:val="28"/>
          <w:szCs w:val="28"/>
        </w:rPr>
        <w:t>8</w:t>
      </w:r>
      <w:r w:rsidR="000B4660" w:rsidRPr="00C62AF5">
        <w:rPr>
          <w:rFonts w:ascii="Times New Roman" w:eastAsia="Calibri" w:hAnsi="Times New Roman" w:cs="Times New Roman"/>
          <w:color w:val="000000"/>
          <w:sz w:val="28"/>
          <w:szCs w:val="28"/>
        </w:rP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69C4AE15" w14:textId="77777777" w:rsidR="000B4660" w:rsidRPr="00C62AF5" w:rsidRDefault="000B4660" w:rsidP="000B466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62AF5">
        <w:rPr>
          <w:rFonts w:ascii="Times New Roman" w:eastAsia="Calibri" w:hAnsi="Times New Roman" w:cs="Times New Roman"/>
          <w:color w:val="000000"/>
          <w:sz w:val="28"/>
          <w:szCs w:val="28"/>
        </w:rPr>
        <w:t xml:space="preserve">9. 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14:paraId="69C4AE16" w14:textId="77777777" w:rsidR="000B4660" w:rsidRPr="00C62AF5" w:rsidRDefault="000B4660"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Calibri" w:hAnsi="Times New Roman" w:cs="Times New Roman"/>
          <w:sz w:val="28"/>
          <w:szCs w:val="28"/>
        </w:rPr>
        <w:t xml:space="preserve">10. Постановление Госстроя Российской Федерации от 29.10.93 </w:t>
      </w:r>
      <w:r w:rsidRPr="00C62AF5">
        <w:rPr>
          <w:rFonts w:ascii="Times New Roman" w:eastAsia="Calibri" w:hAnsi="Times New Roman" w:cs="Times New Roman"/>
          <w:sz w:val="28"/>
          <w:szCs w:val="28"/>
        </w:rPr>
        <w:br/>
        <w:t>№</w:t>
      </w:r>
      <w:r w:rsidRPr="00C62AF5">
        <w:rPr>
          <w:rFonts w:ascii="Times New Roman" w:eastAsia="Calibri" w:hAnsi="Times New Roman" w:cs="Times New Roman"/>
          <w:sz w:val="28"/>
          <w:szCs w:val="28"/>
          <w:lang w:val="en-US"/>
        </w:rPr>
        <w:t> </w:t>
      </w:r>
      <w:r w:rsidRPr="00C62AF5">
        <w:rPr>
          <w:rFonts w:ascii="Times New Roman" w:eastAsia="Calibri" w:hAnsi="Times New Roman" w:cs="Times New Roman"/>
          <w:sz w:val="28"/>
          <w:szCs w:val="28"/>
        </w:rPr>
        <w:t>18-41 «О</w:t>
      </w:r>
      <w:r w:rsidR="00B254BF" w:rsidRPr="00C62AF5">
        <w:rPr>
          <w:rFonts w:ascii="Times New Roman" w:eastAsia="Calibri" w:hAnsi="Times New Roman" w:cs="Times New Roman"/>
          <w:sz w:val="28"/>
          <w:szCs w:val="28"/>
        </w:rPr>
        <w:t xml:space="preserve"> </w:t>
      </w:r>
      <w:r w:rsidRPr="00C62AF5">
        <w:rPr>
          <w:rFonts w:ascii="Times New Roman" w:eastAsia="Calibri" w:hAnsi="Times New Roman" w:cs="Times New Roman"/>
          <w:sz w:val="28"/>
          <w:szCs w:val="28"/>
        </w:rPr>
        <w:t>Порядке проведения государственной экспертизы градостроительной документации и проектов строительства в Российской Федерации».</w:t>
      </w:r>
    </w:p>
    <w:p w14:paraId="69C4AE17" w14:textId="77777777" w:rsidR="000B4660" w:rsidRPr="00C62AF5" w:rsidRDefault="000B4660" w:rsidP="000B4660">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1</w:t>
      </w:r>
      <w:r w:rsidR="00B254BF" w:rsidRPr="00C62AF5">
        <w:rPr>
          <w:rFonts w:ascii="Times New Roman" w:eastAsia="SimSun" w:hAnsi="Times New Roman" w:cs="Times New Roman"/>
          <w:sz w:val="28"/>
          <w:szCs w:val="28"/>
          <w:lang w:bidi="en-US"/>
        </w:rPr>
        <w:t>1</w:t>
      </w:r>
      <w:r w:rsidRPr="00C62AF5">
        <w:rPr>
          <w:rFonts w:ascii="Times New Roman" w:eastAsia="SimSun" w:hAnsi="Times New Roman" w:cs="Times New Roman"/>
          <w:sz w:val="28"/>
          <w:szCs w:val="28"/>
          <w:lang w:bidi="en-US"/>
        </w:rPr>
        <w:t>. Постановление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w:t>
      </w:r>
    </w:p>
    <w:p w14:paraId="69C4AE18" w14:textId="77777777" w:rsidR="00B254BF" w:rsidRPr="00C62AF5" w:rsidRDefault="00B254BF" w:rsidP="00B254B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C62AF5">
        <w:rPr>
          <w:rFonts w:ascii="Times New Roman" w:eastAsia="SimSun" w:hAnsi="Times New Roman" w:cs="Times New Roman"/>
          <w:sz w:val="28"/>
          <w:szCs w:val="28"/>
          <w:lang w:eastAsia="ru-RU"/>
        </w:rPr>
        <w:t>12. Приказ Министерства финансов Российской Федерации от 13.06.95 № 49 «Об утверждении методических указаний по инвентаризации имущества и финансовых обязательств».</w:t>
      </w:r>
    </w:p>
    <w:p w14:paraId="69C4AE19" w14:textId="77777777" w:rsidR="00B254BF" w:rsidRPr="00C62AF5" w:rsidRDefault="00B254BF" w:rsidP="00B254B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C62AF5">
        <w:rPr>
          <w:rFonts w:ascii="Times New Roman" w:eastAsia="SimSun" w:hAnsi="Times New Roman" w:cs="Times New Roman"/>
          <w:sz w:val="28"/>
          <w:szCs w:val="28"/>
          <w:lang w:eastAsia="ru-RU"/>
        </w:rPr>
        <w:t xml:space="preserve">13. Приказ Министерства финансов Российской Федерации от 31.10.2000 № 94н «Об утверждении Плана счетов бухгалтерского учета финансово-хозяйственной деятельности организаций и </w:t>
      </w:r>
      <w:r w:rsidR="0027413E" w:rsidRPr="00C62AF5">
        <w:rPr>
          <w:rFonts w:ascii="Times New Roman" w:eastAsia="SimSun" w:hAnsi="Times New Roman" w:cs="Times New Roman"/>
          <w:sz w:val="28"/>
          <w:szCs w:val="28"/>
          <w:lang w:eastAsia="ru-RU"/>
        </w:rPr>
        <w:t>И</w:t>
      </w:r>
      <w:r w:rsidRPr="00C62AF5">
        <w:rPr>
          <w:rFonts w:ascii="Times New Roman" w:eastAsia="SimSun" w:hAnsi="Times New Roman" w:cs="Times New Roman"/>
          <w:sz w:val="28"/>
          <w:szCs w:val="28"/>
          <w:lang w:eastAsia="ru-RU"/>
        </w:rPr>
        <w:t>нструкции по его применению».</w:t>
      </w:r>
    </w:p>
    <w:p w14:paraId="69C4AE1A" w14:textId="77777777" w:rsidR="00B254BF" w:rsidRPr="00C62AF5" w:rsidRDefault="00B254BF" w:rsidP="00B254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62AF5">
        <w:rPr>
          <w:rFonts w:ascii="Times New Roman" w:eastAsia="Calibri" w:hAnsi="Times New Roman" w:cs="Times New Roman"/>
          <w:sz w:val="28"/>
          <w:szCs w:val="28"/>
        </w:rPr>
        <w:t>14. </w:t>
      </w:r>
      <w:r w:rsidR="00334879">
        <w:rPr>
          <w:rFonts w:ascii="Times New Roman" w:eastAsia="Calibri" w:hAnsi="Times New Roman" w:cs="Times New Roman"/>
          <w:sz w:val="28"/>
          <w:szCs w:val="28"/>
        </w:rPr>
        <w:t>Методика</w:t>
      </w:r>
      <w:r w:rsidR="00334879" w:rsidRPr="00334879">
        <w:rPr>
          <w:rFonts w:ascii="Times New Roman" w:eastAsia="Calibri" w:hAnsi="Times New Roman" w:cs="Times New Roman"/>
          <w:sz w:val="28"/>
          <w:szCs w:val="28"/>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00334879">
        <w:rPr>
          <w:rFonts w:ascii="Times New Roman" w:eastAsia="Calibri" w:hAnsi="Times New Roman" w:cs="Times New Roman"/>
          <w:sz w:val="28"/>
          <w:szCs w:val="28"/>
        </w:rPr>
        <w:t xml:space="preserve"> (у</w:t>
      </w:r>
      <w:r w:rsidR="00334879" w:rsidRPr="00334879">
        <w:rPr>
          <w:rFonts w:ascii="Times New Roman" w:eastAsia="Calibri" w:hAnsi="Times New Roman" w:cs="Times New Roman"/>
          <w:sz w:val="28"/>
          <w:szCs w:val="28"/>
        </w:rPr>
        <w:t>тверждена Приказом Министерства строительства и жилищно-коммунального хозяйства Российской Федерации о</w:t>
      </w:r>
      <w:r w:rsidR="00334879">
        <w:rPr>
          <w:rFonts w:ascii="Times New Roman" w:eastAsia="Calibri" w:hAnsi="Times New Roman" w:cs="Times New Roman"/>
          <w:sz w:val="28"/>
          <w:szCs w:val="28"/>
        </w:rPr>
        <w:t>т 04.08.2020 № 421/пр)</w:t>
      </w:r>
      <w:r w:rsidRPr="00C62AF5">
        <w:rPr>
          <w:rFonts w:ascii="Times New Roman" w:eastAsia="Calibri" w:hAnsi="Times New Roman" w:cs="Times New Roman"/>
          <w:sz w:val="28"/>
          <w:szCs w:val="28"/>
        </w:rPr>
        <w:t>.</w:t>
      </w:r>
    </w:p>
    <w:p w14:paraId="69C4AE1B" w14:textId="77777777" w:rsidR="000B4660" w:rsidRPr="00C62AF5" w:rsidRDefault="000B4660" w:rsidP="000B4660">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C62AF5">
        <w:rPr>
          <w:rFonts w:ascii="Times New Roman" w:eastAsia="SimSun" w:hAnsi="Times New Roman" w:cs="Times New Roman"/>
          <w:sz w:val="28"/>
          <w:szCs w:val="28"/>
          <w:lang w:bidi="en-US"/>
        </w:rPr>
        <w:t>1</w:t>
      </w:r>
      <w:r w:rsidR="00B254BF" w:rsidRPr="00C62AF5">
        <w:rPr>
          <w:rFonts w:ascii="Times New Roman" w:eastAsia="SimSun" w:hAnsi="Times New Roman" w:cs="Times New Roman"/>
          <w:sz w:val="28"/>
          <w:szCs w:val="28"/>
          <w:lang w:bidi="en-US"/>
        </w:rPr>
        <w:t>5</w:t>
      </w:r>
      <w:r w:rsidRPr="00C62AF5">
        <w:rPr>
          <w:rFonts w:ascii="Times New Roman" w:eastAsia="SimSun" w:hAnsi="Times New Roman" w:cs="Times New Roman"/>
          <w:sz w:val="28"/>
          <w:szCs w:val="28"/>
          <w:lang w:bidi="en-US"/>
        </w:rPr>
        <w:t>. </w:t>
      </w:r>
      <w:r w:rsidR="00334879">
        <w:rPr>
          <w:rFonts w:ascii="Times New Roman" w:eastAsia="SimSun" w:hAnsi="Times New Roman" w:cs="Times New Roman"/>
          <w:sz w:val="28"/>
          <w:szCs w:val="28"/>
          <w:lang w:bidi="en-US"/>
        </w:rPr>
        <w:t>П</w:t>
      </w:r>
      <w:r w:rsidR="00334879" w:rsidRPr="00334879">
        <w:rPr>
          <w:rFonts w:ascii="Times New Roman" w:eastAsia="SimSun" w:hAnsi="Times New Roman" w:cs="Times New Roman"/>
          <w:sz w:val="28"/>
          <w:szCs w:val="28"/>
          <w:lang w:bidi="en-US"/>
        </w:rPr>
        <w:t>риказ Федеральной службы по экологическому, технологическому и атомному надзору от 12.03.2020 № 107 «Об утверждении форм документов, необходимых для осуществления государственного строительного надзора»</w:t>
      </w:r>
      <w:r w:rsidRPr="00C62AF5">
        <w:rPr>
          <w:rFonts w:ascii="Times New Roman" w:eastAsia="SimSun" w:hAnsi="Times New Roman" w:cs="Times New Roman"/>
          <w:sz w:val="28"/>
          <w:szCs w:val="28"/>
          <w:lang w:eastAsia="ru-RU"/>
        </w:rPr>
        <w:t>.</w:t>
      </w:r>
    </w:p>
    <w:p w14:paraId="69C4AE1C" w14:textId="77777777" w:rsidR="000B4660" w:rsidRPr="00C62AF5" w:rsidRDefault="000B4660" w:rsidP="000B4660">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C62AF5">
        <w:rPr>
          <w:rFonts w:ascii="Times New Roman" w:eastAsia="SimSun" w:hAnsi="Times New Roman" w:cs="Times New Roman"/>
          <w:sz w:val="28"/>
          <w:szCs w:val="28"/>
          <w:lang w:eastAsia="ru-RU"/>
        </w:rPr>
        <w:t>1</w:t>
      </w:r>
      <w:r w:rsidR="00B254BF" w:rsidRPr="00C62AF5">
        <w:rPr>
          <w:rFonts w:ascii="Times New Roman" w:eastAsia="SimSun" w:hAnsi="Times New Roman" w:cs="Times New Roman"/>
          <w:sz w:val="28"/>
          <w:szCs w:val="28"/>
          <w:lang w:eastAsia="ru-RU"/>
        </w:rPr>
        <w:t>6</w:t>
      </w:r>
      <w:r w:rsidRPr="00C62AF5">
        <w:rPr>
          <w:rFonts w:ascii="Times New Roman" w:eastAsia="SimSun" w:hAnsi="Times New Roman" w:cs="Times New Roman"/>
          <w:sz w:val="28"/>
          <w:szCs w:val="28"/>
          <w:lang w:eastAsia="ru-RU"/>
        </w:rPr>
        <w:t xml:space="preserve">. Приказ Министерства финансов Российской Федерации от 01.12.2010 № 157н «Об утверждении </w:t>
      </w:r>
      <w:r w:rsidR="0027413E" w:rsidRPr="00C62AF5">
        <w:rPr>
          <w:rFonts w:ascii="Times New Roman" w:eastAsia="SimSun" w:hAnsi="Times New Roman" w:cs="Times New Roman"/>
          <w:sz w:val="28"/>
          <w:szCs w:val="28"/>
          <w:lang w:eastAsia="ru-RU"/>
        </w:rPr>
        <w:t>Е</w:t>
      </w:r>
      <w:r w:rsidRPr="00C62AF5">
        <w:rPr>
          <w:rFonts w:ascii="Times New Roman" w:eastAsia="SimSun" w:hAnsi="Times New Roman" w:cs="Times New Roman"/>
          <w:sz w:val="28"/>
          <w:szCs w:val="28"/>
          <w:lang w:eastAsia="ru-RU"/>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69C4AE1D" w14:textId="77777777" w:rsidR="000B4660" w:rsidRPr="00C62AF5" w:rsidRDefault="000B4660" w:rsidP="000B4660">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C62AF5">
        <w:rPr>
          <w:rFonts w:ascii="Times New Roman" w:eastAsia="SimSun" w:hAnsi="Times New Roman" w:cs="Times New Roman"/>
          <w:sz w:val="28"/>
          <w:szCs w:val="28"/>
          <w:lang w:eastAsia="ru-RU"/>
        </w:rPr>
        <w:t>1</w:t>
      </w:r>
      <w:r w:rsidR="00B254BF" w:rsidRPr="00C62AF5">
        <w:rPr>
          <w:rFonts w:ascii="Times New Roman" w:eastAsia="SimSun" w:hAnsi="Times New Roman" w:cs="Times New Roman"/>
          <w:sz w:val="28"/>
          <w:szCs w:val="28"/>
          <w:lang w:eastAsia="ru-RU"/>
        </w:rPr>
        <w:t>7</w:t>
      </w:r>
      <w:r w:rsidRPr="00C62AF5">
        <w:rPr>
          <w:rFonts w:ascii="Times New Roman" w:eastAsia="SimSun" w:hAnsi="Times New Roman" w:cs="Times New Roman"/>
          <w:sz w:val="28"/>
          <w:szCs w:val="28"/>
          <w:lang w:eastAsia="ru-RU"/>
        </w:rPr>
        <w:t>. Приказ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9C4AE1E" w14:textId="77777777" w:rsidR="000B4660" w:rsidRPr="00C62AF5" w:rsidRDefault="000B4660" w:rsidP="000B46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AF5">
        <w:rPr>
          <w:rFonts w:ascii="Times New Roman" w:eastAsia="SimSun" w:hAnsi="Times New Roman" w:cs="Times New Roman"/>
          <w:sz w:val="28"/>
          <w:szCs w:val="28"/>
          <w:lang w:eastAsia="ru-RU"/>
        </w:rPr>
        <w:t>1</w:t>
      </w:r>
      <w:r w:rsidR="00B254BF" w:rsidRPr="00C62AF5">
        <w:rPr>
          <w:rFonts w:ascii="Times New Roman" w:eastAsia="SimSun" w:hAnsi="Times New Roman" w:cs="Times New Roman"/>
          <w:sz w:val="28"/>
          <w:szCs w:val="28"/>
          <w:lang w:eastAsia="ru-RU"/>
        </w:rPr>
        <w:t>8</w:t>
      </w:r>
      <w:r w:rsidRPr="00C62AF5">
        <w:rPr>
          <w:rFonts w:ascii="Times New Roman" w:eastAsia="SimSun" w:hAnsi="Times New Roman" w:cs="Times New Roman"/>
          <w:sz w:val="28"/>
          <w:szCs w:val="28"/>
          <w:lang w:eastAsia="ru-RU"/>
        </w:rPr>
        <w:t xml:space="preserve">. Приказ Министерства финансов Российской Федерации от 25.03.2011 № 33н «Об утверждении Инструкции </w:t>
      </w:r>
      <w:r w:rsidRPr="00C62AF5">
        <w:rPr>
          <w:rFonts w:ascii="Times New Roman" w:eastAsia="Calibri" w:hAnsi="Times New Roman" w:cs="Times New Roman"/>
          <w:sz w:val="28"/>
          <w:szCs w:val="28"/>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69C4AE1F" w14:textId="77777777" w:rsidR="00B254BF" w:rsidRPr="00C62AF5" w:rsidRDefault="00B254BF" w:rsidP="00B254BF">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19. Постановление Правительства Москвы от 16.06.2011 № 272-ПП «Об</w:t>
      </w:r>
      <w:r w:rsidRPr="00C62AF5">
        <w:rPr>
          <w:rFonts w:ascii="Times New Roman" w:eastAsia="SimSun" w:hAnsi="Times New Roman" w:cs="Times New Roman"/>
          <w:sz w:val="28"/>
          <w:szCs w:val="28"/>
          <w:lang w:val="en-US" w:bidi="en-US"/>
        </w:rPr>
        <w:t> </w:t>
      </w:r>
      <w:r w:rsidRPr="00C62AF5">
        <w:rPr>
          <w:rFonts w:ascii="Times New Roman" w:eastAsia="SimSun" w:hAnsi="Times New Roman" w:cs="Times New Roman"/>
          <w:sz w:val="28"/>
          <w:szCs w:val="28"/>
          <w:lang w:bidi="en-US"/>
        </w:rPr>
        <w:t>утверждении Положения о Комитете государственного строительного надзора города Москвы».</w:t>
      </w:r>
    </w:p>
    <w:p w14:paraId="69C4AE20" w14:textId="77777777" w:rsidR="00B254BF" w:rsidRPr="00C62AF5" w:rsidRDefault="00B254BF" w:rsidP="00B254BF">
      <w:pPr>
        <w:tabs>
          <w:tab w:val="left" w:pos="709"/>
        </w:tabs>
        <w:spacing w:after="0" w:line="240" w:lineRule="auto"/>
        <w:ind w:firstLine="709"/>
        <w:contextualSpacing/>
        <w:jc w:val="both"/>
        <w:rPr>
          <w:rFonts w:ascii="Times New Roman" w:eastAsia="SimSun" w:hAnsi="Times New Roman" w:cs="Times New Roman"/>
          <w:sz w:val="28"/>
          <w:szCs w:val="28"/>
          <w:lang w:bidi="en-US"/>
        </w:rPr>
      </w:pPr>
      <w:r w:rsidRPr="00C62AF5">
        <w:rPr>
          <w:rFonts w:ascii="Times New Roman" w:eastAsia="SimSun" w:hAnsi="Times New Roman" w:cs="Times New Roman"/>
          <w:sz w:val="28"/>
          <w:szCs w:val="28"/>
          <w:lang w:bidi="en-US"/>
        </w:rPr>
        <w:t>20. Постановление Правительства Москвы от 19.05.2015 № 284-ПП «Об утверждении порядка оформления ордеров (разрешений) на проведение земляных работ, установку временных ограждений, размещение временных объектов в городе Москве».</w:t>
      </w:r>
    </w:p>
    <w:p w14:paraId="69C4AE21" w14:textId="77777777" w:rsidR="000B4660" w:rsidRDefault="000B4660" w:rsidP="000B46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62AF5">
        <w:rPr>
          <w:rFonts w:ascii="Times New Roman" w:eastAsia="Calibri" w:hAnsi="Times New Roman" w:cs="Times New Roman"/>
          <w:sz w:val="28"/>
          <w:szCs w:val="28"/>
        </w:rPr>
        <w:t>21. Постановление Правительства Москвы от 14.11.2006 № 900-ПП «О порядке перехода на определение сметной стоимости строительства объектов в городе Москве с применением территориальных сметных нормативов в уровне цен по состоянию на 1 января 2000 года».</w:t>
      </w:r>
    </w:p>
    <w:p w14:paraId="69C4AE22" w14:textId="49C137A8" w:rsidR="00981E85" w:rsidRPr="00E3153B" w:rsidRDefault="00981E85" w:rsidP="000B4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eastAsia="Calibri" w:hAnsi="Times New Roman" w:cs="Times New Roman"/>
          <w:sz w:val="28"/>
          <w:szCs w:val="28"/>
        </w:rPr>
        <w:t>22. П</w:t>
      </w:r>
      <w:r w:rsidRPr="00E3153B">
        <w:rPr>
          <w:rFonts w:ascii="Times New Roman" w:eastAsia="Times New Roman" w:hAnsi="Times New Roman" w:cs="Times New Roman"/>
          <w:sz w:val="28"/>
          <w:szCs w:val="28"/>
          <w:lang w:eastAsia="ru-RU"/>
        </w:rPr>
        <w:t xml:space="preserve">остановление Правительства Москвы от </w:t>
      </w:r>
      <w:r w:rsidR="00CF26C0" w:rsidRPr="00E3153B">
        <w:rPr>
          <w:rFonts w:ascii="Times New Roman" w:eastAsia="Times New Roman" w:hAnsi="Times New Roman" w:cs="Times New Roman"/>
          <w:sz w:val="28"/>
          <w:szCs w:val="28"/>
          <w:lang w:eastAsia="ru-RU"/>
        </w:rPr>
        <w:t>2</w:t>
      </w:r>
      <w:r w:rsidRPr="00E3153B">
        <w:rPr>
          <w:rFonts w:ascii="Times New Roman" w:eastAsia="Times New Roman" w:hAnsi="Times New Roman" w:cs="Times New Roman"/>
          <w:sz w:val="28"/>
          <w:szCs w:val="28"/>
          <w:lang w:eastAsia="ru-RU"/>
        </w:rPr>
        <w:t xml:space="preserve">7.01.2015 № 31-ПП </w:t>
      </w:r>
      <w:r w:rsidR="008A55CC">
        <w:rPr>
          <w:rFonts w:ascii="Times New Roman" w:eastAsia="Times New Roman" w:hAnsi="Times New Roman" w:cs="Times New Roman"/>
          <w:sz w:val="28"/>
          <w:szCs w:val="28"/>
          <w:lang w:eastAsia="ru-RU"/>
        </w:rPr>
        <w:br/>
      </w:r>
      <w:r w:rsidRPr="00E3153B">
        <w:rPr>
          <w:rFonts w:ascii="Times New Roman" w:hAnsi="Times New Roman" w:cs="Times New Roman"/>
          <w:sz w:val="28"/>
          <w:szCs w:val="28"/>
        </w:rPr>
        <w:t>«Об утверждении положения о межведомственной комиссии по списанию капитальных вложений в объекты нефинансовых активов, финансирование которых осуществлялось за счет средств бюджета города Москвы, в комплексе городского управления».</w:t>
      </w:r>
    </w:p>
    <w:p w14:paraId="69C4AE23" w14:textId="77777777" w:rsidR="00146135" w:rsidRPr="00E3153B" w:rsidRDefault="00146135" w:rsidP="000B4660">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E3153B">
        <w:rPr>
          <w:rFonts w:ascii="Times New Roman" w:hAnsi="Times New Roman" w:cs="Times New Roman"/>
          <w:sz w:val="28"/>
          <w:szCs w:val="28"/>
        </w:rPr>
        <w:t>23. Постановление Правительства Москвы от 30.04.2019 № 449-ПП «Об утверждении Положения о составе, порядке подготовки, согласования и представления на утверждение проектов планировки территории в городе Москве».</w:t>
      </w:r>
    </w:p>
    <w:p w14:paraId="69C4AE24" w14:textId="21385048" w:rsidR="00E55910" w:rsidRPr="00E3153B" w:rsidRDefault="000B4660" w:rsidP="000B46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SimSun" w:hAnsi="Times New Roman" w:cs="Times New Roman"/>
          <w:sz w:val="28"/>
          <w:szCs w:val="28"/>
          <w:lang w:eastAsia="ru-RU"/>
        </w:rPr>
        <w:t>2</w:t>
      </w:r>
      <w:r w:rsidR="00146135" w:rsidRPr="00E3153B">
        <w:rPr>
          <w:rFonts w:ascii="Times New Roman" w:eastAsia="SimSun" w:hAnsi="Times New Roman" w:cs="Times New Roman"/>
          <w:sz w:val="28"/>
          <w:szCs w:val="28"/>
          <w:lang w:eastAsia="ru-RU"/>
        </w:rPr>
        <w:t>4</w:t>
      </w:r>
      <w:r w:rsidRPr="00E3153B">
        <w:rPr>
          <w:rFonts w:ascii="Times New Roman" w:eastAsia="SimSun" w:hAnsi="Times New Roman" w:cs="Times New Roman"/>
          <w:sz w:val="28"/>
          <w:szCs w:val="28"/>
          <w:lang w:eastAsia="ru-RU"/>
        </w:rPr>
        <w:t>. </w:t>
      </w:r>
      <w:r w:rsidR="00E55910" w:rsidRPr="00E3153B">
        <w:rPr>
          <w:rFonts w:ascii="Times New Roman" w:eastAsia="Calibri" w:hAnsi="Times New Roman" w:cs="Times New Roman"/>
          <w:sz w:val="28"/>
          <w:szCs w:val="28"/>
        </w:rPr>
        <w:t>Письмо Мин</w:t>
      </w:r>
      <w:r w:rsidR="00C62AF5" w:rsidRPr="00E3153B">
        <w:rPr>
          <w:rFonts w:ascii="Times New Roman" w:eastAsia="Calibri" w:hAnsi="Times New Roman" w:cs="Times New Roman"/>
          <w:sz w:val="28"/>
          <w:szCs w:val="28"/>
        </w:rPr>
        <w:t xml:space="preserve">истерства </w:t>
      </w:r>
      <w:r w:rsidR="00E55910" w:rsidRPr="00E3153B">
        <w:rPr>
          <w:rFonts w:ascii="Times New Roman" w:eastAsia="Calibri" w:hAnsi="Times New Roman" w:cs="Times New Roman"/>
          <w:sz w:val="28"/>
          <w:szCs w:val="28"/>
        </w:rPr>
        <w:t>фина</w:t>
      </w:r>
      <w:r w:rsidR="00C62AF5" w:rsidRPr="00E3153B">
        <w:rPr>
          <w:rFonts w:ascii="Times New Roman" w:eastAsia="Calibri" w:hAnsi="Times New Roman" w:cs="Times New Roman"/>
          <w:sz w:val="28"/>
          <w:szCs w:val="28"/>
        </w:rPr>
        <w:t>нсов</w:t>
      </w:r>
      <w:r w:rsidR="00E55910" w:rsidRPr="00E3153B">
        <w:rPr>
          <w:rFonts w:ascii="Times New Roman" w:eastAsia="Calibri" w:hAnsi="Times New Roman" w:cs="Times New Roman"/>
          <w:sz w:val="28"/>
          <w:szCs w:val="28"/>
        </w:rPr>
        <w:t xml:space="preserve"> Росси</w:t>
      </w:r>
      <w:r w:rsidR="00C62AF5" w:rsidRPr="00E3153B">
        <w:rPr>
          <w:rFonts w:ascii="Times New Roman" w:eastAsia="Calibri" w:hAnsi="Times New Roman" w:cs="Times New Roman"/>
          <w:sz w:val="28"/>
          <w:szCs w:val="28"/>
        </w:rPr>
        <w:t>йской Федерации</w:t>
      </w:r>
      <w:r w:rsidR="00E55910" w:rsidRPr="00E3153B">
        <w:rPr>
          <w:rFonts w:ascii="Times New Roman" w:eastAsia="Calibri" w:hAnsi="Times New Roman" w:cs="Times New Roman"/>
          <w:sz w:val="28"/>
          <w:szCs w:val="28"/>
        </w:rPr>
        <w:t xml:space="preserve"> </w:t>
      </w:r>
      <w:r w:rsidR="008A55CC">
        <w:rPr>
          <w:rFonts w:ascii="Times New Roman" w:eastAsia="Calibri" w:hAnsi="Times New Roman" w:cs="Times New Roman"/>
          <w:sz w:val="28"/>
          <w:szCs w:val="28"/>
        </w:rPr>
        <w:br/>
      </w:r>
      <w:r w:rsidR="00E55910" w:rsidRPr="00E3153B">
        <w:rPr>
          <w:rFonts w:ascii="Times New Roman" w:eastAsia="Calibri" w:hAnsi="Times New Roman" w:cs="Times New Roman"/>
          <w:sz w:val="28"/>
          <w:szCs w:val="28"/>
        </w:rPr>
        <w:t xml:space="preserve">№ 02-06-07/75364, </w:t>
      </w:r>
      <w:r w:rsidR="00C62AF5" w:rsidRPr="00E3153B">
        <w:rPr>
          <w:rFonts w:ascii="Times New Roman" w:eastAsia="Calibri" w:hAnsi="Times New Roman" w:cs="Times New Roman"/>
          <w:sz w:val="28"/>
          <w:szCs w:val="28"/>
        </w:rPr>
        <w:t>Федерального к</w:t>
      </w:r>
      <w:r w:rsidR="00E55910" w:rsidRPr="00E3153B">
        <w:rPr>
          <w:rFonts w:ascii="Times New Roman" w:eastAsia="Calibri" w:hAnsi="Times New Roman" w:cs="Times New Roman"/>
          <w:sz w:val="28"/>
          <w:szCs w:val="28"/>
        </w:rPr>
        <w:t xml:space="preserve">азначейства № 07-04-05/02-874 </w:t>
      </w:r>
      <w:r w:rsidR="008A55CC">
        <w:rPr>
          <w:rFonts w:ascii="Times New Roman" w:eastAsia="Calibri" w:hAnsi="Times New Roman" w:cs="Times New Roman"/>
          <w:sz w:val="28"/>
          <w:szCs w:val="28"/>
        </w:rPr>
        <w:br/>
      </w:r>
      <w:r w:rsidR="00E55910" w:rsidRPr="00E3153B">
        <w:rPr>
          <w:rFonts w:ascii="Times New Roman" w:eastAsia="Calibri" w:hAnsi="Times New Roman" w:cs="Times New Roman"/>
          <w:sz w:val="28"/>
          <w:szCs w:val="28"/>
        </w:rPr>
        <w:t>от 22.12.2015 «О направлении Методических рекомендаций по проведению главными распорядителями средств федерального бюджета инвентаризации объектов незавершенного строительства, вложений в объекты недвижимого имущества, и по представлению информации о результатах указанной инвентаризации».</w:t>
      </w:r>
    </w:p>
    <w:p w14:paraId="69C4AE25" w14:textId="77777777" w:rsidR="000B4660" w:rsidRPr="00E3153B" w:rsidRDefault="000B4660" w:rsidP="000B46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3153B">
        <w:rPr>
          <w:rFonts w:ascii="Times New Roman" w:eastAsia="Calibri" w:hAnsi="Times New Roman" w:cs="Times New Roman"/>
          <w:sz w:val="28"/>
          <w:szCs w:val="28"/>
        </w:rPr>
        <w:t>2</w:t>
      </w:r>
      <w:r w:rsidR="00146135" w:rsidRPr="00E3153B">
        <w:rPr>
          <w:rFonts w:ascii="Times New Roman" w:eastAsia="Calibri" w:hAnsi="Times New Roman" w:cs="Times New Roman"/>
          <w:sz w:val="28"/>
          <w:szCs w:val="28"/>
        </w:rPr>
        <w:t>5</w:t>
      </w:r>
      <w:r w:rsidRPr="00E3153B">
        <w:rPr>
          <w:rFonts w:ascii="Times New Roman" w:eastAsia="Calibri" w:hAnsi="Times New Roman" w:cs="Times New Roman"/>
          <w:sz w:val="28"/>
          <w:szCs w:val="28"/>
        </w:rPr>
        <w:t>. Письмо Министерства экономического развития Российской Федерации от 06.03.2017 № 5536-ЕЕ/Д17и «О единой методологии учета объектов незавершенного строительства».</w:t>
      </w:r>
    </w:p>
    <w:p w14:paraId="69C4AE26" w14:textId="77777777" w:rsidR="00E64E87" w:rsidRDefault="00E64E87" w:rsidP="000B4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153B">
        <w:rPr>
          <w:rFonts w:ascii="Times New Roman" w:eastAsia="Calibri" w:hAnsi="Times New Roman" w:cs="Times New Roman"/>
          <w:sz w:val="28"/>
          <w:szCs w:val="28"/>
        </w:rPr>
        <w:t>26. П</w:t>
      </w:r>
      <w:r w:rsidRPr="00E3153B">
        <w:rPr>
          <w:rFonts w:ascii="Times New Roman" w:hAnsi="Times New Roman" w:cs="Times New Roman"/>
          <w:sz w:val="28"/>
          <w:szCs w:val="28"/>
        </w:rPr>
        <w:t xml:space="preserve">исьмо </w:t>
      </w:r>
      <w:r w:rsidRPr="00E3153B">
        <w:rPr>
          <w:rFonts w:ascii="Times New Roman" w:eastAsia="Calibri" w:hAnsi="Times New Roman" w:cs="Times New Roman"/>
          <w:sz w:val="28"/>
          <w:szCs w:val="28"/>
        </w:rPr>
        <w:t xml:space="preserve">Министерства экономического развития Российской Федерации </w:t>
      </w:r>
      <w:r w:rsidRPr="00E3153B">
        <w:rPr>
          <w:rFonts w:ascii="Times New Roman" w:hAnsi="Times New Roman" w:cs="Times New Roman"/>
          <w:sz w:val="28"/>
          <w:szCs w:val="28"/>
        </w:rPr>
        <w:t>от 13.03.2017 № 6235-ЕЕ/Д17и «О рекомендуемой форме плана по снижению объемов и количества объектов незавершенного строительства и рекомендациях по его подготовке».</w:t>
      </w:r>
    </w:p>
    <w:p w14:paraId="086C9C9F" w14:textId="77777777" w:rsidR="008A55CC" w:rsidRPr="00E3153B" w:rsidRDefault="008A55CC" w:rsidP="000B46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9C4AE27" w14:textId="77777777" w:rsidR="007C7D17" w:rsidRPr="00741BEA" w:rsidRDefault="000B4660" w:rsidP="000B4660">
      <w:pPr>
        <w:widowControl w:val="0"/>
        <w:autoSpaceDE w:val="0"/>
        <w:autoSpaceDN w:val="0"/>
        <w:adjustRightInd w:val="0"/>
        <w:spacing w:after="0" w:line="240" w:lineRule="auto"/>
        <w:ind w:firstLine="709"/>
        <w:jc w:val="both"/>
        <w:rPr>
          <w:rFonts w:ascii="Times New Roman" w:hAnsi="Times New Roman" w:cs="Times New Roman"/>
          <w:b/>
          <w:spacing w:val="-6"/>
          <w:sz w:val="28"/>
          <w:szCs w:val="28"/>
        </w:rPr>
      </w:pPr>
      <w:r w:rsidRPr="00B26CE1">
        <w:rPr>
          <w:rFonts w:ascii="Times New Roman" w:eastAsia="Calibri" w:hAnsi="Times New Roman" w:cs="Times New Roman"/>
          <w:sz w:val="28"/>
          <w:szCs w:val="28"/>
        </w:rPr>
        <w:t>Указанный перечень не является исчерпывающим и может быть дополнен иными нормативными правовыми актами и организационно-распорядительными документами, регламентирующими отдельные вопросы в сфере городского строительства, расходования средств, учета и контроля за их использованием.</w:t>
      </w:r>
    </w:p>
    <w:sectPr w:rsidR="007C7D17" w:rsidRPr="00741BEA" w:rsidSect="005A39A5">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AE2E" w14:textId="77777777" w:rsidR="00AD7B2B" w:rsidRDefault="00AD7B2B" w:rsidP="00DD4D33">
      <w:pPr>
        <w:spacing w:after="0" w:line="240" w:lineRule="auto"/>
      </w:pPr>
      <w:r>
        <w:separator/>
      </w:r>
    </w:p>
  </w:endnote>
  <w:endnote w:type="continuationSeparator" w:id="0">
    <w:p w14:paraId="69C4AE2F" w14:textId="77777777" w:rsidR="00AD7B2B" w:rsidRDefault="00AD7B2B" w:rsidP="00DD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AE2C" w14:textId="77777777" w:rsidR="00AD7B2B" w:rsidRDefault="00AD7B2B" w:rsidP="00DD4D33">
      <w:pPr>
        <w:spacing w:after="0" w:line="240" w:lineRule="auto"/>
      </w:pPr>
      <w:r>
        <w:separator/>
      </w:r>
    </w:p>
  </w:footnote>
  <w:footnote w:type="continuationSeparator" w:id="0">
    <w:p w14:paraId="69C4AE2D" w14:textId="77777777" w:rsidR="00AD7B2B" w:rsidRDefault="00AD7B2B" w:rsidP="00DD4D33">
      <w:pPr>
        <w:spacing w:after="0" w:line="240" w:lineRule="auto"/>
      </w:pPr>
      <w:r>
        <w:continuationSeparator/>
      </w:r>
    </w:p>
  </w:footnote>
  <w:footnote w:id="1">
    <w:p w14:paraId="69C4AE31" w14:textId="77777777" w:rsidR="00AD7B2B" w:rsidRPr="00E3153B" w:rsidRDefault="00AD7B2B">
      <w:pPr>
        <w:pStyle w:val="a8"/>
      </w:pPr>
      <w:r w:rsidRPr="00E3153B">
        <w:rPr>
          <w:rStyle w:val="aa"/>
        </w:rPr>
        <w:footnoteRef/>
      </w:r>
      <w:r w:rsidRPr="00E3153B">
        <w:t xml:space="preserve"> Проводимого в виде мониторинга.</w:t>
      </w:r>
    </w:p>
  </w:footnote>
  <w:footnote w:id="2">
    <w:p w14:paraId="69C4AE32" w14:textId="77777777" w:rsidR="00AD7B2B" w:rsidRPr="008203A2" w:rsidRDefault="00AD7B2B" w:rsidP="00973A76">
      <w:pPr>
        <w:suppressAutoHyphens/>
        <w:spacing w:after="0" w:line="240" w:lineRule="auto"/>
        <w:jc w:val="both"/>
      </w:pPr>
      <w:r w:rsidRPr="00E3153B">
        <w:rPr>
          <w:rStyle w:val="aa"/>
          <w:rFonts w:ascii="Times New Roman" w:hAnsi="Times New Roman" w:cs="Times New Roman"/>
        </w:rPr>
        <w:footnoteRef/>
      </w:r>
      <w:r w:rsidRPr="00E3153B">
        <w:rPr>
          <w:rFonts w:ascii="Times New Roman" w:hAnsi="Times New Roman" w:cs="Times New Roman"/>
        </w:rPr>
        <w:t> </w:t>
      </w:r>
      <w:r w:rsidRPr="00E3153B">
        <w:rPr>
          <w:rFonts w:ascii="Times New Roman" w:eastAsia="Calibri" w:hAnsi="Times New Roman" w:cs="Times New Roman"/>
        </w:rPr>
        <w:t>Методические рекомендации по риск-ориентированному подходу при планировании контрольных мероприятий в социальной сфере, утвержденные приказом КСП Москвы от 18.01.2019 № 2/01-05.</w:t>
      </w:r>
    </w:p>
  </w:footnote>
  <w:footnote w:id="3">
    <w:p w14:paraId="69C4AE33" w14:textId="77777777" w:rsidR="00AD7B2B" w:rsidRPr="00DA67A5" w:rsidRDefault="00AD7B2B" w:rsidP="00D82C7F">
      <w:pPr>
        <w:pStyle w:val="a8"/>
      </w:pPr>
      <w:r w:rsidRPr="00DA67A5">
        <w:rPr>
          <w:rStyle w:val="aa"/>
        </w:rPr>
        <w:footnoteRef/>
      </w:r>
      <w:r>
        <w:t> </w:t>
      </w:r>
      <w:r w:rsidRPr="00DA67A5">
        <w:t>П</w:t>
      </w:r>
      <w:r>
        <w:t>ункт </w:t>
      </w:r>
      <w:r w:rsidRPr="00DA67A5">
        <w:t>10 ст.1 Гр</w:t>
      </w:r>
      <w:r>
        <w:t>адостроительного кодекса Российской Федерации (дале</w:t>
      </w:r>
      <w:r w:rsidRPr="007941D2">
        <w:t xml:space="preserve">е </w:t>
      </w:r>
      <w:r w:rsidRPr="007941D2">
        <w:rPr>
          <w:rFonts w:cs="Times New Roman"/>
        </w:rPr>
        <w:t>–</w:t>
      </w:r>
      <w:r w:rsidRPr="007941D2">
        <w:t xml:space="preserve"> Г</w:t>
      </w:r>
      <w:r>
        <w:t>р</w:t>
      </w:r>
      <w:r w:rsidRPr="00DA67A5">
        <w:t>К РФ</w:t>
      </w:r>
      <w:r>
        <w:t>)</w:t>
      </w:r>
      <w:r w:rsidRPr="00DA67A5">
        <w:t>.</w:t>
      </w:r>
    </w:p>
  </w:footnote>
  <w:footnote w:id="4">
    <w:p w14:paraId="69C4AE34" w14:textId="77777777" w:rsidR="00AD7B2B" w:rsidRPr="00062A4F" w:rsidRDefault="00AD7B2B" w:rsidP="00FD2E19">
      <w:pPr>
        <w:autoSpaceDE w:val="0"/>
        <w:autoSpaceDN w:val="0"/>
        <w:adjustRightInd w:val="0"/>
        <w:spacing w:after="0" w:line="240" w:lineRule="auto"/>
        <w:jc w:val="both"/>
      </w:pPr>
      <w:r w:rsidRPr="00062A4F">
        <w:rPr>
          <w:rStyle w:val="aa"/>
          <w:rFonts w:ascii="Times New Roman" w:hAnsi="Times New Roman" w:cs="Times New Roman"/>
        </w:rPr>
        <w:footnoteRef/>
      </w:r>
      <w:r w:rsidRPr="00062A4F">
        <w:t> </w:t>
      </w:r>
      <w:r w:rsidRPr="00062A4F">
        <w:rPr>
          <w:rFonts w:ascii="Times New Roman" w:hAnsi="Times New Roman" w:cs="Times New Roman"/>
        </w:rPr>
        <w:t>Пункт 22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от 01.12.2010 № 157н).</w:t>
      </w:r>
    </w:p>
  </w:footnote>
  <w:footnote w:id="5">
    <w:p w14:paraId="69C4AE35" w14:textId="77777777" w:rsidR="00AD7B2B" w:rsidRPr="00062A4F" w:rsidRDefault="00AD7B2B" w:rsidP="00484D1D">
      <w:pPr>
        <w:autoSpaceDE w:val="0"/>
        <w:autoSpaceDN w:val="0"/>
        <w:adjustRightInd w:val="0"/>
        <w:spacing w:after="0" w:line="240" w:lineRule="auto"/>
        <w:jc w:val="both"/>
      </w:pPr>
      <w:r w:rsidRPr="00062A4F">
        <w:rPr>
          <w:rStyle w:val="aa"/>
          <w:rFonts w:ascii="Times New Roman" w:hAnsi="Times New Roman" w:cs="Times New Roman"/>
        </w:rPr>
        <w:footnoteRef/>
      </w:r>
      <w:r w:rsidRPr="00062A4F">
        <w:t> </w:t>
      </w:r>
      <w:r w:rsidRPr="00062A4F">
        <w:rPr>
          <w:rFonts w:ascii="Times New Roman" w:hAnsi="Times New Roman" w:cs="Times New Roman"/>
        </w:rPr>
        <w:t>Пункт 22 Инструкции от 01.12.2010 № 157н.</w:t>
      </w:r>
    </w:p>
  </w:footnote>
  <w:footnote w:id="6">
    <w:p w14:paraId="69C4AE36" w14:textId="77777777" w:rsidR="00AD7B2B" w:rsidRDefault="00AD7B2B">
      <w:pPr>
        <w:pStyle w:val="a8"/>
      </w:pPr>
      <w:r>
        <w:rPr>
          <w:rStyle w:val="aa"/>
        </w:rPr>
        <w:footnoteRef/>
      </w:r>
      <w:r>
        <w:t> </w:t>
      </w:r>
      <w:r w:rsidRPr="00D82C7F">
        <w:rPr>
          <w:rFonts w:eastAsia="SimSun" w:cs="Times New Roman"/>
          <w:color w:val="auto"/>
          <w:lang w:bidi="en-US"/>
        </w:rPr>
        <w:t>Часть 2 ст.48 Гр</w:t>
      </w:r>
      <w:r>
        <w:rPr>
          <w:rFonts w:eastAsia="SimSun" w:cs="Times New Roman"/>
          <w:color w:val="auto"/>
          <w:lang w:bidi="en-US"/>
        </w:rPr>
        <w:t>К РФ</w:t>
      </w:r>
      <w:r w:rsidRPr="00D82C7F">
        <w:rPr>
          <w:rFonts w:eastAsia="SimSun" w:cs="Times New Roman"/>
          <w:color w:val="auto"/>
          <w:lang w:bidi="en-US"/>
        </w:rPr>
        <w:t>.</w:t>
      </w:r>
    </w:p>
  </w:footnote>
  <w:footnote w:id="7">
    <w:p w14:paraId="69C4AE37" w14:textId="77777777" w:rsidR="006D4D8D" w:rsidRPr="001C4A46" w:rsidRDefault="006D4D8D">
      <w:pPr>
        <w:pStyle w:val="a8"/>
        <w:rPr>
          <w:spacing w:val="-6"/>
        </w:rPr>
      </w:pPr>
      <w:r w:rsidRPr="001C4A46">
        <w:rPr>
          <w:rStyle w:val="aa"/>
          <w:spacing w:val="-6"/>
        </w:rPr>
        <w:footnoteRef/>
      </w:r>
      <w:r w:rsidRPr="001C4A46">
        <w:rPr>
          <w:spacing w:val="-6"/>
        </w:rPr>
        <w:t xml:space="preserve"> В Методических рекомендациях не рассматривается </w:t>
      </w:r>
      <w:r w:rsidRPr="00016D23">
        <w:rPr>
          <w:rFonts w:cs="Times New Roman"/>
          <w:color w:val="auto"/>
          <w:spacing w:val="-6"/>
        </w:rPr>
        <w:t>как отдельный объект незавершенного строительства.</w:t>
      </w:r>
    </w:p>
  </w:footnote>
  <w:footnote w:id="8">
    <w:p w14:paraId="69C4AE38" w14:textId="77777777" w:rsidR="00AD7B2B" w:rsidRDefault="00AD7B2B" w:rsidP="00016B6E">
      <w:pPr>
        <w:autoSpaceDE w:val="0"/>
        <w:autoSpaceDN w:val="0"/>
        <w:adjustRightInd w:val="0"/>
        <w:spacing w:after="0" w:line="240" w:lineRule="auto"/>
        <w:jc w:val="both"/>
      </w:pPr>
      <w:r w:rsidRPr="001C4A46">
        <w:rPr>
          <w:rStyle w:val="aa"/>
          <w:rFonts w:ascii="Times New Roman" w:hAnsi="Times New Roman" w:cs="Times New Roman"/>
        </w:rPr>
        <w:footnoteRef/>
      </w:r>
      <w:r w:rsidRPr="001C4A46">
        <w:rPr>
          <w:rFonts w:ascii="Times New Roman" w:hAnsi="Times New Roman" w:cs="Times New Roman"/>
        </w:rPr>
        <w:t> В соответствии с п.1 ст.706 ГК РФ</w:t>
      </w:r>
      <w:r w:rsidRPr="001C4A46">
        <w:t xml:space="preserve"> </w:t>
      </w:r>
      <w:r w:rsidRPr="001C4A46">
        <w:rPr>
          <w:rFonts w:ascii="Times New Roman" w:hAnsi="Times New Roman" w:cs="Times New Roman"/>
        </w:rPr>
        <w:t>генеральным подрядчиком является подрядчик, который в отсутствие соответствующего запрета, вытекающего из закона или договора, к исполнению своих обязательств по договору подряда привлекает третьих лиц (субподрядчиков).</w:t>
      </w:r>
    </w:p>
  </w:footnote>
  <w:footnote w:id="9">
    <w:p w14:paraId="69C4AE39" w14:textId="77777777" w:rsidR="00AD7B2B" w:rsidRPr="00DA67A5" w:rsidRDefault="00AD7B2B" w:rsidP="000016A2">
      <w:pPr>
        <w:pStyle w:val="a8"/>
      </w:pPr>
      <w:r w:rsidRPr="00DA67A5">
        <w:rPr>
          <w:rStyle w:val="aa"/>
        </w:rPr>
        <w:footnoteRef/>
      </w:r>
      <w:r>
        <w:t> </w:t>
      </w:r>
      <w:r w:rsidRPr="00DA67A5">
        <w:t>Часть 1 ст.51 ГрК РФ.</w:t>
      </w:r>
    </w:p>
  </w:footnote>
  <w:footnote w:id="10">
    <w:p w14:paraId="69C4AE3A" w14:textId="77777777" w:rsidR="00AD7B2B" w:rsidRPr="00DA67A5" w:rsidRDefault="00AD7B2B" w:rsidP="000016A2">
      <w:pPr>
        <w:pStyle w:val="a8"/>
      </w:pPr>
      <w:r w:rsidRPr="00DA67A5">
        <w:rPr>
          <w:rStyle w:val="aa"/>
        </w:rPr>
        <w:footnoteRef/>
      </w:r>
      <w:r>
        <w:t> </w:t>
      </w:r>
      <w:r w:rsidRPr="00DA67A5">
        <w:t>Часть 1 ст.55 ГрК РФ.</w:t>
      </w:r>
    </w:p>
  </w:footnote>
  <w:footnote w:id="11">
    <w:p w14:paraId="69C4AE3B" w14:textId="77777777" w:rsidR="00AD7B2B" w:rsidRPr="00062A4F" w:rsidRDefault="00AD7B2B">
      <w:pPr>
        <w:pStyle w:val="a8"/>
      </w:pPr>
      <w:r w:rsidRPr="00062A4F">
        <w:rPr>
          <w:rStyle w:val="aa"/>
        </w:rPr>
        <w:footnoteRef/>
      </w:r>
      <w:r w:rsidRPr="00062A4F">
        <w:t> Пункт 6 Положения о Комитете государственного строительного надзора города Москвы, утвержденного постановлением Правительства Москвы от 16.06.2011 № 272-ПП.</w:t>
      </w:r>
    </w:p>
  </w:footnote>
  <w:footnote w:id="12">
    <w:p w14:paraId="69C4AE3C" w14:textId="77777777" w:rsidR="00AD7B2B" w:rsidRDefault="00AD7B2B">
      <w:pPr>
        <w:pStyle w:val="a8"/>
      </w:pPr>
      <w:r w:rsidRPr="00E3153B">
        <w:rPr>
          <w:rStyle w:val="aa"/>
        </w:rPr>
        <w:footnoteRef/>
      </w:r>
      <w:r w:rsidRPr="00E3153B">
        <w:t xml:space="preserve"> Постановление Правительства Москвы от 30.04.2019 № 449-ПП «Об утверждении Положения о составе, порядке подготовки, согласования и представления на утверждение проектов планировки территории в городе Москве».</w:t>
      </w:r>
    </w:p>
  </w:footnote>
  <w:footnote w:id="13">
    <w:p w14:paraId="69C4AE3D" w14:textId="77777777" w:rsidR="00AD7B2B" w:rsidRPr="00062A4F" w:rsidRDefault="00AD7B2B">
      <w:pPr>
        <w:pStyle w:val="a8"/>
      </w:pPr>
      <w:r w:rsidRPr="00062A4F">
        <w:rPr>
          <w:rStyle w:val="aa"/>
        </w:rPr>
        <w:footnoteRef/>
      </w:r>
      <w:r w:rsidRPr="00062A4F">
        <w:t xml:space="preserve"> Пункт 127 </w:t>
      </w:r>
      <w:r w:rsidRPr="00062A4F">
        <w:rPr>
          <w:rFonts w:cs="Times New Roman"/>
        </w:rPr>
        <w:t xml:space="preserve">Инструкции от 01.12.2010 № 157н, регистры бухгалтерского учета, в соответствии с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Главная книга (ф.0504072), оборотная ведомость по нефинансовым активам (ф.0504035), инвентарные карточки учета нефинансовых активов (ф.0504031), </w:t>
      </w:r>
      <w:r w:rsidRPr="00E3153B">
        <w:rPr>
          <w:rFonts w:cs="Times New Roman"/>
        </w:rPr>
        <w:t>инвентарный</w:t>
      </w:r>
      <w:r w:rsidRPr="00062A4F">
        <w:rPr>
          <w:rFonts w:cs="Times New Roman"/>
        </w:rPr>
        <w:t xml:space="preserve"> список нефинансовых активов (ф.0504034).</w:t>
      </w:r>
    </w:p>
  </w:footnote>
  <w:footnote w:id="14">
    <w:p w14:paraId="69C4AE3E" w14:textId="77777777" w:rsidR="00AD7B2B" w:rsidRPr="00062A4F" w:rsidRDefault="00AD7B2B">
      <w:pPr>
        <w:pStyle w:val="a8"/>
      </w:pPr>
      <w:r w:rsidRPr="00062A4F">
        <w:rPr>
          <w:rStyle w:val="aa"/>
        </w:rPr>
        <w:footnoteRef/>
      </w:r>
      <w:r w:rsidRPr="00062A4F">
        <w:t> Инструкция по применению плана счетов бухгалтерского учета финансово-хозяйственной деятельности организаций, утверждена приказом Министерства финансов Российской Федерации от 31.10.2000 № 94н.</w:t>
      </w:r>
    </w:p>
  </w:footnote>
  <w:footnote w:id="15">
    <w:p w14:paraId="69C4AE3F" w14:textId="77777777" w:rsidR="00AD7B2B" w:rsidRPr="00975393" w:rsidRDefault="00AD7B2B">
      <w:pPr>
        <w:pStyle w:val="a8"/>
      </w:pPr>
      <w:r w:rsidRPr="00062A4F">
        <w:rPr>
          <w:rStyle w:val="aa"/>
        </w:rPr>
        <w:footnoteRef/>
      </w:r>
      <w:r w:rsidRPr="00062A4F">
        <w:t> </w:t>
      </w:r>
      <w:r w:rsidRPr="00975393">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утверждена приказом Министерства финансов Российской Федерации от 28.12.2010 № 191н.</w:t>
      </w:r>
    </w:p>
  </w:footnote>
  <w:footnote w:id="16">
    <w:p w14:paraId="69C4AE40" w14:textId="77777777" w:rsidR="00AD7B2B" w:rsidRPr="00975393" w:rsidRDefault="00AD7B2B" w:rsidP="0072776B">
      <w:pPr>
        <w:autoSpaceDE w:val="0"/>
        <w:autoSpaceDN w:val="0"/>
        <w:adjustRightInd w:val="0"/>
        <w:spacing w:after="0" w:line="240" w:lineRule="auto"/>
        <w:jc w:val="both"/>
      </w:pPr>
      <w:r w:rsidRPr="00975393">
        <w:rPr>
          <w:rStyle w:val="aa"/>
          <w:rFonts w:ascii="Times New Roman" w:hAnsi="Times New Roman" w:cs="Times New Roman"/>
        </w:rPr>
        <w:footnoteRef/>
      </w:r>
      <w:r w:rsidRPr="00975393">
        <w:t> </w:t>
      </w:r>
      <w:r w:rsidRPr="00975393">
        <w:rPr>
          <w:rFonts w:ascii="Times New Roman" w:hAnsi="Times New Roman" w:cs="Times New Roman"/>
        </w:rPr>
        <w:t>Инструкция</w:t>
      </w:r>
      <w:r w:rsidRPr="00975393">
        <w:t xml:space="preserve"> </w:t>
      </w:r>
      <w:r w:rsidRPr="00975393">
        <w:rPr>
          <w:rFonts w:ascii="Times New Roman" w:hAnsi="Times New Roman" w:cs="Times New Roman"/>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утверждена приказом Министерства финансов Российской Федерации от 25.03.2011 № 33н.</w:t>
      </w:r>
    </w:p>
  </w:footnote>
  <w:footnote w:id="17">
    <w:p w14:paraId="69C4AE41" w14:textId="77777777" w:rsidR="00AD7B2B" w:rsidRPr="00975393" w:rsidRDefault="00AD7B2B">
      <w:pPr>
        <w:pStyle w:val="a8"/>
      </w:pPr>
      <w:r w:rsidRPr="00975393">
        <w:rPr>
          <w:rStyle w:val="aa"/>
        </w:rPr>
        <w:footnoteRef/>
      </w:r>
      <w:r w:rsidRPr="00975393">
        <w:t> Форма № С-1 «Сведения о вводе в эксплуатацию зданий и сооружений», ф</w:t>
      </w:r>
      <w:r>
        <w:t xml:space="preserve">орма </w:t>
      </w:r>
      <w:r w:rsidRPr="00975393">
        <w:t>№ 1-разрешение «Сведения о выданных разрешениях на строительство и разрешениях на ввод объектов в эксплуатацию», ф</w:t>
      </w:r>
      <w:r>
        <w:t xml:space="preserve">орма </w:t>
      </w:r>
      <w:r w:rsidRPr="00975393">
        <w:t xml:space="preserve">№ П-2 «Сведения об инвестициях в нефинансовые активы» </w:t>
      </w:r>
      <w:r w:rsidRPr="00975393">
        <w:rPr>
          <w:rFonts w:eastAsia="SimSun" w:cs="Times New Roman"/>
          <w:lang w:bidi="en-US"/>
        </w:rPr>
        <w:t>–</w:t>
      </w:r>
      <w:r w:rsidRPr="00975393">
        <w:t xml:space="preserve"> утверждены приказом Министерства экономического развития Российской Федерации от 30.08.2017 № 562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footnote>
  <w:footnote w:id="18">
    <w:p w14:paraId="69C4AE42" w14:textId="77777777" w:rsidR="00AD7B2B" w:rsidRPr="002F5EFD" w:rsidRDefault="00AD7B2B">
      <w:pPr>
        <w:pStyle w:val="a8"/>
      </w:pPr>
      <w:r w:rsidRPr="002F5EFD">
        <w:rPr>
          <w:rStyle w:val="aa"/>
        </w:rPr>
        <w:footnoteRef/>
      </w:r>
      <w:r w:rsidRPr="002F5EFD">
        <w:t xml:space="preserve"> Например: объекты и объемы незавершенного строительства в </w:t>
      </w:r>
      <w:r>
        <w:t xml:space="preserve">сфере/области </w:t>
      </w:r>
      <w:r w:rsidRPr="002F5EFD">
        <w:t>здравоохранени</w:t>
      </w:r>
      <w:r>
        <w:t>я</w:t>
      </w:r>
      <w:r w:rsidRPr="002F5EFD">
        <w:t>, транспортно</w:t>
      </w:r>
      <w:r>
        <w:t>го</w:t>
      </w:r>
      <w:r w:rsidRPr="002F5EFD">
        <w:t xml:space="preserve"> комплекс</w:t>
      </w:r>
      <w:r>
        <w:t>а</w:t>
      </w:r>
      <w:r w:rsidRPr="002F5EFD">
        <w:t>, образовани</w:t>
      </w:r>
      <w:r>
        <w:t>я</w:t>
      </w:r>
      <w:r w:rsidRPr="002F5EFD">
        <w:t xml:space="preserve">. </w:t>
      </w:r>
    </w:p>
  </w:footnote>
  <w:footnote w:id="19">
    <w:p w14:paraId="69C4AE43" w14:textId="77777777" w:rsidR="00AD7B2B" w:rsidRPr="002F5EFD" w:rsidRDefault="00AD7B2B">
      <w:pPr>
        <w:pStyle w:val="a8"/>
      </w:pPr>
      <w:r w:rsidRPr="002F5EFD">
        <w:rPr>
          <w:rStyle w:val="aa"/>
        </w:rPr>
        <w:footnoteRef/>
      </w:r>
      <w:r w:rsidRPr="002F5EFD">
        <w:t> Выписки из р</w:t>
      </w:r>
      <w:r w:rsidRPr="002F5EFD">
        <w:rPr>
          <w:rFonts w:cs="Times New Roman"/>
        </w:rPr>
        <w:t>еестров объектов капитального строительства (в том числе из реестров объектов незавершенного строительства); нормативные правовые акты, принятые организациями (органами) по этапам строительства, в том числе касающиеся прекращения (приостановки) или возобновления строительства; информация об объемах бюджетного финансирования в разрезе каждого объекта капитального строительства; копии актов проверок предыдущих контрольных мероприятий</w:t>
      </w:r>
      <w:r>
        <w:rPr>
          <w:rFonts w:cs="Times New Roman"/>
        </w:rPr>
        <w:t>,</w:t>
      </w:r>
      <w:r w:rsidRPr="002F5EFD">
        <w:rPr>
          <w:rFonts w:cs="Times New Roman"/>
        </w:rPr>
        <w:t xml:space="preserve"> пров</w:t>
      </w:r>
      <w:r>
        <w:rPr>
          <w:rFonts w:cs="Times New Roman"/>
        </w:rPr>
        <w:t>е</w:t>
      </w:r>
      <w:r w:rsidRPr="002F5EFD">
        <w:rPr>
          <w:rFonts w:cs="Times New Roman"/>
        </w:rPr>
        <w:t>д</w:t>
      </w:r>
      <w:r>
        <w:rPr>
          <w:rFonts w:cs="Times New Roman"/>
        </w:rPr>
        <w:t>енн</w:t>
      </w:r>
      <w:r w:rsidRPr="002F5EFD">
        <w:rPr>
          <w:rFonts w:cs="Times New Roman"/>
        </w:rPr>
        <w:t>ых другими контрольными (надзорными) органами.</w:t>
      </w:r>
    </w:p>
  </w:footnote>
  <w:footnote w:id="20">
    <w:p w14:paraId="69C4AE44" w14:textId="77777777" w:rsidR="00AD7B2B" w:rsidRPr="002F5EFD" w:rsidRDefault="00AD7B2B">
      <w:pPr>
        <w:pStyle w:val="a8"/>
      </w:pPr>
      <w:r w:rsidRPr="002F5EFD">
        <w:rPr>
          <w:rStyle w:val="aa"/>
        </w:rPr>
        <w:footnoteRef/>
      </w:r>
      <w:r w:rsidRPr="002F5EFD">
        <w:t> </w:t>
      </w:r>
      <w:r w:rsidRPr="002F5EFD">
        <w:rPr>
          <w:rFonts w:eastAsia="SimSun" w:cs="Times New Roman"/>
          <w:color w:val="auto"/>
          <w:lang w:val="en-US" w:bidi="en-US"/>
        </w:rPr>
        <w:t>http</w:t>
      </w:r>
      <w:r w:rsidRPr="002F5EFD">
        <w:rPr>
          <w:rFonts w:eastAsia="SimSun" w:cs="Times New Roman"/>
          <w:color w:val="auto"/>
          <w:lang w:bidi="en-US"/>
        </w:rPr>
        <w:t>://</w:t>
      </w:r>
      <w:r w:rsidRPr="002F5EFD">
        <w:rPr>
          <w:rFonts w:eastAsia="SimSun" w:cs="Times New Roman"/>
          <w:color w:val="auto"/>
          <w:lang w:val="en-US" w:bidi="en-US"/>
        </w:rPr>
        <w:t>zakupki</w:t>
      </w:r>
      <w:r w:rsidRPr="002F5EFD">
        <w:rPr>
          <w:rFonts w:eastAsia="SimSun" w:cs="Times New Roman"/>
          <w:color w:val="auto"/>
          <w:lang w:bidi="en-US"/>
        </w:rPr>
        <w:t>.</w:t>
      </w:r>
      <w:r w:rsidRPr="002F5EFD">
        <w:rPr>
          <w:rFonts w:eastAsia="SimSun" w:cs="Times New Roman"/>
          <w:color w:val="auto"/>
          <w:lang w:val="en-US" w:bidi="en-US"/>
        </w:rPr>
        <w:t>gov</w:t>
      </w:r>
      <w:r w:rsidRPr="002F5EFD">
        <w:rPr>
          <w:rFonts w:eastAsia="SimSun" w:cs="Times New Roman"/>
          <w:color w:val="auto"/>
          <w:lang w:bidi="en-US"/>
        </w:rPr>
        <w:t>.</w:t>
      </w:r>
      <w:r w:rsidRPr="002F5EFD">
        <w:rPr>
          <w:rFonts w:eastAsia="SimSun" w:cs="Times New Roman"/>
          <w:color w:val="auto"/>
          <w:lang w:val="en-US" w:bidi="en-US"/>
        </w:rPr>
        <w:t>ru</w:t>
      </w:r>
      <w:r w:rsidRPr="002F5EFD">
        <w:rPr>
          <w:rFonts w:eastAsia="SimSun" w:cs="Times New Roman"/>
          <w:color w:val="auto"/>
          <w:lang w:bidi="en-US"/>
        </w:rPr>
        <w:t>/</w:t>
      </w:r>
      <w:r w:rsidRPr="002F5EFD">
        <w:rPr>
          <w:rFonts w:eastAsia="SimSun" w:cs="Times New Roman"/>
          <w:color w:val="auto"/>
          <w:lang w:val="en-US" w:bidi="en-US"/>
        </w:rPr>
        <w:t>epz</w:t>
      </w:r>
      <w:r w:rsidRPr="002F5EFD">
        <w:rPr>
          <w:rFonts w:eastAsia="SimSun" w:cs="Times New Roman"/>
          <w:color w:val="auto"/>
          <w:lang w:bidi="en-US"/>
        </w:rPr>
        <w:t>/</w:t>
      </w:r>
      <w:r w:rsidRPr="002F5EFD">
        <w:rPr>
          <w:rFonts w:eastAsia="SimSun" w:cs="Times New Roman"/>
          <w:color w:val="auto"/>
          <w:lang w:val="en-US" w:bidi="en-US"/>
        </w:rPr>
        <w:t>main</w:t>
      </w:r>
      <w:r w:rsidRPr="002F5EFD">
        <w:rPr>
          <w:rFonts w:eastAsia="SimSun" w:cs="Times New Roman"/>
          <w:color w:val="auto"/>
          <w:lang w:bidi="en-US"/>
        </w:rPr>
        <w:t>/</w:t>
      </w:r>
      <w:r w:rsidRPr="002F5EFD">
        <w:rPr>
          <w:rFonts w:eastAsia="SimSun" w:cs="Times New Roman"/>
          <w:color w:val="auto"/>
          <w:lang w:val="en-US" w:bidi="en-US"/>
        </w:rPr>
        <w:t>public</w:t>
      </w:r>
      <w:r w:rsidRPr="002F5EFD">
        <w:rPr>
          <w:rFonts w:eastAsia="SimSun" w:cs="Times New Roman"/>
          <w:color w:val="auto"/>
          <w:lang w:bidi="en-US"/>
        </w:rPr>
        <w:t>/</w:t>
      </w:r>
      <w:r w:rsidRPr="002F5EFD">
        <w:rPr>
          <w:rFonts w:eastAsia="SimSun" w:cs="Times New Roman"/>
          <w:color w:val="auto"/>
          <w:lang w:val="en-US" w:bidi="en-US"/>
        </w:rPr>
        <w:t>home</w:t>
      </w:r>
      <w:r w:rsidRPr="002F5EFD">
        <w:rPr>
          <w:rFonts w:eastAsia="SimSun" w:cs="Times New Roman"/>
          <w:color w:val="auto"/>
          <w:lang w:bidi="en-US"/>
        </w:rPr>
        <w:t>.</w:t>
      </w:r>
      <w:r w:rsidRPr="002F5EFD">
        <w:rPr>
          <w:rFonts w:eastAsia="SimSun" w:cs="Times New Roman"/>
          <w:color w:val="auto"/>
          <w:lang w:val="en-US" w:bidi="en-US"/>
        </w:rPr>
        <w:t>html</w:t>
      </w:r>
      <w:r w:rsidRPr="002F5EFD">
        <w:rPr>
          <w:rFonts w:eastAsia="SimSun" w:cs="Times New Roman"/>
          <w:color w:val="auto"/>
          <w:lang w:bidi="en-US"/>
        </w:rPr>
        <w:t>.</w:t>
      </w:r>
    </w:p>
  </w:footnote>
  <w:footnote w:id="21">
    <w:p w14:paraId="69C4AE45" w14:textId="77777777" w:rsidR="00AD7B2B" w:rsidRPr="002F5EFD" w:rsidRDefault="00AD7B2B">
      <w:pPr>
        <w:pStyle w:val="a8"/>
      </w:pPr>
      <w:r w:rsidRPr="002F5EFD">
        <w:rPr>
          <w:rStyle w:val="aa"/>
        </w:rPr>
        <w:footnoteRef/>
      </w:r>
      <w:r w:rsidRPr="002F5EFD">
        <w:t> </w:t>
      </w:r>
      <w:r w:rsidRPr="002F5EFD">
        <w:rPr>
          <w:rFonts w:eastAsia="SimSun" w:cs="Times New Roman"/>
          <w:color w:val="auto"/>
          <w:lang w:val="en-US" w:bidi="en-US"/>
        </w:rPr>
        <w:t>https</w:t>
      </w:r>
      <w:r w:rsidRPr="002F5EFD">
        <w:rPr>
          <w:rFonts w:eastAsia="SimSun" w:cs="Times New Roman"/>
          <w:color w:val="auto"/>
          <w:lang w:bidi="en-US"/>
        </w:rPr>
        <w:t>://</w:t>
      </w:r>
      <w:r w:rsidRPr="002F5EFD">
        <w:rPr>
          <w:rFonts w:eastAsia="SimSun" w:cs="Times New Roman"/>
          <w:color w:val="auto"/>
          <w:lang w:val="en-US" w:bidi="en-US"/>
        </w:rPr>
        <w:t>eaist</w:t>
      </w:r>
      <w:r w:rsidRPr="002F5EFD">
        <w:rPr>
          <w:rFonts w:eastAsia="SimSun" w:cs="Times New Roman"/>
          <w:color w:val="auto"/>
          <w:lang w:bidi="en-US"/>
        </w:rPr>
        <w:t>.</w:t>
      </w:r>
      <w:r w:rsidRPr="002F5EFD">
        <w:rPr>
          <w:rFonts w:eastAsia="SimSun" w:cs="Times New Roman"/>
          <w:color w:val="auto"/>
          <w:lang w:val="en-US" w:bidi="en-US"/>
        </w:rPr>
        <w:t>mos</w:t>
      </w:r>
      <w:r w:rsidRPr="002F5EFD">
        <w:rPr>
          <w:rFonts w:eastAsia="SimSun" w:cs="Times New Roman"/>
          <w:color w:val="auto"/>
          <w:lang w:bidi="en-US"/>
        </w:rPr>
        <w:t>.</w:t>
      </w:r>
      <w:r w:rsidRPr="002F5EFD">
        <w:rPr>
          <w:rFonts w:eastAsia="SimSun" w:cs="Times New Roman"/>
          <w:color w:val="auto"/>
          <w:lang w:val="en-US" w:bidi="en-US"/>
        </w:rPr>
        <w:t>ru</w:t>
      </w:r>
      <w:r w:rsidRPr="002F5EFD">
        <w:rPr>
          <w:rFonts w:eastAsia="SimSun" w:cs="Times New Roman"/>
          <w:color w:val="auto"/>
          <w:lang w:bidi="en-US"/>
        </w:rPr>
        <w:t>.</w:t>
      </w:r>
    </w:p>
  </w:footnote>
  <w:footnote w:id="22">
    <w:p w14:paraId="69C4AE46" w14:textId="77777777" w:rsidR="00AD7B2B" w:rsidRPr="002F5EFD" w:rsidRDefault="00AD7B2B">
      <w:pPr>
        <w:pStyle w:val="a8"/>
      </w:pPr>
      <w:r w:rsidRPr="002F5EFD">
        <w:rPr>
          <w:rStyle w:val="aa"/>
        </w:rPr>
        <w:footnoteRef/>
      </w:r>
      <w:r w:rsidRPr="002F5EFD">
        <w:t> </w:t>
      </w:r>
      <w:r w:rsidRPr="002F5EFD">
        <w:rPr>
          <w:rFonts w:eastAsia="SimSun" w:cs="Times New Roman"/>
          <w:color w:val="auto"/>
          <w:lang w:val="en-US" w:bidi="en-US"/>
        </w:rPr>
        <w:t>https</w:t>
      </w:r>
      <w:r w:rsidRPr="002F5EFD">
        <w:rPr>
          <w:rFonts w:eastAsia="SimSun" w:cs="Times New Roman"/>
          <w:color w:val="auto"/>
          <w:lang w:bidi="en-US"/>
        </w:rPr>
        <w:t>://</w:t>
      </w:r>
      <w:r w:rsidRPr="002F5EFD">
        <w:rPr>
          <w:rFonts w:eastAsia="SimSun" w:cs="Times New Roman"/>
          <w:color w:val="auto"/>
          <w:lang w:val="en-US" w:bidi="en-US"/>
        </w:rPr>
        <w:t>zakupki</w:t>
      </w:r>
      <w:r w:rsidRPr="002F5EFD">
        <w:rPr>
          <w:rFonts w:eastAsia="SimSun" w:cs="Times New Roman"/>
          <w:color w:val="auto"/>
          <w:lang w:bidi="en-US"/>
        </w:rPr>
        <w:t>.</w:t>
      </w:r>
      <w:r w:rsidRPr="002F5EFD">
        <w:rPr>
          <w:rFonts w:eastAsia="SimSun" w:cs="Times New Roman"/>
          <w:color w:val="auto"/>
          <w:lang w:val="en-US" w:bidi="en-US"/>
        </w:rPr>
        <w:t>mos</w:t>
      </w:r>
      <w:r w:rsidRPr="002F5EFD">
        <w:rPr>
          <w:rFonts w:eastAsia="SimSun" w:cs="Times New Roman"/>
          <w:color w:val="auto"/>
          <w:lang w:bidi="en-US"/>
        </w:rPr>
        <w:t>.</w:t>
      </w:r>
      <w:r w:rsidRPr="002F5EFD">
        <w:rPr>
          <w:rFonts w:eastAsia="SimSun" w:cs="Times New Roman"/>
          <w:color w:val="auto"/>
          <w:lang w:val="en-US" w:bidi="en-US"/>
        </w:rPr>
        <w:t>ru</w:t>
      </w:r>
      <w:r w:rsidRPr="002F5EFD">
        <w:rPr>
          <w:rFonts w:eastAsia="SimSun" w:cs="Times New Roman"/>
          <w:color w:val="auto"/>
          <w:lang w:bidi="en-US"/>
        </w:rPr>
        <w:t>/.</w:t>
      </w:r>
    </w:p>
  </w:footnote>
  <w:footnote w:id="23">
    <w:p w14:paraId="69C4AE47" w14:textId="77777777" w:rsidR="00AD7B2B" w:rsidRDefault="00AD7B2B">
      <w:pPr>
        <w:pStyle w:val="a8"/>
      </w:pPr>
      <w:r>
        <w:rPr>
          <w:rStyle w:val="aa"/>
        </w:rPr>
        <w:footnoteRef/>
      </w:r>
      <w:r>
        <w:t> </w:t>
      </w:r>
      <w:r w:rsidRPr="003C2FC3">
        <w:t>http://plan.ksp.mos.ru/resources/reports</w:t>
      </w:r>
    </w:p>
  </w:footnote>
  <w:footnote w:id="24">
    <w:p w14:paraId="69C4AE48" w14:textId="77777777" w:rsidR="00AD7B2B" w:rsidRPr="002F5EFD" w:rsidRDefault="00AD7B2B" w:rsidP="00A128E0">
      <w:pPr>
        <w:widowControl w:val="0"/>
        <w:autoSpaceDE w:val="0"/>
        <w:autoSpaceDN w:val="0"/>
        <w:adjustRightInd w:val="0"/>
        <w:spacing w:after="0" w:line="240" w:lineRule="auto"/>
        <w:jc w:val="both"/>
      </w:pPr>
      <w:r w:rsidRPr="002F5EFD">
        <w:rPr>
          <w:rStyle w:val="aa"/>
          <w:rFonts w:ascii="Times New Roman" w:hAnsi="Times New Roman" w:cs="Times New Roman"/>
        </w:rPr>
        <w:footnoteRef/>
      </w:r>
      <w:r w:rsidRPr="002F5EFD">
        <w:rPr>
          <w:rFonts w:ascii="Times New Roman" w:hAnsi="Times New Roman" w:cs="Times New Roman"/>
        </w:rPr>
        <w:t> </w:t>
      </w:r>
      <w:r w:rsidR="00F26575">
        <w:rPr>
          <w:rFonts w:ascii="Times New Roman" w:hAnsi="Times New Roman" w:cs="Times New Roman"/>
        </w:rPr>
        <w:t>П</w:t>
      </w:r>
      <w:r w:rsidR="00F26575" w:rsidRPr="00F26575">
        <w:rPr>
          <w:rFonts w:ascii="Times New Roman" w:hAnsi="Times New Roman" w:cs="Times New Roman"/>
        </w:rPr>
        <w:t>риказ Федеральной службы по экологическому, технологическому и а</w:t>
      </w:r>
      <w:r w:rsidR="00F26575">
        <w:rPr>
          <w:rFonts w:ascii="Times New Roman" w:hAnsi="Times New Roman" w:cs="Times New Roman"/>
        </w:rPr>
        <w:t>томном</w:t>
      </w:r>
      <w:r w:rsidR="00F342F0">
        <w:rPr>
          <w:rFonts w:ascii="Times New Roman" w:hAnsi="Times New Roman" w:cs="Times New Roman"/>
        </w:rPr>
        <w:t>у надзору от </w:t>
      </w:r>
      <w:r w:rsidR="00F26575">
        <w:rPr>
          <w:rFonts w:ascii="Times New Roman" w:hAnsi="Times New Roman" w:cs="Times New Roman"/>
        </w:rPr>
        <w:t>12.03.2020 № </w:t>
      </w:r>
      <w:r w:rsidR="00F26575" w:rsidRPr="00F26575">
        <w:rPr>
          <w:rFonts w:ascii="Times New Roman" w:hAnsi="Times New Roman" w:cs="Times New Roman"/>
        </w:rPr>
        <w:t>107 «Об утверждении форм документов, необходимых для осуществления государственного строительного надзора»</w:t>
      </w:r>
      <w:r w:rsidRPr="002F5EFD">
        <w:rPr>
          <w:rFonts w:ascii="Times New Roman" w:eastAsia="SimSun" w:hAnsi="Times New Roman" w:cs="Times New Roman"/>
          <w:lang w:eastAsia="ru-RU"/>
        </w:rPr>
        <w:t>.</w:t>
      </w:r>
    </w:p>
  </w:footnote>
  <w:footnote w:id="25">
    <w:p w14:paraId="69C4AE49" w14:textId="77777777" w:rsidR="00AD7B2B" w:rsidRPr="002F5EFD" w:rsidRDefault="00AD7B2B">
      <w:pPr>
        <w:pStyle w:val="a8"/>
      </w:pPr>
      <w:r w:rsidRPr="002F5EFD">
        <w:rPr>
          <w:rStyle w:val="aa"/>
        </w:rPr>
        <w:footnoteRef/>
      </w:r>
      <w:r w:rsidRPr="002F5EFD">
        <w:t> Порядок оформления ордеров (разрешений) на проведение земляных работ, установку временных ограждений, размещение временных объектов в городе Москве, утвержденный постановлением Правительства Москвы от 19.05.2015 № 284-ПП</w:t>
      </w:r>
      <w:r w:rsidRPr="002F5EFD">
        <w:rPr>
          <w:rFonts w:eastAsia="SimSun" w:cs="Times New Roman"/>
          <w:color w:val="auto"/>
          <w:lang w:bidi="en-US"/>
        </w:rPr>
        <w:t>.</w:t>
      </w:r>
    </w:p>
  </w:footnote>
  <w:footnote w:id="26">
    <w:p w14:paraId="69C4AE4A" w14:textId="77777777" w:rsidR="00AD7B2B" w:rsidRPr="002F5EFD" w:rsidRDefault="00AD7B2B" w:rsidP="007018A6">
      <w:pPr>
        <w:pStyle w:val="a8"/>
      </w:pPr>
      <w:r w:rsidRPr="002F5EFD">
        <w:rPr>
          <w:rStyle w:val="aa"/>
        </w:rPr>
        <w:footnoteRef/>
      </w:r>
      <w:r w:rsidRPr="002F5EFD">
        <w:t xml:space="preserve"> В соответствии с </w:t>
      </w:r>
      <w:r w:rsidRPr="002F5EFD">
        <w:rPr>
          <w:rFonts w:eastAsia="SimSun" w:cs="Times New Roman"/>
          <w:color w:val="auto"/>
          <w:lang w:eastAsia="ru-RU"/>
        </w:rPr>
        <w:t>Альбомом унифицированных форм первичной учетной документации по учету работ в капитальном строительстве и ремонтно-строительных работ, утвержденным постановлением Государственного комитета Российской Федерации по статистике от 11.11.99 № 100. С 01.01.2013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Согласно ч.4 ст.9 Федерального закона от 06.12.2011 № 402-ФЗ «О бухгалтерском учете»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w:t>
      </w:r>
    </w:p>
  </w:footnote>
  <w:footnote w:id="27">
    <w:p w14:paraId="69C4AE4B" w14:textId="77777777" w:rsidR="00AD7B2B" w:rsidRPr="002F5EFD" w:rsidRDefault="00AD7B2B" w:rsidP="007018A6">
      <w:pPr>
        <w:pStyle w:val="a8"/>
      </w:pPr>
      <w:r w:rsidRPr="002F5EFD">
        <w:rPr>
          <w:rStyle w:val="aa"/>
        </w:rPr>
        <w:footnoteRef/>
      </w:r>
      <w:r w:rsidRPr="002F5EFD">
        <w:t> </w:t>
      </w:r>
      <w:r w:rsidRPr="002F5EFD">
        <w:rPr>
          <w:rFonts w:eastAsia="SimSun" w:cs="Times New Roman"/>
          <w:color w:val="auto"/>
          <w:lang w:bidi="en-US"/>
        </w:rPr>
        <w:t>На основании Соглашения об информационном взаимодействии между КСП</w:t>
      </w:r>
      <w:r>
        <w:rPr>
          <w:rFonts w:eastAsia="SimSun" w:cs="Times New Roman"/>
          <w:color w:val="auto"/>
          <w:lang w:bidi="en-US"/>
        </w:rPr>
        <w:t> </w:t>
      </w:r>
      <w:r w:rsidRPr="002F5EFD">
        <w:rPr>
          <w:rFonts w:eastAsia="SimSun" w:cs="Times New Roman"/>
          <w:color w:val="auto"/>
          <w:lang w:bidi="en-US"/>
        </w:rPr>
        <w:t>Москвы, Департаментом градостроительной политики города Москвы и Комитетом государственного строительного надзора города Москвы от 18.01.2016 № ДГП-15-16-01/355/01</w:t>
      </w:r>
      <w:r w:rsidRPr="00E3153B">
        <w:rPr>
          <w:rFonts w:eastAsia="SimSun" w:cs="Times New Roman"/>
          <w:color w:val="auto"/>
          <w:lang w:bidi="en-US"/>
        </w:rPr>
        <w:t>-14.</w:t>
      </w:r>
    </w:p>
  </w:footnote>
  <w:footnote w:id="28">
    <w:p w14:paraId="69C4AE4C" w14:textId="77777777" w:rsidR="00AD7B2B" w:rsidRDefault="00AD7B2B">
      <w:pPr>
        <w:pStyle w:val="a8"/>
      </w:pPr>
      <w:r>
        <w:rPr>
          <w:rStyle w:val="aa"/>
        </w:rPr>
        <w:footnoteRef/>
      </w:r>
      <w:r>
        <w:t> </w:t>
      </w:r>
      <w:r w:rsidRPr="001326E6">
        <w:t xml:space="preserve">Постановление Правительства Москвы от 24.12.2013 </w:t>
      </w:r>
      <w:r>
        <w:t>№ </w:t>
      </w:r>
      <w:r w:rsidRPr="001326E6">
        <w:t xml:space="preserve">880-ПП </w:t>
      </w:r>
      <w:r>
        <w:t>«</w:t>
      </w:r>
      <w:r w:rsidRPr="001326E6">
        <w:t xml:space="preserve">О системе автоматизации формирования адресной инвестиционной программы города Москвы и Программы реновации жилищного фонда в городе Москве </w:t>
      </w:r>
      <w:r>
        <w:t>«</w:t>
      </w:r>
      <w:r w:rsidRPr="001326E6">
        <w:t>Строительные инвестиции</w:t>
      </w:r>
      <w:r>
        <w:t>»</w:t>
      </w:r>
      <w:r w:rsidRPr="001326E6">
        <w:t xml:space="preserve"> (вместе с </w:t>
      </w:r>
      <w:r>
        <w:t>«</w:t>
      </w:r>
      <w:r w:rsidRPr="001326E6">
        <w:t xml:space="preserve">Положением о системе автоматизации формирования адресной инвестиционной программы города Москвы и Программы реновации жилищного фонда в городе Москве </w:t>
      </w:r>
      <w:r>
        <w:t>«</w:t>
      </w:r>
      <w:r w:rsidRPr="001326E6">
        <w:t>Строительные инвестиции</w:t>
      </w:r>
      <w:r>
        <w:t>»</w:t>
      </w:r>
      <w:r w:rsidRPr="001326E6">
        <w:t>)</w:t>
      </w:r>
      <w:r>
        <w:t>.</w:t>
      </w:r>
    </w:p>
  </w:footnote>
  <w:footnote w:id="29">
    <w:p w14:paraId="69C4AE4D" w14:textId="77777777" w:rsidR="00AD7B2B" w:rsidRDefault="00AD7B2B">
      <w:pPr>
        <w:pStyle w:val="a8"/>
      </w:pPr>
      <w:r w:rsidRPr="008255D3">
        <w:rPr>
          <w:rStyle w:val="aa"/>
        </w:rPr>
        <w:footnoteRef/>
      </w:r>
      <w:r>
        <w:t> </w:t>
      </w:r>
      <w:r w:rsidRPr="008255D3">
        <w:t>Приказ от 29.12.2017 №</w:t>
      </w:r>
      <w:r>
        <w:t> </w:t>
      </w:r>
      <w:r w:rsidRPr="008255D3">
        <w:t>77/01-05 «О внесении изменений в Положение о порядке привлечения физических лиц (экспертов) на возмездной основе»</w:t>
      </w:r>
      <w:r>
        <w:t xml:space="preserve"> </w:t>
      </w:r>
      <w:r w:rsidRPr="00E3153B">
        <w:t>(в ред. от 31.12.2019 № 88/01-05).</w:t>
      </w:r>
    </w:p>
  </w:footnote>
  <w:footnote w:id="30">
    <w:p w14:paraId="69C4AE4E" w14:textId="77777777" w:rsidR="00AD7B2B" w:rsidRDefault="00AD7B2B">
      <w:pPr>
        <w:pStyle w:val="a8"/>
      </w:pPr>
      <w:r w:rsidRPr="00740031">
        <w:rPr>
          <w:rStyle w:val="aa"/>
        </w:rPr>
        <w:footnoteRef/>
      </w:r>
      <w:r w:rsidRPr="00740031">
        <w:t> В соответствии с требованиями п.2.4.</w:t>
      </w:r>
      <w:r>
        <w:t> </w:t>
      </w:r>
      <w:r w:rsidRPr="00740031">
        <w:t>Стандарта 1.4.</w:t>
      </w:r>
      <w:r>
        <w:t> </w:t>
      </w:r>
      <w:r w:rsidRPr="00740031">
        <w:t>«Общие правила проведения контрольного мероприятия».</w:t>
      </w:r>
      <w:r>
        <w:t xml:space="preserve"> </w:t>
      </w:r>
    </w:p>
  </w:footnote>
  <w:footnote w:id="31">
    <w:p w14:paraId="69C4AE4F" w14:textId="77777777" w:rsidR="00AD7B2B" w:rsidRPr="00E20AE4" w:rsidRDefault="00AD7B2B">
      <w:pPr>
        <w:pStyle w:val="a8"/>
        <w:rPr>
          <w:rFonts w:cs="Times New Roman"/>
        </w:rPr>
      </w:pPr>
      <w:r w:rsidRPr="00E20AE4">
        <w:rPr>
          <w:rStyle w:val="aa"/>
          <w:rFonts w:cs="Times New Roman"/>
        </w:rPr>
        <w:footnoteRef/>
      </w:r>
      <w:r w:rsidRPr="00E20AE4">
        <w:rPr>
          <w:rFonts w:cs="Times New Roman"/>
        </w:rPr>
        <w:t> Распорядителями и получателями бюджетных средств.</w:t>
      </w:r>
    </w:p>
  </w:footnote>
  <w:footnote w:id="32">
    <w:p w14:paraId="69C4AE50" w14:textId="77777777" w:rsidR="00AD7B2B" w:rsidRPr="00E20AE4" w:rsidRDefault="00AD7B2B" w:rsidP="007066EE">
      <w:pPr>
        <w:suppressAutoHyphens/>
        <w:spacing w:after="0" w:line="240" w:lineRule="auto"/>
        <w:jc w:val="both"/>
        <w:rPr>
          <w:rFonts w:ascii="Times New Roman" w:hAnsi="Times New Roman" w:cs="Times New Roman"/>
        </w:rPr>
      </w:pPr>
      <w:r w:rsidRPr="00E20AE4">
        <w:rPr>
          <w:rStyle w:val="aa"/>
          <w:rFonts w:ascii="Times New Roman" w:hAnsi="Times New Roman" w:cs="Times New Roman"/>
        </w:rPr>
        <w:footnoteRef/>
      </w:r>
      <w:r w:rsidRPr="00E20AE4">
        <w:rPr>
          <w:rFonts w:ascii="Times New Roman" w:hAnsi="Times New Roman" w:cs="Times New Roman"/>
        </w:rPr>
        <w:t> </w:t>
      </w:r>
      <w:r w:rsidRPr="00E20AE4">
        <w:rPr>
          <w:rFonts w:ascii="Times New Roman" w:eastAsia="SimSun" w:hAnsi="Times New Roman" w:cs="Times New Roman"/>
          <w:lang w:bidi="en-US"/>
        </w:rPr>
        <w:t>Утверждены приказом КСП Москвы от 28.09.2017 № 56/01-05.</w:t>
      </w:r>
    </w:p>
  </w:footnote>
  <w:footnote w:id="33">
    <w:p w14:paraId="69C4AE51" w14:textId="77777777" w:rsidR="00AD7B2B" w:rsidRDefault="00AD7B2B">
      <w:pPr>
        <w:pStyle w:val="a8"/>
      </w:pPr>
      <w:r w:rsidRPr="00E3153B">
        <w:rPr>
          <w:rStyle w:val="aa"/>
        </w:rPr>
        <w:footnoteRef/>
      </w:r>
      <w:r w:rsidRPr="00E3153B">
        <w:t> С использование инструментария, рекомендованного Министерством экономического развития Российской Федерации (письмо от 13.03.2017 № 6235-ЕЕ/Д17и «О рекомендуемой форме плана по снижению объемов и количества объектов незавершенного строительства и рекомендациях по его подготовке»).</w:t>
      </w:r>
    </w:p>
  </w:footnote>
  <w:footnote w:id="34">
    <w:p w14:paraId="69C4AE52" w14:textId="4D2E017F" w:rsidR="00AD7B2B" w:rsidRPr="00630035" w:rsidRDefault="00AD7B2B">
      <w:pPr>
        <w:pStyle w:val="a8"/>
        <w:rPr>
          <w:color w:val="auto"/>
        </w:rPr>
      </w:pPr>
      <w:r w:rsidRPr="00630035">
        <w:rPr>
          <w:rStyle w:val="aa"/>
          <w:color w:val="auto"/>
        </w:rPr>
        <w:footnoteRef/>
      </w:r>
      <w:r w:rsidRPr="00630035">
        <w:rPr>
          <w:color w:val="auto"/>
        </w:rPr>
        <w:t xml:space="preserve"> Вместе с анализом причин изменения стоимости выполнения работ</w:t>
      </w:r>
      <w:r w:rsidR="003673A8">
        <w:rPr>
          <w:color w:val="auto"/>
        </w:rPr>
        <w:t>.</w:t>
      </w:r>
    </w:p>
  </w:footnote>
  <w:footnote w:id="35">
    <w:p w14:paraId="69C4AE53" w14:textId="77777777" w:rsidR="00AD7B2B" w:rsidRPr="00E3153B" w:rsidRDefault="00AD7B2B">
      <w:pPr>
        <w:pStyle w:val="a8"/>
        <w:rPr>
          <w:color w:val="auto"/>
        </w:rPr>
      </w:pPr>
      <w:r w:rsidRPr="00E3153B">
        <w:rPr>
          <w:rStyle w:val="aa"/>
          <w:color w:val="auto"/>
        </w:rPr>
        <w:footnoteRef/>
      </w:r>
      <w:r w:rsidRPr="00E3153B">
        <w:rPr>
          <w:color w:val="auto"/>
        </w:rPr>
        <w:t xml:space="preserve"> С учетом требований ст.47, ст.48, ст.52 Градостроительного кодекса Российской Федерации.</w:t>
      </w:r>
    </w:p>
  </w:footnote>
  <w:footnote w:id="36">
    <w:p w14:paraId="69C4AE54" w14:textId="77777777" w:rsidR="00AD7B2B" w:rsidRDefault="00AD7B2B">
      <w:pPr>
        <w:pStyle w:val="a8"/>
      </w:pPr>
      <w:r w:rsidRPr="00E3153B">
        <w:rPr>
          <w:rStyle w:val="aa"/>
        </w:rPr>
        <w:footnoteRef/>
      </w:r>
      <w:r w:rsidRPr="00E3153B">
        <w:t xml:space="preserve"> В случае если получение разрешения на строительство является обязательным в соответствии с действующим градостроительным законодательством.</w:t>
      </w:r>
    </w:p>
  </w:footnote>
  <w:footnote w:id="37">
    <w:p w14:paraId="69C4AE55" w14:textId="77777777" w:rsidR="00AD7B2B" w:rsidRPr="00F33E43" w:rsidRDefault="00AD7B2B" w:rsidP="0065495E">
      <w:pPr>
        <w:pStyle w:val="a8"/>
      </w:pPr>
      <w:r w:rsidRPr="00F33E43">
        <w:rPr>
          <w:rStyle w:val="aa"/>
        </w:rPr>
        <w:footnoteRef/>
      </w:r>
      <w:r w:rsidRPr="00F33E43">
        <w:t> </w:t>
      </w:r>
      <w:r w:rsidR="00334879" w:rsidRPr="00334879">
        <w:t>Утверждена Приказом Министерства строительства и жилищно-коммунального хозяйства Российской Федерации от 04.08.2020 № 421/пр.</w:t>
      </w:r>
    </w:p>
  </w:footnote>
  <w:footnote w:id="38">
    <w:p w14:paraId="69C4AE56" w14:textId="77777777" w:rsidR="00AD7B2B" w:rsidRPr="00F33E43" w:rsidRDefault="00AD7B2B" w:rsidP="0065495E">
      <w:pPr>
        <w:pStyle w:val="a8"/>
      </w:pPr>
      <w:r w:rsidRPr="00F33E43">
        <w:rPr>
          <w:rStyle w:val="aa"/>
        </w:rPr>
        <w:footnoteRef/>
      </w:r>
      <w:r w:rsidRPr="00F33E43">
        <w:t> Постановление Правительства Москвы от 14.11.2006 № 900-ПП «</w:t>
      </w:r>
      <w:r w:rsidRPr="00F33E43">
        <w:rPr>
          <w:rFonts w:cs="Times New Roman"/>
        </w:rPr>
        <w:t>О порядке перехода на определение сметной стоимости строительства объектов в городе Москве с применением территориальных сметных нормативов в уровне цен по состоянию на 1 января 2000 года».</w:t>
      </w:r>
      <w:r w:rsidRPr="00F33E43">
        <w:rPr>
          <w:rFonts w:cs="Times New Roman"/>
          <w:sz w:val="24"/>
          <w:szCs w:val="24"/>
        </w:rPr>
        <w:t xml:space="preserve"> </w:t>
      </w:r>
    </w:p>
  </w:footnote>
  <w:footnote w:id="39">
    <w:p w14:paraId="69C4AE57" w14:textId="77777777" w:rsidR="00AD7B2B" w:rsidRPr="00F33E43" w:rsidRDefault="00AD7B2B">
      <w:pPr>
        <w:pStyle w:val="a8"/>
      </w:pPr>
      <w:r w:rsidRPr="00F33E43">
        <w:rPr>
          <w:rStyle w:val="aa"/>
        </w:rPr>
        <w:footnoteRef/>
      </w:r>
      <w:r w:rsidRPr="00F33E43">
        <w:t> М</w:t>
      </w:r>
      <w:r w:rsidRPr="00F33E43">
        <w:rPr>
          <w:rFonts w:cs="Times New Roman"/>
        </w:rPr>
        <w:t>ногографные карточки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журнал операций по выбытию и перемещению нефинансовых активов; журнал операций с поставщиками и подрядчиками.</w:t>
      </w:r>
    </w:p>
  </w:footnote>
  <w:footnote w:id="40">
    <w:p w14:paraId="69C4AE58" w14:textId="77777777" w:rsidR="00AD7B2B" w:rsidRPr="00630035" w:rsidRDefault="00AD7B2B">
      <w:pPr>
        <w:pStyle w:val="a8"/>
        <w:rPr>
          <w:color w:val="auto"/>
        </w:rPr>
      </w:pPr>
      <w:r w:rsidRPr="00630035">
        <w:rPr>
          <w:rStyle w:val="aa"/>
          <w:color w:val="auto"/>
        </w:rPr>
        <w:footnoteRef/>
      </w:r>
      <w:r w:rsidRPr="00630035">
        <w:rPr>
          <w:color w:val="auto"/>
        </w:rPr>
        <w:t> «Об утверждении положения о межведомственной комиссии по списанию капитальных вложений в объекты нефинансовых активов, финансирование которых осуществлялось за счет средств бюджета города Москвы, в комплексе городского управления».</w:t>
      </w:r>
    </w:p>
  </w:footnote>
  <w:footnote w:id="41">
    <w:p w14:paraId="69C4AE59" w14:textId="1BB80304" w:rsidR="002C670B" w:rsidRDefault="002C670B" w:rsidP="002C670B">
      <w:pPr>
        <w:pStyle w:val="a8"/>
      </w:pPr>
      <w:r>
        <w:rPr>
          <w:rStyle w:val="aa"/>
        </w:rPr>
        <w:footnoteRef/>
      </w:r>
      <w:r>
        <w:t> Утверждены приказом от 28.09.2017 № 56/01-05.</w:t>
      </w:r>
    </w:p>
  </w:footnote>
  <w:footnote w:id="42">
    <w:p w14:paraId="69C4AE5A" w14:textId="7D588412" w:rsidR="002C670B" w:rsidRPr="002C670B" w:rsidRDefault="002C670B">
      <w:pPr>
        <w:pStyle w:val="a8"/>
      </w:pPr>
      <w:r w:rsidRPr="002C670B">
        <w:rPr>
          <w:rStyle w:val="aa"/>
        </w:rPr>
        <w:footnoteRef/>
      </w:r>
      <w:r w:rsidRPr="002C670B">
        <w:t xml:space="preserve"> </w:t>
      </w:r>
      <w:r>
        <w:t xml:space="preserve">Утверждены </w:t>
      </w:r>
      <w:r w:rsidRPr="002C670B">
        <w:rPr>
          <w:rFonts w:cs="Times New Roman"/>
          <w:color w:val="auto"/>
          <w:spacing w:val="-10"/>
        </w:rPr>
        <w:t>приказом от 20.04.2018 № 0029/01-05</w:t>
      </w:r>
      <w:r>
        <w:rPr>
          <w:rFonts w:cs="Times New Roman"/>
          <w:color w:val="auto"/>
          <w:spacing w:val="-10"/>
        </w:rPr>
        <w:t>.</w:t>
      </w:r>
    </w:p>
  </w:footnote>
  <w:footnote w:id="43">
    <w:p w14:paraId="69C4AE5B" w14:textId="77777777" w:rsidR="00AD7B2B" w:rsidRPr="002746FC" w:rsidRDefault="00AD7B2B" w:rsidP="00EA35F1">
      <w:pPr>
        <w:pStyle w:val="a8"/>
      </w:pPr>
      <w:r w:rsidRPr="002746FC">
        <w:rPr>
          <w:rStyle w:val="aa"/>
        </w:rPr>
        <w:footnoteRef/>
      </w:r>
      <w:r w:rsidRPr="002746FC">
        <w:t> В соответствии с Методическими указаниями по инвентаризации имущества и финансовых обязательств, утвержденными п</w:t>
      </w:r>
      <w:r w:rsidRPr="002746FC">
        <w:rPr>
          <w:rFonts w:eastAsia="SimSun" w:cs="Times New Roman"/>
          <w:lang w:eastAsia="ru-RU"/>
        </w:rPr>
        <w:t xml:space="preserve">риказом Министерства финансов Российской Федерации от 13.06.95 № 49, а также </w:t>
      </w:r>
      <w:r w:rsidRPr="002746FC">
        <w:t xml:space="preserve">с применением инструментария Методических рекомендаций по проведению главными распорядителями средств федерального бюджета инвентаризации объектов незавершенного строительства, вложений в объекты недвижимого имущества, и по представлению информации о результатах указанной инвентаризации, с указанием детальных сведений по каждому объекту, утвержденных совместным письмом Министерства финансов Российской Федерации и Федерального казначейства от 22.12.2015 № 02-06-07/75364 и </w:t>
      </w:r>
      <w:r w:rsidRPr="002746FC">
        <w:br/>
        <w:t xml:space="preserve">№ 07-04-05/02-874 в ходе анализа и контроля объемов незавершенного строительства, финансирование которых осуществляется за счет </w:t>
      </w:r>
      <w:r>
        <w:t xml:space="preserve">средств </w:t>
      </w:r>
      <w:r w:rsidRPr="002746FC">
        <w:t xml:space="preserve">бюджета города Москвы.  </w:t>
      </w:r>
    </w:p>
  </w:footnote>
  <w:footnote w:id="44">
    <w:p w14:paraId="69C4AE5C" w14:textId="77777777" w:rsidR="00AD7B2B" w:rsidRDefault="00AD7B2B">
      <w:pPr>
        <w:pStyle w:val="a8"/>
      </w:pPr>
      <w:r>
        <w:rPr>
          <w:rStyle w:val="aa"/>
        </w:rPr>
        <w:footnoteRef/>
      </w:r>
      <w:r>
        <w:t xml:space="preserve"> Часть </w:t>
      </w:r>
      <w:r w:rsidRPr="003C7D5A">
        <w:rPr>
          <w:rFonts w:cs="Times New Roman"/>
          <w:color w:val="auto"/>
        </w:rPr>
        <w:t>4 ст.52 Гр</w:t>
      </w:r>
      <w:r>
        <w:rPr>
          <w:rFonts w:cs="Times New Roman"/>
          <w:color w:val="auto"/>
        </w:rPr>
        <w:t>К</w:t>
      </w:r>
      <w:r w:rsidRPr="003C7D5A">
        <w:rPr>
          <w:rFonts w:cs="Times New Roman"/>
          <w:color w:val="auto"/>
        </w:rPr>
        <w:t xml:space="preserve"> Р</w:t>
      </w:r>
      <w:r>
        <w:rPr>
          <w:rFonts w:cs="Times New Roman"/>
          <w:color w:val="auto"/>
        </w:rPr>
        <w:t>Ф.</w:t>
      </w:r>
    </w:p>
  </w:footnote>
  <w:footnote w:id="45">
    <w:p w14:paraId="69C4AE5D" w14:textId="77777777" w:rsidR="00AD7B2B" w:rsidRDefault="00AD7B2B" w:rsidP="00711740">
      <w:pPr>
        <w:pStyle w:val="a8"/>
      </w:pPr>
      <w:r>
        <w:rPr>
          <w:rStyle w:val="aa"/>
        </w:rPr>
        <w:footnoteRef/>
      </w:r>
      <w:r>
        <w:t> Утверждены приказом КСП Москвы от 28.09.2017 № 56/01-05.</w:t>
      </w:r>
    </w:p>
  </w:footnote>
  <w:footnote w:id="46">
    <w:p w14:paraId="69C4AE5E" w14:textId="77777777" w:rsidR="00AD7B2B" w:rsidRDefault="00AD7B2B">
      <w:pPr>
        <w:pStyle w:val="a8"/>
      </w:pPr>
      <w:r w:rsidRPr="00E3153B">
        <w:rPr>
          <w:rStyle w:val="aa"/>
        </w:rPr>
        <w:footnoteRef/>
      </w:r>
      <w:r w:rsidRPr="00E3153B">
        <w:t xml:space="preserve"> </w:t>
      </w:r>
      <w:r w:rsidRPr="00E3153B">
        <w:rPr>
          <w:rFonts w:eastAsia="SimSun" w:cs="Times New Roman"/>
          <w:lang w:eastAsia="ru-RU"/>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r w:rsidRPr="00E3153B">
        <w:rPr>
          <w:rFonts w:eastAsia="SimSun" w:cs="Times New Roman"/>
          <w:sz w:val="28"/>
          <w:szCs w:val="28"/>
          <w:lang w:eastAsia="ru-RU"/>
        </w:rPr>
        <w:t xml:space="preserve"> </w:t>
      </w:r>
      <w:r w:rsidRPr="00E3153B">
        <w:rPr>
          <w:rFonts w:eastAsia="SimSun" w:cs="Times New Roman"/>
          <w:lang w:eastAsia="ru-RU"/>
        </w:rPr>
        <w:t>внебюджетными фондами, государственных академий наук,</w:t>
      </w:r>
      <w:r w:rsidRPr="00E3153B">
        <w:rPr>
          <w:rFonts w:eastAsia="SimSun" w:cs="Times New Roman"/>
          <w:sz w:val="28"/>
          <w:szCs w:val="28"/>
          <w:lang w:eastAsia="ru-RU"/>
        </w:rPr>
        <w:t xml:space="preserve"> </w:t>
      </w:r>
      <w:r w:rsidRPr="00E3153B">
        <w:rPr>
          <w:rFonts w:eastAsia="SimSun" w:cs="Times New Roman"/>
          <w:lang w:eastAsia="ru-RU"/>
        </w:rPr>
        <w:t>государственных (муниципальных) учреждений и Инструкции по его применению».</w:t>
      </w:r>
    </w:p>
  </w:footnote>
  <w:footnote w:id="47">
    <w:p w14:paraId="69C4AE5F" w14:textId="77777777" w:rsidR="00AD7B2B" w:rsidRDefault="00AD7B2B">
      <w:pPr>
        <w:pStyle w:val="a8"/>
      </w:pPr>
      <w:r w:rsidRPr="00E3153B">
        <w:rPr>
          <w:rStyle w:val="aa"/>
        </w:rPr>
        <w:footnoteRef/>
      </w:r>
      <w:r w:rsidRPr="00E3153B">
        <w:t xml:space="preserve"> </w:t>
      </w:r>
      <w:r w:rsidRPr="00E3153B">
        <w:rPr>
          <w:rFonts w:eastAsia="SimSun" w:cs="Times New Roman"/>
          <w:lang w:eastAsia="ru-RU"/>
        </w:rPr>
        <w:t>Приказ Министерства финансов Российской Федерации от 31.10.2000 № 94н «Об утверждении Плана счетов бухгалтерского учета финансово-хозяйственной деятельности организаций и Инструкции по его применению».</w:t>
      </w:r>
    </w:p>
  </w:footnote>
  <w:footnote w:id="48">
    <w:p w14:paraId="69C4AE60" w14:textId="77777777" w:rsidR="00AD7B2B" w:rsidRDefault="00AD7B2B">
      <w:pPr>
        <w:pStyle w:val="a8"/>
      </w:pPr>
      <w:r>
        <w:rPr>
          <w:rStyle w:val="aa"/>
        </w:rPr>
        <w:footnoteRef/>
      </w:r>
      <w:r>
        <w:t> В случаях прекращения или временной приостановки строительных работ на срок свыше шести месяцев (ч.4 ст.52 ГрК РФ).</w:t>
      </w:r>
    </w:p>
  </w:footnote>
  <w:footnote w:id="49">
    <w:p w14:paraId="69C4AE61" w14:textId="77777777" w:rsidR="00AD7B2B" w:rsidRPr="004B1609" w:rsidRDefault="00AD7B2B">
      <w:pPr>
        <w:pStyle w:val="a8"/>
      </w:pPr>
      <w:r>
        <w:rPr>
          <w:rStyle w:val="aa"/>
        </w:rPr>
        <w:footnoteRef/>
      </w:r>
      <w:r>
        <w:t> Под утратой бюджетных средств, утратой государственной (муниципальной) собственности понимается утрата средств до их расходования (использования по конечному назначению), невозврат бюджетных средств или иных объектов государственной (муниципальной) собственности, снижение стоимости государственной (муниципальной) собственности вследствие неэффективного управления, ненадлежащего хранения, эксплуатации имущества, списание имущества ранее нормативного срока эксплуатации и т.п. (</w:t>
      </w:r>
      <w:r w:rsidRPr="004B1609">
        <w:rPr>
          <w:rFonts w:cs="Times New Roman"/>
          <w:color w:val="auto"/>
          <w:spacing w:val="-6"/>
        </w:rPr>
        <w:t>Классификатор нарушений,</w:t>
      </w:r>
      <w:r w:rsidRPr="004B1609">
        <w:rPr>
          <w:rFonts w:cs="Times New Roman"/>
          <w:b/>
          <w:color w:val="auto"/>
          <w:spacing w:val="-6"/>
        </w:rPr>
        <w:t xml:space="preserve"> </w:t>
      </w:r>
      <w:r w:rsidRPr="004B1609">
        <w:rPr>
          <w:rFonts w:cs="Times New Roman"/>
          <w:color w:val="auto"/>
          <w:spacing w:val="-6"/>
        </w:rPr>
        <w:t>выявляемых в ходе внешнего государственного аудита (контроля) КСП</w:t>
      </w:r>
      <w:r>
        <w:rPr>
          <w:rFonts w:cs="Times New Roman"/>
          <w:color w:val="auto"/>
          <w:spacing w:val="-6"/>
        </w:rPr>
        <w:t> </w:t>
      </w:r>
      <w:r w:rsidRPr="004B1609">
        <w:rPr>
          <w:rFonts w:cs="Times New Roman"/>
          <w:color w:val="auto"/>
          <w:spacing w:val="-6"/>
        </w:rPr>
        <w:t>Москвы,</w:t>
      </w:r>
      <w:r>
        <w:rPr>
          <w:rFonts w:cs="Times New Roman"/>
          <w:color w:val="auto"/>
          <w:spacing w:val="-6"/>
        </w:rPr>
        <w:t xml:space="preserve"> </w:t>
      </w:r>
      <w:r w:rsidRPr="004B1609">
        <w:rPr>
          <w:rFonts w:cs="Times New Roman"/>
          <w:color w:val="auto"/>
          <w:spacing w:val="-6"/>
        </w:rPr>
        <w:t>утвержден приказом от 30.06.2015 №</w:t>
      </w:r>
      <w:r>
        <w:rPr>
          <w:rFonts w:cs="Times New Roman"/>
          <w:color w:val="auto"/>
          <w:spacing w:val="-6"/>
        </w:rPr>
        <w:t> </w:t>
      </w:r>
      <w:r w:rsidRPr="004B1609">
        <w:rPr>
          <w:rFonts w:cs="Times New Roman"/>
          <w:color w:val="auto"/>
          <w:spacing w:val="-6"/>
        </w:rPr>
        <w:t>48/01-05</w:t>
      </w:r>
      <w:r>
        <w:rPr>
          <w:rFonts w:cs="Times New Roman"/>
          <w:color w:val="auto"/>
          <w:spacing w:val="-6"/>
        </w:rPr>
        <w:t xml:space="preserve"> </w:t>
      </w:r>
      <w:r w:rsidRPr="00E3153B">
        <w:rPr>
          <w:rFonts w:cs="Times New Roman"/>
          <w:color w:val="auto"/>
          <w:spacing w:val="-6"/>
        </w:rPr>
        <w:t>(далее – Классификатор нарушений)).</w:t>
      </w:r>
      <w:r w:rsidRPr="004B1609">
        <w:rPr>
          <w:rFonts w:cs="Times New Roman"/>
          <w:color w:val="auto"/>
          <w:spacing w:val="-6"/>
        </w:rPr>
        <w:t xml:space="preserve"> </w:t>
      </w:r>
    </w:p>
  </w:footnote>
  <w:footnote w:id="50">
    <w:p w14:paraId="69C4AE62" w14:textId="77777777" w:rsidR="00AD7B2B" w:rsidRPr="00B35371" w:rsidRDefault="00AD7B2B">
      <w:pPr>
        <w:pStyle w:val="a8"/>
        <w:rPr>
          <w:spacing w:val="-4"/>
        </w:rPr>
      </w:pPr>
      <w:r>
        <w:rPr>
          <w:rStyle w:val="aa"/>
        </w:rPr>
        <w:footnoteRef/>
      </w:r>
      <w:r>
        <w:t> </w:t>
      </w:r>
      <w:r w:rsidRPr="00B35371">
        <w:rPr>
          <w:spacing w:val="-4"/>
        </w:rPr>
        <w:t>Под недопоступлением государственной (муниципальной) собственности понимается недопоступление объектов в собственность города (муниципального образования), которые должны были поступить в соответствии с законами (решениями) и иными нормативными правовыми актами, инвестиционными контрактами и иными договорами при отсутствии объективных условий, препятствующих их поступлению, а также иных объектов, созданных за счет бюджетных средств (Методически</w:t>
      </w:r>
      <w:r>
        <w:rPr>
          <w:spacing w:val="-4"/>
        </w:rPr>
        <w:t>е</w:t>
      </w:r>
      <w:r w:rsidRPr="00B35371">
        <w:rPr>
          <w:spacing w:val="-4"/>
        </w:rPr>
        <w:t xml:space="preserve"> рекомендаци</w:t>
      </w:r>
      <w:r>
        <w:rPr>
          <w:spacing w:val="-4"/>
        </w:rPr>
        <w:t>и</w:t>
      </w:r>
      <w:r w:rsidRPr="00B35371">
        <w:rPr>
          <w:spacing w:val="-4"/>
        </w:rPr>
        <w:t xml:space="preserve"> по оценке недостатков в деятельности проверяемых органов и организаций</w:t>
      </w:r>
      <w:r>
        <w:rPr>
          <w:spacing w:val="-4"/>
        </w:rPr>
        <w:t xml:space="preserve"> КСП Москвы</w:t>
      </w:r>
      <w:r w:rsidRPr="00B35371">
        <w:rPr>
          <w:spacing w:val="-4"/>
        </w:rPr>
        <w:t>, утверждены приказом от 02.12.2015 №</w:t>
      </w:r>
      <w:r>
        <w:rPr>
          <w:spacing w:val="-4"/>
        </w:rPr>
        <w:t> </w:t>
      </w:r>
      <w:r w:rsidRPr="00B35371">
        <w:rPr>
          <w:spacing w:val="-4"/>
        </w:rPr>
        <w:t>95/01-05).</w:t>
      </w:r>
    </w:p>
  </w:footnote>
  <w:footnote w:id="51">
    <w:p w14:paraId="69C4AE63" w14:textId="77777777" w:rsidR="00AD7B2B" w:rsidRPr="00B35371" w:rsidRDefault="00AD7B2B">
      <w:pPr>
        <w:pStyle w:val="a8"/>
        <w:rPr>
          <w:spacing w:val="-4"/>
        </w:rPr>
      </w:pPr>
      <w:r>
        <w:rPr>
          <w:rStyle w:val="aa"/>
        </w:rPr>
        <w:footnoteRef/>
      </w:r>
      <w:r>
        <w:t> </w:t>
      </w:r>
      <w:r w:rsidRPr="00B35371">
        <w:rPr>
          <w:spacing w:val="-4"/>
        </w:rPr>
        <w:t xml:space="preserve">Под избыточными расходами бюджетных средств понимается разница между фактическими и нормативными расходами, а также расходы, обусловленные необходимостью компенсации последствий нарушений законодательства или договоров, совершенных государственными органами, органами местного самоуправления или </w:t>
      </w:r>
      <w:r w:rsidRPr="00E3153B">
        <w:rPr>
          <w:spacing w:val="-4"/>
        </w:rPr>
        <w:t>организациями (</w:t>
      </w:r>
      <w:r w:rsidRPr="00E3153B">
        <w:rPr>
          <w:rFonts w:cs="Times New Roman"/>
          <w:color w:val="auto"/>
          <w:spacing w:val="-4"/>
        </w:rPr>
        <w:t>Классификатор нарушений).</w:t>
      </w:r>
      <w:r w:rsidRPr="00B35371">
        <w:rPr>
          <w:rFonts w:cs="Times New Roman"/>
          <w:color w:val="auto"/>
          <w:spacing w:val="-4"/>
        </w:rPr>
        <w:t xml:space="preserve"> </w:t>
      </w:r>
    </w:p>
  </w:footnote>
  <w:footnote w:id="52">
    <w:p w14:paraId="69C4AE64" w14:textId="77777777" w:rsidR="00AD7B2B" w:rsidRPr="003A2A82" w:rsidRDefault="00AD7B2B">
      <w:pPr>
        <w:pStyle w:val="a8"/>
      </w:pPr>
      <w:r w:rsidRPr="003A2A82">
        <w:rPr>
          <w:rStyle w:val="aa"/>
        </w:rPr>
        <w:footnoteRef/>
      </w:r>
      <w:r>
        <w:t> </w:t>
      </w:r>
      <w:r w:rsidRPr="003A2A82">
        <w:t xml:space="preserve">Под безрезультатными расходами (затратами) понимаются расходы (затраты), не приведшие к необходимому (ожидаемому, пригодному для использования) результату для города, муниципального образования </w:t>
      </w:r>
      <w:r w:rsidRPr="00E3153B">
        <w:t>(</w:t>
      </w:r>
      <w:r w:rsidRPr="00E3153B">
        <w:rPr>
          <w:rFonts w:cs="Times New Roman"/>
          <w:color w:val="auto"/>
        </w:rPr>
        <w:t>Классификатор нарушений).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59486210"/>
      <w:docPartObj>
        <w:docPartGallery w:val="Page Numbers (Top of Page)"/>
        <w:docPartUnique/>
      </w:docPartObj>
    </w:sdtPr>
    <w:sdtEndPr/>
    <w:sdtContent>
      <w:p w14:paraId="69C4AE30" w14:textId="77777777" w:rsidR="00AD7B2B" w:rsidRPr="008A76AA" w:rsidRDefault="00AD7B2B">
        <w:pPr>
          <w:pStyle w:val="a3"/>
          <w:jc w:val="center"/>
          <w:rPr>
            <w:rFonts w:ascii="Times New Roman" w:hAnsi="Times New Roman" w:cs="Times New Roman"/>
            <w:sz w:val="24"/>
            <w:szCs w:val="24"/>
          </w:rPr>
        </w:pPr>
        <w:r w:rsidRPr="008A76AA">
          <w:rPr>
            <w:rFonts w:ascii="Times New Roman" w:hAnsi="Times New Roman" w:cs="Times New Roman"/>
            <w:sz w:val="24"/>
            <w:szCs w:val="24"/>
          </w:rPr>
          <w:fldChar w:fldCharType="begin"/>
        </w:r>
        <w:r w:rsidRPr="008A76AA">
          <w:rPr>
            <w:rFonts w:ascii="Times New Roman" w:hAnsi="Times New Roman" w:cs="Times New Roman"/>
            <w:sz w:val="24"/>
            <w:szCs w:val="24"/>
          </w:rPr>
          <w:instrText>PAGE   \* MERGEFORMAT</w:instrText>
        </w:r>
        <w:r w:rsidRPr="008A76AA">
          <w:rPr>
            <w:rFonts w:ascii="Times New Roman" w:hAnsi="Times New Roman" w:cs="Times New Roman"/>
            <w:sz w:val="24"/>
            <w:szCs w:val="24"/>
          </w:rPr>
          <w:fldChar w:fldCharType="separate"/>
        </w:r>
        <w:r w:rsidR="00F14A5A">
          <w:rPr>
            <w:rFonts w:ascii="Times New Roman" w:hAnsi="Times New Roman" w:cs="Times New Roman"/>
            <w:noProof/>
            <w:sz w:val="24"/>
            <w:szCs w:val="24"/>
          </w:rPr>
          <w:t>20</w:t>
        </w:r>
        <w:r w:rsidRPr="008A76A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93157"/>
    <w:multiLevelType w:val="hybridMultilevel"/>
    <w:tmpl w:val="D49293F6"/>
    <w:lvl w:ilvl="0" w:tplc="281C09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504738F"/>
    <w:multiLevelType w:val="hybridMultilevel"/>
    <w:tmpl w:val="3E14044A"/>
    <w:lvl w:ilvl="0" w:tplc="C1C410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C2"/>
    <w:rsid w:val="000005FB"/>
    <w:rsid w:val="000016A2"/>
    <w:rsid w:val="000057AD"/>
    <w:rsid w:val="00005DA8"/>
    <w:rsid w:val="00010775"/>
    <w:rsid w:val="00014B3F"/>
    <w:rsid w:val="00014B56"/>
    <w:rsid w:val="00016B6E"/>
    <w:rsid w:val="00016D23"/>
    <w:rsid w:val="00020531"/>
    <w:rsid w:val="000224AA"/>
    <w:rsid w:val="00024BE6"/>
    <w:rsid w:val="000331D0"/>
    <w:rsid w:val="000349F7"/>
    <w:rsid w:val="000401D7"/>
    <w:rsid w:val="0004173D"/>
    <w:rsid w:val="00046403"/>
    <w:rsid w:val="00046BAD"/>
    <w:rsid w:val="00047B13"/>
    <w:rsid w:val="00050CBD"/>
    <w:rsid w:val="0005201A"/>
    <w:rsid w:val="000528F8"/>
    <w:rsid w:val="00053062"/>
    <w:rsid w:val="000540E1"/>
    <w:rsid w:val="00055F5A"/>
    <w:rsid w:val="00062A4F"/>
    <w:rsid w:val="0006606A"/>
    <w:rsid w:val="00067C30"/>
    <w:rsid w:val="00071BF7"/>
    <w:rsid w:val="000763B9"/>
    <w:rsid w:val="00080EE9"/>
    <w:rsid w:val="0008374A"/>
    <w:rsid w:val="00085FDB"/>
    <w:rsid w:val="000863C3"/>
    <w:rsid w:val="00087DA5"/>
    <w:rsid w:val="00097508"/>
    <w:rsid w:val="000A1F62"/>
    <w:rsid w:val="000A2AE7"/>
    <w:rsid w:val="000A5682"/>
    <w:rsid w:val="000A6776"/>
    <w:rsid w:val="000A6F86"/>
    <w:rsid w:val="000A6FAB"/>
    <w:rsid w:val="000B4660"/>
    <w:rsid w:val="000B482D"/>
    <w:rsid w:val="000C42A2"/>
    <w:rsid w:val="000D2AEF"/>
    <w:rsid w:val="000D7524"/>
    <w:rsid w:val="000E7404"/>
    <w:rsid w:val="000E7C07"/>
    <w:rsid w:val="000F05EF"/>
    <w:rsid w:val="000F39CA"/>
    <w:rsid w:val="000F5E22"/>
    <w:rsid w:val="000F6D19"/>
    <w:rsid w:val="00105136"/>
    <w:rsid w:val="00105B03"/>
    <w:rsid w:val="001072B9"/>
    <w:rsid w:val="00113B3B"/>
    <w:rsid w:val="001177C6"/>
    <w:rsid w:val="00117C36"/>
    <w:rsid w:val="00122900"/>
    <w:rsid w:val="00126641"/>
    <w:rsid w:val="00126708"/>
    <w:rsid w:val="001318BC"/>
    <w:rsid w:val="001326E6"/>
    <w:rsid w:val="00134112"/>
    <w:rsid w:val="001350DB"/>
    <w:rsid w:val="00135D09"/>
    <w:rsid w:val="00136D3E"/>
    <w:rsid w:val="001377CF"/>
    <w:rsid w:val="00142D53"/>
    <w:rsid w:val="00146135"/>
    <w:rsid w:val="001508CA"/>
    <w:rsid w:val="00150F55"/>
    <w:rsid w:val="00151E89"/>
    <w:rsid w:val="00153764"/>
    <w:rsid w:val="00153788"/>
    <w:rsid w:val="00157B10"/>
    <w:rsid w:val="0016270A"/>
    <w:rsid w:val="0016687D"/>
    <w:rsid w:val="001704D3"/>
    <w:rsid w:val="00172A2E"/>
    <w:rsid w:val="00172B1E"/>
    <w:rsid w:val="001761AE"/>
    <w:rsid w:val="00176581"/>
    <w:rsid w:val="00182FE8"/>
    <w:rsid w:val="001847AF"/>
    <w:rsid w:val="00186ACF"/>
    <w:rsid w:val="0019053E"/>
    <w:rsid w:val="001930BA"/>
    <w:rsid w:val="00193B27"/>
    <w:rsid w:val="00195E92"/>
    <w:rsid w:val="00197DD5"/>
    <w:rsid w:val="001A2B6D"/>
    <w:rsid w:val="001A77EF"/>
    <w:rsid w:val="001B12BC"/>
    <w:rsid w:val="001B686D"/>
    <w:rsid w:val="001C4A46"/>
    <w:rsid w:val="001C6F2A"/>
    <w:rsid w:val="001D0E11"/>
    <w:rsid w:val="001D2FE6"/>
    <w:rsid w:val="001E1958"/>
    <w:rsid w:val="001E521E"/>
    <w:rsid w:val="001E6DA0"/>
    <w:rsid w:val="001F70E7"/>
    <w:rsid w:val="00200947"/>
    <w:rsid w:val="002019FB"/>
    <w:rsid w:val="00204B24"/>
    <w:rsid w:val="00206B10"/>
    <w:rsid w:val="002111D8"/>
    <w:rsid w:val="002133D4"/>
    <w:rsid w:val="00216587"/>
    <w:rsid w:val="00217AA9"/>
    <w:rsid w:val="002215B6"/>
    <w:rsid w:val="0023368F"/>
    <w:rsid w:val="00242926"/>
    <w:rsid w:val="00243E95"/>
    <w:rsid w:val="00246507"/>
    <w:rsid w:val="00246C29"/>
    <w:rsid w:val="00246FA4"/>
    <w:rsid w:val="0025419F"/>
    <w:rsid w:val="00257CBF"/>
    <w:rsid w:val="00260748"/>
    <w:rsid w:val="00260E72"/>
    <w:rsid w:val="002619D5"/>
    <w:rsid w:val="00262D41"/>
    <w:rsid w:val="00264644"/>
    <w:rsid w:val="00273527"/>
    <w:rsid w:val="0027413E"/>
    <w:rsid w:val="002746FC"/>
    <w:rsid w:val="0027723C"/>
    <w:rsid w:val="002848BE"/>
    <w:rsid w:val="002A0D4E"/>
    <w:rsid w:val="002A4559"/>
    <w:rsid w:val="002B0FD9"/>
    <w:rsid w:val="002B1600"/>
    <w:rsid w:val="002C2ED0"/>
    <w:rsid w:val="002C670B"/>
    <w:rsid w:val="002C7569"/>
    <w:rsid w:val="002D2B21"/>
    <w:rsid w:val="002D4A7D"/>
    <w:rsid w:val="002D5C84"/>
    <w:rsid w:val="002D7E8D"/>
    <w:rsid w:val="002E4A22"/>
    <w:rsid w:val="002E7A5D"/>
    <w:rsid w:val="002F3C12"/>
    <w:rsid w:val="002F5EFD"/>
    <w:rsid w:val="0030020C"/>
    <w:rsid w:val="00305496"/>
    <w:rsid w:val="00306DBC"/>
    <w:rsid w:val="0031273D"/>
    <w:rsid w:val="0032547C"/>
    <w:rsid w:val="0032549B"/>
    <w:rsid w:val="00331CAD"/>
    <w:rsid w:val="00332E89"/>
    <w:rsid w:val="003347AE"/>
    <w:rsid w:val="00334879"/>
    <w:rsid w:val="003378EB"/>
    <w:rsid w:val="00337AAD"/>
    <w:rsid w:val="00341DCC"/>
    <w:rsid w:val="00343300"/>
    <w:rsid w:val="003462F0"/>
    <w:rsid w:val="00347C03"/>
    <w:rsid w:val="0035044C"/>
    <w:rsid w:val="00350B93"/>
    <w:rsid w:val="00353182"/>
    <w:rsid w:val="003619C3"/>
    <w:rsid w:val="00365565"/>
    <w:rsid w:val="003673A8"/>
    <w:rsid w:val="00367EAB"/>
    <w:rsid w:val="00370861"/>
    <w:rsid w:val="0037377C"/>
    <w:rsid w:val="0037423A"/>
    <w:rsid w:val="00381417"/>
    <w:rsid w:val="0038493B"/>
    <w:rsid w:val="00384D95"/>
    <w:rsid w:val="00391718"/>
    <w:rsid w:val="00392466"/>
    <w:rsid w:val="00394A9B"/>
    <w:rsid w:val="00397A2C"/>
    <w:rsid w:val="003A1024"/>
    <w:rsid w:val="003A13D2"/>
    <w:rsid w:val="003A178E"/>
    <w:rsid w:val="003A2A82"/>
    <w:rsid w:val="003A381B"/>
    <w:rsid w:val="003A6A03"/>
    <w:rsid w:val="003B4EBB"/>
    <w:rsid w:val="003C2FC3"/>
    <w:rsid w:val="003C6D82"/>
    <w:rsid w:val="003C7D5A"/>
    <w:rsid w:val="003D18AC"/>
    <w:rsid w:val="003D1F25"/>
    <w:rsid w:val="003D46AF"/>
    <w:rsid w:val="003D5142"/>
    <w:rsid w:val="003D6745"/>
    <w:rsid w:val="003F025A"/>
    <w:rsid w:val="003F2C96"/>
    <w:rsid w:val="003F4752"/>
    <w:rsid w:val="003F5553"/>
    <w:rsid w:val="003F61F0"/>
    <w:rsid w:val="004030B5"/>
    <w:rsid w:val="00404038"/>
    <w:rsid w:val="004067F0"/>
    <w:rsid w:val="004130B4"/>
    <w:rsid w:val="0041417E"/>
    <w:rsid w:val="00417DC7"/>
    <w:rsid w:val="00427876"/>
    <w:rsid w:val="00427A7B"/>
    <w:rsid w:val="004302B8"/>
    <w:rsid w:val="00431995"/>
    <w:rsid w:val="00431E1B"/>
    <w:rsid w:val="0043439E"/>
    <w:rsid w:val="004347B3"/>
    <w:rsid w:val="0044147D"/>
    <w:rsid w:val="00445F34"/>
    <w:rsid w:val="0045075C"/>
    <w:rsid w:val="00451BB4"/>
    <w:rsid w:val="004565E0"/>
    <w:rsid w:val="004567B7"/>
    <w:rsid w:val="00457019"/>
    <w:rsid w:val="00457A94"/>
    <w:rsid w:val="00462FDA"/>
    <w:rsid w:val="00463B8F"/>
    <w:rsid w:val="00470126"/>
    <w:rsid w:val="004733DE"/>
    <w:rsid w:val="00473E4D"/>
    <w:rsid w:val="00477BB4"/>
    <w:rsid w:val="00481FB7"/>
    <w:rsid w:val="00483C2C"/>
    <w:rsid w:val="00484D1D"/>
    <w:rsid w:val="004940D2"/>
    <w:rsid w:val="00494BA0"/>
    <w:rsid w:val="00496DE7"/>
    <w:rsid w:val="00497C6E"/>
    <w:rsid w:val="004A426E"/>
    <w:rsid w:val="004A51CA"/>
    <w:rsid w:val="004B1576"/>
    <w:rsid w:val="004B1609"/>
    <w:rsid w:val="004B2E6C"/>
    <w:rsid w:val="004B4632"/>
    <w:rsid w:val="004B4FA1"/>
    <w:rsid w:val="004B5EB2"/>
    <w:rsid w:val="004B7C81"/>
    <w:rsid w:val="004C63EC"/>
    <w:rsid w:val="004D122F"/>
    <w:rsid w:val="004D16B9"/>
    <w:rsid w:val="004D1CAD"/>
    <w:rsid w:val="004D2C75"/>
    <w:rsid w:val="004D3A5A"/>
    <w:rsid w:val="004E3530"/>
    <w:rsid w:val="004E41BA"/>
    <w:rsid w:val="004E6213"/>
    <w:rsid w:val="004F3C9B"/>
    <w:rsid w:val="00501967"/>
    <w:rsid w:val="00506AC3"/>
    <w:rsid w:val="00515255"/>
    <w:rsid w:val="0051794B"/>
    <w:rsid w:val="0052027F"/>
    <w:rsid w:val="00520842"/>
    <w:rsid w:val="005272D3"/>
    <w:rsid w:val="00531E63"/>
    <w:rsid w:val="005335C6"/>
    <w:rsid w:val="005352D9"/>
    <w:rsid w:val="0054642A"/>
    <w:rsid w:val="00547CC0"/>
    <w:rsid w:val="0055185F"/>
    <w:rsid w:val="00551CFB"/>
    <w:rsid w:val="0055265B"/>
    <w:rsid w:val="00552EEB"/>
    <w:rsid w:val="00553C8E"/>
    <w:rsid w:val="0056163B"/>
    <w:rsid w:val="00564E4F"/>
    <w:rsid w:val="005656ED"/>
    <w:rsid w:val="00565AD1"/>
    <w:rsid w:val="00567538"/>
    <w:rsid w:val="00567AD3"/>
    <w:rsid w:val="00571B61"/>
    <w:rsid w:val="00575EBF"/>
    <w:rsid w:val="00595F24"/>
    <w:rsid w:val="005A2BB1"/>
    <w:rsid w:val="005A39A5"/>
    <w:rsid w:val="005B0562"/>
    <w:rsid w:val="005B1AB8"/>
    <w:rsid w:val="005B2194"/>
    <w:rsid w:val="005B5AB1"/>
    <w:rsid w:val="005B626F"/>
    <w:rsid w:val="005B7C17"/>
    <w:rsid w:val="005C031D"/>
    <w:rsid w:val="005C0873"/>
    <w:rsid w:val="005C170B"/>
    <w:rsid w:val="005C5510"/>
    <w:rsid w:val="005C5DFB"/>
    <w:rsid w:val="005D10F1"/>
    <w:rsid w:val="005D69FC"/>
    <w:rsid w:val="005E1DA3"/>
    <w:rsid w:val="005E31C6"/>
    <w:rsid w:val="005E6B6E"/>
    <w:rsid w:val="005F3427"/>
    <w:rsid w:val="005F3948"/>
    <w:rsid w:val="005F4E46"/>
    <w:rsid w:val="005F5EE4"/>
    <w:rsid w:val="005F63EE"/>
    <w:rsid w:val="00600314"/>
    <w:rsid w:val="006034FA"/>
    <w:rsid w:val="00604720"/>
    <w:rsid w:val="00606556"/>
    <w:rsid w:val="00610C58"/>
    <w:rsid w:val="00610C82"/>
    <w:rsid w:val="00611F22"/>
    <w:rsid w:val="006203C7"/>
    <w:rsid w:val="00620B93"/>
    <w:rsid w:val="00630035"/>
    <w:rsid w:val="0063138A"/>
    <w:rsid w:val="006419E7"/>
    <w:rsid w:val="00643EA8"/>
    <w:rsid w:val="00650A9D"/>
    <w:rsid w:val="0065435E"/>
    <w:rsid w:val="006543CE"/>
    <w:rsid w:val="0065495E"/>
    <w:rsid w:val="006628E0"/>
    <w:rsid w:val="00664A57"/>
    <w:rsid w:val="006671D7"/>
    <w:rsid w:val="00667A81"/>
    <w:rsid w:val="00667B60"/>
    <w:rsid w:val="006743E0"/>
    <w:rsid w:val="0067499F"/>
    <w:rsid w:val="00674B63"/>
    <w:rsid w:val="00676E9A"/>
    <w:rsid w:val="00677FDF"/>
    <w:rsid w:val="00684BA7"/>
    <w:rsid w:val="00685998"/>
    <w:rsid w:val="006866C0"/>
    <w:rsid w:val="00686717"/>
    <w:rsid w:val="00691532"/>
    <w:rsid w:val="0069205E"/>
    <w:rsid w:val="006937EF"/>
    <w:rsid w:val="00693A4B"/>
    <w:rsid w:val="006964D6"/>
    <w:rsid w:val="00697F8B"/>
    <w:rsid w:val="006A07CE"/>
    <w:rsid w:val="006A1C62"/>
    <w:rsid w:val="006A2356"/>
    <w:rsid w:val="006A4C79"/>
    <w:rsid w:val="006A4E67"/>
    <w:rsid w:val="006B2EFC"/>
    <w:rsid w:val="006B55C5"/>
    <w:rsid w:val="006C184B"/>
    <w:rsid w:val="006C381F"/>
    <w:rsid w:val="006C7163"/>
    <w:rsid w:val="006C757C"/>
    <w:rsid w:val="006D3750"/>
    <w:rsid w:val="006D4D8D"/>
    <w:rsid w:val="006D76F5"/>
    <w:rsid w:val="006D7C9C"/>
    <w:rsid w:val="006E1C05"/>
    <w:rsid w:val="006E299B"/>
    <w:rsid w:val="006E373D"/>
    <w:rsid w:val="006F1D30"/>
    <w:rsid w:val="006F1F3A"/>
    <w:rsid w:val="006F2F66"/>
    <w:rsid w:val="006F3C8D"/>
    <w:rsid w:val="006F7780"/>
    <w:rsid w:val="006F7D40"/>
    <w:rsid w:val="007018A6"/>
    <w:rsid w:val="007066EE"/>
    <w:rsid w:val="00711740"/>
    <w:rsid w:val="007119F7"/>
    <w:rsid w:val="0071592C"/>
    <w:rsid w:val="00717406"/>
    <w:rsid w:val="00720B5F"/>
    <w:rsid w:val="007219E0"/>
    <w:rsid w:val="007242F5"/>
    <w:rsid w:val="00724F0B"/>
    <w:rsid w:val="0072776B"/>
    <w:rsid w:val="00727F38"/>
    <w:rsid w:val="00730B30"/>
    <w:rsid w:val="00730E2B"/>
    <w:rsid w:val="00736F9E"/>
    <w:rsid w:val="007376E0"/>
    <w:rsid w:val="00737CB9"/>
    <w:rsid w:val="00740031"/>
    <w:rsid w:val="0074004F"/>
    <w:rsid w:val="00741BEA"/>
    <w:rsid w:val="00752F37"/>
    <w:rsid w:val="007533AB"/>
    <w:rsid w:val="00753493"/>
    <w:rsid w:val="0075360A"/>
    <w:rsid w:val="00760408"/>
    <w:rsid w:val="00762EDE"/>
    <w:rsid w:val="00764A22"/>
    <w:rsid w:val="00765E44"/>
    <w:rsid w:val="00767C93"/>
    <w:rsid w:val="00771061"/>
    <w:rsid w:val="0077691D"/>
    <w:rsid w:val="00777C07"/>
    <w:rsid w:val="0078046E"/>
    <w:rsid w:val="00784967"/>
    <w:rsid w:val="00787CBE"/>
    <w:rsid w:val="00792050"/>
    <w:rsid w:val="00793D18"/>
    <w:rsid w:val="00793F7B"/>
    <w:rsid w:val="007941D2"/>
    <w:rsid w:val="00794240"/>
    <w:rsid w:val="007A2302"/>
    <w:rsid w:val="007A3E24"/>
    <w:rsid w:val="007A47FA"/>
    <w:rsid w:val="007B78AD"/>
    <w:rsid w:val="007C60C2"/>
    <w:rsid w:val="007C7D17"/>
    <w:rsid w:val="007D4173"/>
    <w:rsid w:val="007D67FF"/>
    <w:rsid w:val="007D68D8"/>
    <w:rsid w:val="007D7A68"/>
    <w:rsid w:val="007E1029"/>
    <w:rsid w:val="007E4D64"/>
    <w:rsid w:val="007E5AF1"/>
    <w:rsid w:val="007F19BC"/>
    <w:rsid w:val="007F4161"/>
    <w:rsid w:val="007F4700"/>
    <w:rsid w:val="007F7DC2"/>
    <w:rsid w:val="008115C0"/>
    <w:rsid w:val="00812BEF"/>
    <w:rsid w:val="008130F0"/>
    <w:rsid w:val="00813151"/>
    <w:rsid w:val="008203A2"/>
    <w:rsid w:val="00822107"/>
    <w:rsid w:val="008222DA"/>
    <w:rsid w:val="00822DA6"/>
    <w:rsid w:val="008255D3"/>
    <w:rsid w:val="00833CA7"/>
    <w:rsid w:val="00834840"/>
    <w:rsid w:val="00841551"/>
    <w:rsid w:val="00843109"/>
    <w:rsid w:val="0084483D"/>
    <w:rsid w:val="00847B7C"/>
    <w:rsid w:val="00856429"/>
    <w:rsid w:val="00860346"/>
    <w:rsid w:val="008608E8"/>
    <w:rsid w:val="00862604"/>
    <w:rsid w:val="00864FA7"/>
    <w:rsid w:val="008677F9"/>
    <w:rsid w:val="00871360"/>
    <w:rsid w:val="0087552A"/>
    <w:rsid w:val="008759AC"/>
    <w:rsid w:val="00875E2B"/>
    <w:rsid w:val="008851C7"/>
    <w:rsid w:val="008859F7"/>
    <w:rsid w:val="00886DE4"/>
    <w:rsid w:val="00887EA8"/>
    <w:rsid w:val="00890046"/>
    <w:rsid w:val="00890A1B"/>
    <w:rsid w:val="00891AE8"/>
    <w:rsid w:val="00892DE1"/>
    <w:rsid w:val="008938C0"/>
    <w:rsid w:val="00894F93"/>
    <w:rsid w:val="008A097E"/>
    <w:rsid w:val="008A1B78"/>
    <w:rsid w:val="008A2C16"/>
    <w:rsid w:val="008A34A5"/>
    <w:rsid w:val="008A55CC"/>
    <w:rsid w:val="008A76AA"/>
    <w:rsid w:val="008B1ACF"/>
    <w:rsid w:val="008B1BD8"/>
    <w:rsid w:val="008B696B"/>
    <w:rsid w:val="008C0DB7"/>
    <w:rsid w:val="008C38C0"/>
    <w:rsid w:val="008C44B7"/>
    <w:rsid w:val="008C7B08"/>
    <w:rsid w:val="008D149B"/>
    <w:rsid w:val="008D3793"/>
    <w:rsid w:val="008D6344"/>
    <w:rsid w:val="008D6AF4"/>
    <w:rsid w:val="008E008E"/>
    <w:rsid w:val="008E0A8B"/>
    <w:rsid w:val="008E4F55"/>
    <w:rsid w:val="008F2580"/>
    <w:rsid w:val="008F66A2"/>
    <w:rsid w:val="008F6AC7"/>
    <w:rsid w:val="00900678"/>
    <w:rsid w:val="009009D7"/>
    <w:rsid w:val="00900B91"/>
    <w:rsid w:val="00910F70"/>
    <w:rsid w:val="009131EB"/>
    <w:rsid w:val="00913971"/>
    <w:rsid w:val="009162D0"/>
    <w:rsid w:val="00916325"/>
    <w:rsid w:val="00920115"/>
    <w:rsid w:val="00921A4C"/>
    <w:rsid w:val="0092768D"/>
    <w:rsid w:val="00927CA8"/>
    <w:rsid w:val="009302F5"/>
    <w:rsid w:val="00931F6D"/>
    <w:rsid w:val="00934525"/>
    <w:rsid w:val="00935367"/>
    <w:rsid w:val="00940BEB"/>
    <w:rsid w:val="009418C3"/>
    <w:rsid w:val="00943EFC"/>
    <w:rsid w:val="0094483E"/>
    <w:rsid w:val="00945E08"/>
    <w:rsid w:val="0095094F"/>
    <w:rsid w:val="00953380"/>
    <w:rsid w:val="00953DF6"/>
    <w:rsid w:val="00955765"/>
    <w:rsid w:val="00956370"/>
    <w:rsid w:val="0096125B"/>
    <w:rsid w:val="0096611A"/>
    <w:rsid w:val="0097021A"/>
    <w:rsid w:val="00970D56"/>
    <w:rsid w:val="00973A76"/>
    <w:rsid w:val="00975393"/>
    <w:rsid w:val="00981E85"/>
    <w:rsid w:val="009860C4"/>
    <w:rsid w:val="00986DFE"/>
    <w:rsid w:val="00990701"/>
    <w:rsid w:val="0099740B"/>
    <w:rsid w:val="009A012B"/>
    <w:rsid w:val="009A27BB"/>
    <w:rsid w:val="009B569B"/>
    <w:rsid w:val="009C0266"/>
    <w:rsid w:val="009C12C9"/>
    <w:rsid w:val="009C4B57"/>
    <w:rsid w:val="009C6B0F"/>
    <w:rsid w:val="009C7AE1"/>
    <w:rsid w:val="009D144B"/>
    <w:rsid w:val="009D305A"/>
    <w:rsid w:val="009D514E"/>
    <w:rsid w:val="009F22F7"/>
    <w:rsid w:val="009F3180"/>
    <w:rsid w:val="009F434B"/>
    <w:rsid w:val="009F4F15"/>
    <w:rsid w:val="00A01981"/>
    <w:rsid w:val="00A0232F"/>
    <w:rsid w:val="00A02C51"/>
    <w:rsid w:val="00A11E9C"/>
    <w:rsid w:val="00A128E0"/>
    <w:rsid w:val="00A15602"/>
    <w:rsid w:val="00A2083C"/>
    <w:rsid w:val="00A2115C"/>
    <w:rsid w:val="00A218E9"/>
    <w:rsid w:val="00A2449C"/>
    <w:rsid w:val="00A2633C"/>
    <w:rsid w:val="00A37D20"/>
    <w:rsid w:val="00A40911"/>
    <w:rsid w:val="00A41CCB"/>
    <w:rsid w:val="00A46253"/>
    <w:rsid w:val="00A54798"/>
    <w:rsid w:val="00A616F8"/>
    <w:rsid w:val="00A6356C"/>
    <w:rsid w:val="00A637EF"/>
    <w:rsid w:val="00A6505F"/>
    <w:rsid w:val="00A70B19"/>
    <w:rsid w:val="00A71688"/>
    <w:rsid w:val="00A73557"/>
    <w:rsid w:val="00A80323"/>
    <w:rsid w:val="00A82C0C"/>
    <w:rsid w:val="00A850A8"/>
    <w:rsid w:val="00A90990"/>
    <w:rsid w:val="00A94560"/>
    <w:rsid w:val="00AA03E1"/>
    <w:rsid w:val="00AA0935"/>
    <w:rsid w:val="00AA41FD"/>
    <w:rsid w:val="00AA5767"/>
    <w:rsid w:val="00AB3136"/>
    <w:rsid w:val="00AC033E"/>
    <w:rsid w:val="00AD0050"/>
    <w:rsid w:val="00AD3E08"/>
    <w:rsid w:val="00AD3FFA"/>
    <w:rsid w:val="00AD5A9A"/>
    <w:rsid w:val="00AD76AA"/>
    <w:rsid w:val="00AD77AA"/>
    <w:rsid w:val="00AD7B2B"/>
    <w:rsid w:val="00AD7FD8"/>
    <w:rsid w:val="00AE04E6"/>
    <w:rsid w:val="00AE4808"/>
    <w:rsid w:val="00AF05B6"/>
    <w:rsid w:val="00AF11F9"/>
    <w:rsid w:val="00AF3D81"/>
    <w:rsid w:val="00AF732C"/>
    <w:rsid w:val="00B062CC"/>
    <w:rsid w:val="00B06339"/>
    <w:rsid w:val="00B07047"/>
    <w:rsid w:val="00B11EBE"/>
    <w:rsid w:val="00B12568"/>
    <w:rsid w:val="00B21345"/>
    <w:rsid w:val="00B215B4"/>
    <w:rsid w:val="00B242B8"/>
    <w:rsid w:val="00B254BF"/>
    <w:rsid w:val="00B25956"/>
    <w:rsid w:val="00B2716A"/>
    <w:rsid w:val="00B27C7B"/>
    <w:rsid w:val="00B3501C"/>
    <w:rsid w:val="00B35371"/>
    <w:rsid w:val="00B374DB"/>
    <w:rsid w:val="00B432CF"/>
    <w:rsid w:val="00B45388"/>
    <w:rsid w:val="00B47072"/>
    <w:rsid w:val="00B6605D"/>
    <w:rsid w:val="00B66134"/>
    <w:rsid w:val="00B70AA6"/>
    <w:rsid w:val="00B73836"/>
    <w:rsid w:val="00B75D1A"/>
    <w:rsid w:val="00B770BF"/>
    <w:rsid w:val="00B77E14"/>
    <w:rsid w:val="00B80AAA"/>
    <w:rsid w:val="00B81088"/>
    <w:rsid w:val="00B81882"/>
    <w:rsid w:val="00B82542"/>
    <w:rsid w:val="00B82AE4"/>
    <w:rsid w:val="00B83B31"/>
    <w:rsid w:val="00B876FC"/>
    <w:rsid w:val="00B97F7B"/>
    <w:rsid w:val="00BA03D5"/>
    <w:rsid w:val="00BA7A00"/>
    <w:rsid w:val="00BB184A"/>
    <w:rsid w:val="00BB3268"/>
    <w:rsid w:val="00BB3F7D"/>
    <w:rsid w:val="00BB42F5"/>
    <w:rsid w:val="00BC0F02"/>
    <w:rsid w:val="00BC26D7"/>
    <w:rsid w:val="00BC4E12"/>
    <w:rsid w:val="00BC5F30"/>
    <w:rsid w:val="00BC6854"/>
    <w:rsid w:val="00BC6CC5"/>
    <w:rsid w:val="00BD6265"/>
    <w:rsid w:val="00BD7503"/>
    <w:rsid w:val="00BE4738"/>
    <w:rsid w:val="00BE4C4D"/>
    <w:rsid w:val="00BE6586"/>
    <w:rsid w:val="00BF219A"/>
    <w:rsid w:val="00BF65BA"/>
    <w:rsid w:val="00C0021A"/>
    <w:rsid w:val="00C034F8"/>
    <w:rsid w:val="00C03A56"/>
    <w:rsid w:val="00C04F15"/>
    <w:rsid w:val="00C050CD"/>
    <w:rsid w:val="00C06688"/>
    <w:rsid w:val="00C072D8"/>
    <w:rsid w:val="00C1571B"/>
    <w:rsid w:val="00C1710A"/>
    <w:rsid w:val="00C202C8"/>
    <w:rsid w:val="00C20E88"/>
    <w:rsid w:val="00C332F1"/>
    <w:rsid w:val="00C3635C"/>
    <w:rsid w:val="00C365AD"/>
    <w:rsid w:val="00C372E1"/>
    <w:rsid w:val="00C378C3"/>
    <w:rsid w:val="00C37F00"/>
    <w:rsid w:val="00C45EFA"/>
    <w:rsid w:val="00C479F7"/>
    <w:rsid w:val="00C47A92"/>
    <w:rsid w:val="00C47D82"/>
    <w:rsid w:val="00C50208"/>
    <w:rsid w:val="00C516A7"/>
    <w:rsid w:val="00C5318A"/>
    <w:rsid w:val="00C55E67"/>
    <w:rsid w:val="00C57A56"/>
    <w:rsid w:val="00C623CE"/>
    <w:rsid w:val="00C62AF5"/>
    <w:rsid w:val="00C63C4B"/>
    <w:rsid w:val="00C64861"/>
    <w:rsid w:val="00C67656"/>
    <w:rsid w:val="00C73E76"/>
    <w:rsid w:val="00C8259A"/>
    <w:rsid w:val="00C8531D"/>
    <w:rsid w:val="00C87561"/>
    <w:rsid w:val="00C87A38"/>
    <w:rsid w:val="00C97AA6"/>
    <w:rsid w:val="00CA006F"/>
    <w:rsid w:val="00CA0181"/>
    <w:rsid w:val="00CA4987"/>
    <w:rsid w:val="00CB28FC"/>
    <w:rsid w:val="00CB7051"/>
    <w:rsid w:val="00CC5B62"/>
    <w:rsid w:val="00CC7304"/>
    <w:rsid w:val="00CD04E2"/>
    <w:rsid w:val="00CD1313"/>
    <w:rsid w:val="00CD144C"/>
    <w:rsid w:val="00CD6CD0"/>
    <w:rsid w:val="00CD7C71"/>
    <w:rsid w:val="00CE3428"/>
    <w:rsid w:val="00CE52F3"/>
    <w:rsid w:val="00CF26C0"/>
    <w:rsid w:val="00CF2D7D"/>
    <w:rsid w:val="00CF609E"/>
    <w:rsid w:val="00D013D0"/>
    <w:rsid w:val="00D101DC"/>
    <w:rsid w:val="00D105E0"/>
    <w:rsid w:val="00D10A13"/>
    <w:rsid w:val="00D120F1"/>
    <w:rsid w:val="00D12AEF"/>
    <w:rsid w:val="00D1402A"/>
    <w:rsid w:val="00D14D9E"/>
    <w:rsid w:val="00D15BC4"/>
    <w:rsid w:val="00D278D1"/>
    <w:rsid w:val="00D3049A"/>
    <w:rsid w:val="00D3488E"/>
    <w:rsid w:val="00D3551C"/>
    <w:rsid w:val="00D41002"/>
    <w:rsid w:val="00D4196C"/>
    <w:rsid w:val="00D42F82"/>
    <w:rsid w:val="00D44804"/>
    <w:rsid w:val="00D44CA8"/>
    <w:rsid w:val="00D51574"/>
    <w:rsid w:val="00D54BE7"/>
    <w:rsid w:val="00D5799B"/>
    <w:rsid w:val="00D57FFE"/>
    <w:rsid w:val="00D61596"/>
    <w:rsid w:val="00D636A5"/>
    <w:rsid w:val="00D6400F"/>
    <w:rsid w:val="00D67E13"/>
    <w:rsid w:val="00D70D33"/>
    <w:rsid w:val="00D72370"/>
    <w:rsid w:val="00D75D1A"/>
    <w:rsid w:val="00D76A84"/>
    <w:rsid w:val="00D76C20"/>
    <w:rsid w:val="00D812AF"/>
    <w:rsid w:val="00D82C7F"/>
    <w:rsid w:val="00D833BA"/>
    <w:rsid w:val="00D95806"/>
    <w:rsid w:val="00DA3405"/>
    <w:rsid w:val="00DA5064"/>
    <w:rsid w:val="00DA5582"/>
    <w:rsid w:val="00DB3178"/>
    <w:rsid w:val="00DB3368"/>
    <w:rsid w:val="00DB70B5"/>
    <w:rsid w:val="00DC3C49"/>
    <w:rsid w:val="00DD1934"/>
    <w:rsid w:val="00DD39A1"/>
    <w:rsid w:val="00DD4D33"/>
    <w:rsid w:val="00DD68C7"/>
    <w:rsid w:val="00DE23F3"/>
    <w:rsid w:val="00DE4598"/>
    <w:rsid w:val="00DE6AF2"/>
    <w:rsid w:val="00DE73AF"/>
    <w:rsid w:val="00DF3D5F"/>
    <w:rsid w:val="00DF5813"/>
    <w:rsid w:val="00E00879"/>
    <w:rsid w:val="00E0355F"/>
    <w:rsid w:val="00E07868"/>
    <w:rsid w:val="00E07F6A"/>
    <w:rsid w:val="00E13ABB"/>
    <w:rsid w:val="00E15302"/>
    <w:rsid w:val="00E15E3A"/>
    <w:rsid w:val="00E20AE4"/>
    <w:rsid w:val="00E218C4"/>
    <w:rsid w:val="00E2390F"/>
    <w:rsid w:val="00E24DA5"/>
    <w:rsid w:val="00E25864"/>
    <w:rsid w:val="00E310D6"/>
    <w:rsid w:val="00E3153B"/>
    <w:rsid w:val="00E333B6"/>
    <w:rsid w:val="00E355DC"/>
    <w:rsid w:val="00E401D3"/>
    <w:rsid w:val="00E40636"/>
    <w:rsid w:val="00E42FC4"/>
    <w:rsid w:val="00E543B8"/>
    <w:rsid w:val="00E55910"/>
    <w:rsid w:val="00E61678"/>
    <w:rsid w:val="00E64E87"/>
    <w:rsid w:val="00E663E7"/>
    <w:rsid w:val="00E665EA"/>
    <w:rsid w:val="00E67557"/>
    <w:rsid w:val="00E7001A"/>
    <w:rsid w:val="00E716E8"/>
    <w:rsid w:val="00E718C4"/>
    <w:rsid w:val="00E73C39"/>
    <w:rsid w:val="00E74AC5"/>
    <w:rsid w:val="00E74B3D"/>
    <w:rsid w:val="00E77270"/>
    <w:rsid w:val="00E77E3C"/>
    <w:rsid w:val="00E9004A"/>
    <w:rsid w:val="00E91CBB"/>
    <w:rsid w:val="00E922DB"/>
    <w:rsid w:val="00E97623"/>
    <w:rsid w:val="00E979B5"/>
    <w:rsid w:val="00EA1000"/>
    <w:rsid w:val="00EA136D"/>
    <w:rsid w:val="00EA35F1"/>
    <w:rsid w:val="00EA4586"/>
    <w:rsid w:val="00EB0849"/>
    <w:rsid w:val="00EB08EA"/>
    <w:rsid w:val="00EB23F0"/>
    <w:rsid w:val="00EB3A68"/>
    <w:rsid w:val="00EB3D95"/>
    <w:rsid w:val="00EB7D47"/>
    <w:rsid w:val="00EC032E"/>
    <w:rsid w:val="00EC2B1E"/>
    <w:rsid w:val="00EC345C"/>
    <w:rsid w:val="00EC5E60"/>
    <w:rsid w:val="00EC7EC0"/>
    <w:rsid w:val="00ED09CE"/>
    <w:rsid w:val="00ED3B38"/>
    <w:rsid w:val="00ED585F"/>
    <w:rsid w:val="00ED6585"/>
    <w:rsid w:val="00EE339F"/>
    <w:rsid w:val="00EE42C0"/>
    <w:rsid w:val="00EF14EA"/>
    <w:rsid w:val="00EF3B98"/>
    <w:rsid w:val="00EF406A"/>
    <w:rsid w:val="00EF4D8A"/>
    <w:rsid w:val="00EF7F99"/>
    <w:rsid w:val="00F03E9E"/>
    <w:rsid w:val="00F0553B"/>
    <w:rsid w:val="00F05670"/>
    <w:rsid w:val="00F10D4F"/>
    <w:rsid w:val="00F11EBA"/>
    <w:rsid w:val="00F12061"/>
    <w:rsid w:val="00F13237"/>
    <w:rsid w:val="00F1445E"/>
    <w:rsid w:val="00F14A5A"/>
    <w:rsid w:val="00F14B1E"/>
    <w:rsid w:val="00F14F84"/>
    <w:rsid w:val="00F15266"/>
    <w:rsid w:val="00F17CA2"/>
    <w:rsid w:val="00F21A78"/>
    <w:rsid w:val="00F26575"/>
    <w:rsid w:val="00F26DC3"/>
    <w:rsid w:val="00F322BE"/>
    <w:rsid w:val="00F33E43"/>
    <w:rsid w:val="00F342F0"/>
    <w:rsid w:val="00F35B47"/>
    <w:rsid w:val="00F37AD5"/>
    <w:rsid w:val="00F4042A"/>
    <w:rsid w:val="00F42C7C"/>
    <w:rsid w:val="00F43834"/>
    <w:rsid w:val="00F44C02"/>
    <w:rsid w:val="00F46DFB"/>
    <w:rsid w:val="00F47B39"/>
    <w:rsid w:val="00F50080"/>
    <w:rsid w:val="00F50958"/>
    <w:rsid w:val="00F51EDD"/>
    <w:rsid w:val="00F531B6"/>
    <w:rsid w:val="00F545C2"/>
    <w:rsid w:val="00F572A4"/>
    <w:rsid w:val="00F61AD3"/>
    <w:rsid w:val="00F667D9"/>
    <w:rsid w:val="00F7207C"/>
    <w:rsid w:val="00F73BA8"/>
    <w:rsid w:val="00F80995"/>
    <w:rsid w:val="00F82180"/>
    <w:rsid w:val="00F82C8F"/>
    <w:rsid w:val="00F84194"/>
    <w:rsid w:val="00F84821"/>
    <w:rsid w:val="00F87D87"/>
    <w:rsid w:val="00F90717"/>
    <w:rsid w:val="00F91144"/>
    <w:rsid w:val="00F94337"/>
    <w:rsid w:val="00F97598"/>
    <w:rsid w:val="00FA171D"/>
    <w:rsid w:val="00FB1860"/>
    <w:rsid w:val="00FB3263"/>
    <w:rsid w:val="00FB41ED"/>
    <w:rsid w:val="00FB446A"/>
    <w:rsid w:val="00FC0D12"/>
    <w:rsid w:val="00FC246A"/>
    <w:rsid w:val="00FC728A"/>
    <w:rsid w:val="00FD2889"/>
    <w:rsid w:val="00FD2E19"/>
    <w:rsid w:val="00FD4917"/>
    <w:rsid w:val="00FD4DAB"/>
    <w:rsid w:val="00FD7724"/>
    <w:rsid w:val="00FE0FAC"/>
    <w:rsid w:val="00FF29FC"/>
    <w:rsid w:val="00FF50A9"/>
    <w:rsid w:val="00FF5BB0"/>
    <w:rsid w:val="00FF690E"/>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C4ACEF"/>
  <w15:docId w15:val="{47F275FD-5198-497E-B5A1-7428272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69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0"/>
    <w:uiPriority w:val="9"/>
    <w:semiHidden/>
    <w:unhideWhenUsed/>
    <w:qFormat/>
    <w:rsid w:val="0006606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D33"/>
  </w:style>
  <w:style w:type="paragraph" w:styleId="a5">
    <w:name w:val="footer"/>
    <w:basedOn w:val="a"/>
    <w:link w:val="a6"/>
    <w:uiPriority w:val="99"/>
    <w:unhideWhenUsed/>
    <w:rsid w:val="00DD4D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D33"/>
  </w:style>
  <w:style w:type="paragraph" w:styleId="a7">
    <w:name w:val="List Paragraph"/>
    <w:basedOn w:val="a"/>
    <w:uiPriority w:val="34"/>
    <w:qFormat/>
    <w:rsid w:val="00DD4D33"/>
    <w:pPr>
      <w:ind w:left="720"/>
      <w:contextualSpacing/>
    </w:pPr>
  </w:style>
  <w:style w:type="paragraph" w:styleId="a8">
    <w:name w:val="footnote text"/>
    <w:aliases w:val="Знак Знак,Текст сноски Знак Знак, Знак,fn,Знак,Текст сноски НИВ, Знак Знак Знак Знак,Знак Знак Знак Знак,Footnote Text Char,Table_Footnote_last,Текст сноски Знак1 Знак,Footnote Text Char Знак Знак,Текст сноски Знак1, Знак Знак Знак,Знак2,З"/>
    <w:link w:val="a9"/>
    <w:uiPriority w:val="99"/>
    <w:qFormat/>
    <w:rsid w:val="00337AAD"/>
    <w:pPr>
      <w:pBdr>
        <w:top w:val="nil"/>
        <w:left w:val="nil"/>
        <w:bottom w:val="nil"/>
        <w:right w:val="nil"/>
        <w:between w:val="nil"/>
        <w:bar w:val="nil"/>
      </w:pBdr>
      <w:spacing w:after="0" w:line="240" w:lineRule="auto"/>
      <w:jc w:val="both"/>
    </w:pPr>
    <w:rPr>
      <w:rFonts w:ascii="Times New Roman" w:eastAsia="Calibri" w:hAnsi="Times New Roman" w:cs="Calibri"/>
      <w:color w:val="000000"/>
      <w:u w:color="000000"/>
    </w:rPr>
  </w:style>
  <w:style w:type="character" w:customStyle="1" w:styleId="a9">
    <w:name w:val="Текст сноски Знак"/>
    <w:aliases w:val="Знак Знак Знак,Текст сноски Знак Знак Знак, Знак Знак,fn Знак,Знак Знак1,Текст сноски НИВ Знак, Знак Знак Знак Знак Знак,Знак Знак Знак Знак Знак,Footnote Text Char Знак,Table_Footnote_last Знак,Текст сноски Знак1 Знак Знак,Знак2 Знак"/>
    <w:basedOn w:val="a0"/>
    <w:link w:val="a8"/>
    <w:uiPriority w:val="99"/>
    <w:rsid w:val="00337AAD"/>
    <w:rPr>
      <w:rFonts w:ascii="Times New Roman" w:eastAsia="Calibri" w:hAnsi="Times New Roman" w:cs="Calibri"/>
      <w:color w:val="000000"/>
      <w:u w:color="000000"/>
    </w:rPr>
  </w:style>
  <w:style w:type="character" w:styleId="aa">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337AAD"/>
    <w:rPr>
      <w:vertAlign w:val="superscript"/>
    </w:rPr>
  </w:style>
  <w:style w:type="character" w:customStyle="1" w:styleId="w">
    <w:name w:val="w"/>
    <w:basedOn w:val="a0"/>
    <w:rsid w:val="00E00879"/>
  </w:style>
  <w:style w:type="character" w:customStyle="1" w:styleId="60">
    <w:name w:val="Заголовок 6 Знак"/>
    <w:basedOn w:val="a0"/>
    <w:link w:val="6"/>
    <w:uiPriority w:val="9"/>
    <w:semiHidden/>
    <w:rsid w:val="0006606A"/>
    <w:rPr>
      <w:rFonts w:asciiTheme="majorHAnsi" w:eastAsiaTheme="majorEastAsia" w:hAnsiTheme="majorHAnsi" w:cstheme="majorBidi"/>
      <w:i/>
      <w:iCs/>
      <w:color w:val="1F4D78" w:themeColor="accent1" w:themeShade="7F"/>
    </w:rPr>
  </w:style>
  <w:style w:type="character" w:customStyle="1" w:styleId="10">
    <w:name w:val="Заголовок 1 Знак"/>
    <w:basedOn w:val="a0"/>
    <w:link w:val="1"/>
    <w:uiPriority w:val="9"/>
    <w:rsid w:val="0077691D"/>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E258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5864"/>
    <w:rPr>
      <w:rFonts w:ascii="Tahoma" w:hAnsi="Tahoma" w:cs="Tahoma"/>
      <w:sz w:val="16"/>
      <w:szCs w:val="16"/>
    </w:rPr>
  </w:style>
  <w:style w:type="paragraph" w:customStyle="1" w:styleId="Default">
    <w:name w:val="Default"/>
    <w:rsid w:val="00741BEA"/>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51E89"/>
    <w:rPr>
      <w:b/>
      <w:bCs/>
    </w:rPr>
  </w:style>
  <w:style w:type="paragraph" w:styleId="2">
    <w:name w:val="Body Text Indent 2"/>
    <w:basedOn w:val="a"/>
    <w:link w:val="20"/>
    <w:uiPriority w:val="99"/>
    <w:semiHidden/>
    <w:unhideWhenUsed/>
    <w:rsid w:val="005E6B6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5E6B6E"/>
    <w:rPr>
      <w:rFonts w:ascii="Times New Roman" w:eastAsia="Times New Roman" w:hAnsi="Times New Roman" w:cs="Times New Roman"/>
      <w:sz w:val="24"/>
      <w:szCs w:val="24"/>
      <w:lang w:eastAsia="ru-RU"/>
    </w:rPr>
  </w:style>
  <w:style w:type="paragraph" w:styleId="11">
    <w:name w:val="toc 1"/>
    <w:basedOn w:val="a"/>
    <w:next w:val="a"/>
    <w:link w:val="12"/>
    <w:autoRedefine/>
    <w:uiPriority w:val="39"/>
    <w:unhideWhenUsed/>
    <w:rsid w:val="000A1F62"/>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834840"/>
    <w:pPr>
      <w:spacing w:before="240" w:after="0"/>
    </w:pPr>
    <w:rPr>
      <w:b/>
      <w:bCs/>
      <w:sz w:val="20"/>
      <w:szCs w:val="20"/>
    </w:rPr>
  </w:style>
  <w:style w:type="paragraph" w:styleId="3">
    <w:name w:val="toc 3"/>
    <w:basedOn w:val="a"/>
    <w:next w:val="a"/>
    <w:autoRedefine/>
    <w:uiPriority w:val="39"/>
    <w:unhideWhenUsed/>
    <w:rsid w:val="00834840"/>
    <w:pPr>
      <w:spacing w:after="0"/>
      <w:ind w:left="220"/>
    </w:pPr>
    <w:rPr>
      <w:sz w:val="20"/>
      <w:szCs w:val="20"/>
    </w:rPr>
  </w:style>
  <w:style w:type="paragraph" w:styleId="4">
    <w:name w:val="toc 4"/>
    <w:basedOn w:val="a"/>
    <w:next w:val="a"/>
    <w:autoRedefine/>
    <w:uiPriority w:val="39"/>
    <w:unhideWhenUsed/>
    <w:rsid w:val="00834840"/>
    <w:pPr>
      <w:spacing w:after="0"/>
      <w:ind w:left="440"/>
    </w:pPr>
    <w:rPr>
      <w:sz w:val="20"/>
      <w:szCs w:val="20"/>
    </w:rPr>
  </w:style>
  <w:style w:type="paragraph" w:styleId="5">
    <w:name w:val="toc 5"/>
    <w:basedOn w:val="a"/>
    <w:next w:val="a"/>
    <w:autoRedefine/>
    <w:uiPriority w:val="39"/>
    <w:unhideWhenUsed/>
    <w:rsid w:val="00834840"/>
    <w:pPr>
      <w:spacing w:after="0"/>
      <w:ind w:left="660"/>
    </w:pPr>
    <w:rPr>
      <w:sz w:val="20"/>
      <w:szCs w:val="20"/>
    </w:rPr>
  </w:style>
  <w:style w:type="paragraph" w:styleId="61">
    <w:name w:val="toc 6"/>
    <w:basedOn w:val="a"/>
    <w:next w:val="a"/>
    <w:autoRedefine/>
    <w:uiPriority w:val="39"/>
    <w:unhideWhenUsed/>
    <w:rsid w:val="00834840"/>
    <w:pPr>
      <w:spacing w:after="0"/>
      <w:ind w:left="880"/>
    </w:pPr>
    <w:rPr>
      <w:sz w:val="20"/>
      <w:szCs w:val="20"/>
    </w:rPr>
  </w:style>
  <w:style w:type="paragraph" w:styleId="7">
    <w:name w:val="toc 7"/>
    <w:basedOn w:val="a"/>
    <w:next w:val="a"/>
    <w:autoRedefine/>
    <w:uiPriority w:val="39"/>
    <w:unhideWhenUsed/>
    <w:rsid w:val="00834840"/>
    <w:pPr>
      <w:spacing w:after="0"/>
      <w:ind w:left="1100"/>
    </w:pPr>
    <w:rPr>
      <w:sz w:val="20"/>
      <w:szCs w:val="20"/>
    </w:rPr>
  </w:style>
  <w:style w:type="paragraph" w:styleId="8">
    <w:name w:val="toc 8"/>
    <w:basedOn w:val="a"/>
    <w:next w:val="a"/>
    <w:autoRedefine/>
    <w:uiPriority w:val="39"/>
    <w:unhideWhenUsed/>
    <w:rsid w:val="00834840"/>
    <w:pPr>
      <w:spacing w:after="0"/>
      <w:ind w:left="1320"/>
    </w:pPr>
    <w:rPr>
      <w:sz w:val="20"/>
      <w:szCs w:val="20"/>
    </w:rPr>
  </w:style>
  <w:style w:type="paragraph" w:styleId="9">
    <w:name w:val="toc 9"/>
    <w:next w:val="a"/>
    <w:link w:val="90"/>
    <w:autoRedefine/>
    <w:uiPriority w:val="39"/>
    <w:unhideWhenUsed/>
    <w:rsid w:val="000A6F86"/>
    <w:pPr>
      <w:spacing w:after="0"/>
      <w:ind w:left="1540"/>
    </w:pPr>
    <w:rPr>
      <w:rFonts w:ascii="Times New Roman" w:hAnsi="Times New Roman"/>
      <w:sz w:val="28"/>
      <w:szCs w:val="20"/>
    </w:rPr>
  </w:style>
  <w:style w:type="character" w:styleId="ae">
    <w:name w:val="Hyperlink"/>
    <w:basedOn w:val="a0"/>
    <w:uiPriority w:val="99"/>
    <w:unhideWhenUsed/>
    <w:rsid w:val="00834840"/>
    <w:rPr>
      <w:color w:val="0563C1" w:themeColor="hyperlink"/>
      <w:u w:val="single"/>
    </w:rPr>
  </w:style>
  <w:style w:type="table" w:styleId="af">
    <w:name w:val="Table Grid"/>
    <w:basedOn w:val="a1"/>
    <w:uiPriority w:val="39"/>
    <w:rsid w:val="00B0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11"/>
    <w:link w:val="14"/>
    <w:qFormat/>
    <w:rsid w:val="00ED585F"/>
    <w:pPr>
      <w:tabs>
        <w:tab w:val="right" w:pos="9344"/>
      </w:tabs>
      <w:jc w:val="both"/>
    </w:pPr>
    <w:rPr>
      <w:rFonts w:ascii="Times New Roman" w:hAnsi="Times New Roman" w:cs="Times New Roman"/>
      <w:b w:val="0"/>
      <w:noProof/>
      <w:sz w:val="28"/>
      <w:szCs w:val="28"/>
    </w:rPr>
  </w:style>
  <w:style w:type="paragraph" w:customStyle="1" w:styleId="22">
    <w:name w:val="Стиль2"/>
    <w:basedOn w:val="13"/>
    <w:link w:val="23"/>
    <w:qFormat/>
    <w:rsid w:val="00ED585F"/>
  </w:style>
  <w:style w:type="character" w:customStyle="1" w:styleId="12">
    <w:name w:val="Оглавление 1 Знак"/>
    <w:basedOn w:val="a0"/>
    <w:link w:val="11"/>
    <w:uiPriority w:val="39"/>
    <w:rsid w:val="00ED585F"/>
    <w:rPr>
      <w:rFonts w:asciiTheme="majorHAnsi" w:hAnsiTheme="majorHAnsi"/>
      <w:b/>
      <w:bCs/>
      <w:caps/>
      <w:sz w:val="24"/>
      <w:szCs w:val="24"/>
    </w:rPr>
  </w:style>
  <w:style w:type="character" w:customStyle="1" w:styleId="14">
    <w:name w:val="Стиль1 Знак"/>
    <w:basedOn w:val="12"/>
    <w:link w:val="13"/>
    <w:rsid w:val="00ED585F"/>
    <w:rPr>
      <w:rFonts w:ascii="Times New Roman" w:hAnsi="Times New Roman" w:cs="Times New Roman"/>
      <w:b w:val="0"/>
      <w:bCs/>
      <w:caps/>
      <w:noProof/>
      <w:sz w:val="28"/>
      <w:szCs w:val="28"/>
    </w:rPr>
  </w:style>
  <w:style w:type="character" w:customStyle="1" w:styleId="23">
    <w:name w:val="Стиль2 Знак"/>
    <w:basedOn w:val="14"/>
    <w:link w:val="22"/>
    <w:rsid w:val="00ED585F"/>
    <w:rPr>
      <w:rFonts w:ascii="Times New Roman" w:hAnsi="Times New Roman" w:cs="Times New Roman"/>
      <w:b w:val="0"/>
      <w:bCs/>
      <w:caps/>
      <w:noProof/>
      <w:sz w:val="28"/>
      <w:szCs w:val="28"/>
    </w:rPr>
  </w:style>
  <w:style w:type="character" w:customStyle="1" w:styleId="90">
    <w:name w:val="Оглавление 9 Знак"/>
    <w:basedOn w:val="a0"/>
    <w:link w:val="9"/>
    <w:uiPriority w:val="39"/>
    <w:rsid w:val="000A6F86"/>
    <w:rPr>
      <w:rFonts w:ascii="Times New Roman" w:hAnsi="Times New Roman"/>
      <w:sz w:val="28"/>
      <w:szCs w:val="20"/>
    </w:rPr>
  </w:style>
  <w:style w:type="paragraph" w:styleId="af0">
    <w:name w:val="Body Text"/>
    <w:basedOn w:val="a"/>
    <w:link w:val="af1"/>
    <w:unhideWhenUsed/>
    <w:rsid w:val="0023368F"/>
    <w:pPr>
      <w:spacing w:after="120"/>
    </w:pPr>
  </w:style>
  <w:style w:type="character" w:customStyle="1" w:styleId="af1">
    <w:name w:val="Основной текст Знак"/>
    <w:basedOn w:val="a0"/>
    <w:link w:val="af0"/>
    <w:rsid w:val="0023368F"/>
  </w:style>
  <w:style w:type="paragraph" w:styleId="af2">
    <w:name w:val="Revision"/>
    <w:hidden/>
    <w:uiPriority w:val="99"/>
    <w:semiHidden/>
    <w:rsid w:val="002111D8"/>
    <w:pPr>
      <w:spacing w:after="0" w:line="240" w:lineRule="auto"/>
    </w:pPr>
  </w:style>
  <w:style w:type="character" w:customStyle="1" w:styleId="extended-textfull">
    <w:name w:val="extended-text__full"/>
    <w:basedOn w:val="a0"/>
    <w:rsid w:val="0010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B900492F-2541-4739-BA18-21DA1464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guestuser</dc:creator>
  <cp:lastModifiedBy>Филиппова Анастасия Игоревна</cp:lastModifiedBy>
  <cp:revision>2</cp:revision>
  <cp:lastPrinted>2021-02-15T07:08:00Z</cp:lastPrinted>
  <dcterms:created xsi:type="dcterms:W3CDTF">2021-02-19T06:02:00Z</dcterms:created>
  <dcterms:modified xsi:type="dcterms:W3CDTF">2021-02-19T06:02:00Z</dcterms:modified>
</cp:coreProperties>
</file>