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06856" w14:textId="7BA8B03E" w:rsidR="00D358D6" w:rsidRPr="00CB0301" w:rsidRDefault="00D358D6" w:rsidP="00D358D6">
      <w:pPr>
        <w:ind w:firstLine="709"/>
        <w:jc w:val="right"/>
        <w:rPr>
          <w:sz w:val="28"/>
          <w:lang w:val="ru-RU"/>
        </w:rPr>
      </w:pPr>
      <w:r w:rsidRPr="00CB0301">
        <w:rPr>
          <w:sz w:val="28"/>
          <w:lang w:val="ru-RU"/>
        </w:rPr>
        <w:t>Приложение 2</w:t>
      </w:r>
    </w:p>
    <w:p w14:paraId="117E3BB4" w14:textId="32C52190" w:rsidR="00D358D6" w:rsidRPr="003C673E" w:rsidRDefault="00D358D6" w:rsidP="00D358D6">
      <w:pPr>
        <w:ind w:firstLine="709"/>
        <w:jc w:val="center"/>
        <w:rPr>
          <w:b/>
          <w:sz w:val="28"/>
          <w:lang w:val="ru-RU"/>
        </w:rPr>
      </w:pPr>
    </w:p>
    <w:p w14:paraId="4FA55B7E" w14:textId="244DDA46" w:rsidR="00D358D6" w:rsidRDefault="007D7EB2" w:rsidP="00D358D6">
      <w:pPr>
        <w:ind w:firstLine="709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Примерное содержание запросов в адрес государственных органов и организаций</w:t>
      </w:r>
    </w:p>
    <w:p w14:paraId="59BB6A06" w14:textId="77777777" w:rsidR="00FD08AE" w:rsidRPr="003C673E" w:rsidRDefault="00FD08AE" w:rsidP="00D358D6">
      <w:pPr>
        <w:ind w:firstLine="709"/>
        <w:jc w:val="center"/>
        <w:rPr>
          <w:b/>
          <w:sz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561"/>
        <w:gridCol w:w="3102"/>
        <w:gridCol w:w="3118"/>
        <w:gridCol w:w="2516"/>
      </w:tblGrid>
      <w:tr w:rsidR="003C673E" w:rsidRPr="003C673E" w14:paraId="47D6839C" w14:textId="77777777" w:rsidTr="007C6B40">
        <w:trPr>
          <w:tblHeader/>
        </w:trPr>
        <w:tc>
          <w:tcPr>
            <w:tcW w:w="2263" w:type="dxa"/>
            <w:vMerge w:val="restart"/>
            <w:vAlign w:val="center"/>
          </w:tcPr>
          <w:p w14:paraId="081DA466" w14:textId="6E784B07" w:rsidR="003C673E" w:rsidRPr="003C673E" w:rsidRDefault="00FD08AE" w:rsidP="003C673E">
            <w:pPr>
              <w:widowControl w:val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Тип (наименование) </w:t>
            </w:r>
            <w:r w:rsidR="003C673E" w:rsidRPr="003C673E">
              <w:rPr>
                <w:b/>
                <w:szCs w:val="28"/>
                <w:lang w:val="ru-RU"/>
              </w:rPr>
              <w:t>государственного органа, организации</w:t>
            </w:r>
          </w:p>
        </w:tc>
        <w:tc>
          <w:tcPr>
            <w:tcW w:w="12297" w:type="dxa"/>
            <w:gridSpan w:val="4"/>
            <w:vAlign w:val="center"/>
          </w:tcPr>
          <w:p w14:paraId="03BB69CD" w14:textId="0428152A" w:rsidR="003C673E" w:rsidRPr="003C673E" w:rsidRDefault="003C673E" w:rsidP="003C673E">
            <w:pPr>
              <w:widowControl w:val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Вопросы (по основным категориям)</w:t>
            </w:r>
          </w:p>
        </w:tc>
      </w:tr>
      <w:tr w:rsidR="00E04873" w:rsidRPr="008309E1" w14:paraId="6360E45A" w14:textId="77777777" w:rsidTr="007C6B40">
        <w:trPr>
          <w:tblHeader/>
        </w:trPr>
        <w:tc>
          <w:tcPr>
            <w:tcW w:w="2263" w:type="dxa"/>
            <w:vMerge/>
          </w:tcPr>
          <w:p w14:paraId="0B83E2F9" w14:textId="77777777" w:rsidR="003C673E" w:rsidRPr="003C673E" w:rsidRDefault="003C673E" w:rsidP="003C673E">
            <w:pPr>
              <w:widowControl w:val="0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3561" w:type="dxa"/>
            <w:vAlign w:val="center"/>
          </w:tcPr>
          <w:p w14:paraId="5DA72221" w14:textId="103D8E34" w:rsidR="003C673E" w:rsidRPr="003C673E" w:rsidRDefault="003C673E" w:rsidP="00765B2A">
            <w:pPr>
              <w:widowControl w:val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Финансовое обеспечение реализации АИП</w:t>
            </w:r>
          </w:p>
        </w:tc>
        <w:tc>
          <w:tcPr>
            <w:tcW w:w="3102" w:type="dxa"/>
            <w:vAlign w:val="center"/>
          </w:tcPr>
          <w:p w14:paraId="6FD52440" w14:textId="52349242" w:rsidR="003C673E" w:rsidRPr="003C673E" w:rsidRDefault="00BC4185" w:rsidP="00765B2A">
            <w:pPr>
              <w:widowControl w:val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Обобщенные натуральные показатели</w:t>
            </w:r>
          </w:p>
        </w:tc>
        <w:tc>
          <w:tcPr>
            <w:tcW w:w="3118" w:type="dxa"/>
            <w:vAlign w:val="center"/>
          </w:tcPr>
          <w:p w14:paraId="5EDCAA67" w14:textId="31FA24EE" w:rsidR="003C673E" w:rsidRPr="003C673E" w:rsidRDefault="00BC4185" w:rsidP="00765B2A">
            <w:pPr>
              <w:widowControl w:val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Реализация объекта выборочной проверки</w:t>
            </w:r>
          </w:p>
        </w:tc>
        <w:tc>
          <w:tcPr>
            <w:tcW w:w="2516" w:type="dxa"/>
            <w:vAlign w:val="center"/>
          </w:tcPr>
          <w:p w14:paraId="528214B2" w14:textId="79745CBA" w:rsidR="003C673E" w:rsidRPr="003C673E" w:rsidRDefault="00BC4185" w:rsidP="00765B2A">
            <w:pPr>
              <w:widowControl w:val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Отдельные проблемные аспекты реализации АИП</w:t>
            </w:r>
          </w:p>
        </w:tc>
      </w:tr>
      <w:tr w:rsidR="00E04873" w:rsidRPr="003C673E" w14:paraId="64CB9421" w14:textId="77777777" w:rsidTr="007C6B40">
        <w:trPr>
          <w:tblHeader/>
        </w:trPr>
        <w:tc>
          <w:tcPr>
            <w:tcW w:w="2263" w:type="dxa"/>
          </w:tcPr>
          <w:p w14:paraId="17253BEC" w14:textId="3035DF54" w:rsidR="003C673E" w:rsidRPr="004D0A00" w:rsidRDefault="00BC4185" w:rsidP="003C673E">
            <w:pPr>
              <w:widowControl w:val="0"/>
              <w:jc w:val="center"/>
              <w:rPr>
                <w:i/>
                <w:sz w:val="12"/>
                <w:szCs w:val="28"/>
                <w:lang w:val="ru-RU"/>
              </w:rPr>
            </w:pPr>
            <w:r w:rsidRPr="004D0A00">
              <w:rPr>
                <w:i/>
                <w:sz w:val="12"/>
                <w:szCs w:val="28"/>
                <w:lang w:val="ru-RU"/>
              </w:rPr>
              <w:t>1</w:t>
            </w:r>
          </w:p>
        </w:tc>
        <w:tc>
          <w:tcPr>
            <w:tcW w:w="3561" w:type="dxa"/>
          </w:tcPr>
          <w:p w14:paraId="0A787D71" w14:textId="1DC569EB" w:rsidR="003C673E" w:rsidRPr="004D0A00" w:rsidRDefault="00BC4185" w:rsidP="003C673E">
            <w:pPr>
              <w:widowControl w:val="0"/>
              <w:jc w:val="center"/>
              <w:rPr>
                <w:i/>
                <w:sz w:val="12"/>
                <w:szCs w:val="28"/>
                <w:lang w:val="ru-RU"/>
              </w:rPr>
            </w:pPr>
            <w:r w:rsidRPr="004D0A00">
              <w:rPr>
                <w:i/>
                <w:sz w:val="12"/>
                <w:szCs w:val="28"/>
                <w:lang w:val="ru-RU"/>
              </w:rPr>
              <w:t>2</w:t>
            </w:r>
          </w:p>
        </w:tc>
        <w:tc>
          <w:tcPr>
            <w:tcW w:w="3102" w:type="dxa"/>
          </w:tcPr>
          <w:p w14:paraId="4B710E13" w14:textId="397D0C07" w:rsidR="003C673E" w:rsidRPr="004D0A00" w:rsidRDefault="00BC4185" w:rsidP="003C673E">
            <w:pPr>
              <w:widowControl w:val="0"/>
              <w:jc w:val="center"/>
              <w:rPr>
                <w:i/>
                <w:sz w:val="12"/>
                <w:szCs w:val="28"/>
                <w:lang w:val="ru-RU"/>
              </w:rPr>
            </w:pPr>
            <w:r w:rsidRPr="004D0A00">
              <w:rPr>
                <w:i/>
                <w:sz w:val="12"/>
                <w:szCs w:val="28"/>
                <w:lang w:val="ru-RU"/>
              </w:rPr>
              <w:t>3</w:t>
            </w:r>
          </w:p>
        </w:tc>
        <w:tc>
          <w:tcPr>
            <w:tcW w:w="3118" w:type="dxa"/>
          </w:tcPr>
          <w:p w14:paraId="4B35C751" w14:textId="0D43301A" w:rsidR="003C673E" w:rsidRPr="004D0A00" w:rsidRDefault="00BC4185" w:rsidP="003C673E">
            <w:pPr>
              <w:widowControl w:val="0"/>
              <w:jc w:val="center"/>
              <w:rPr>
                <w:i/>
                <w:sz w:val="12"/>
                <w:szCs w:val="28"/>
                <w:lang w:val="ru-RU"/>
              </w:rPr>
            </w:pPr>
            <w:r w:rsidRPr="004D0A00">
              <w:rPr>
                <w:i/>
                <w:sz w:val="12"/>
                <w:szCs w:val="28"/>
                <w:lang w:val="ru-RU"/>
              </w:rPr>
              <w:t>4</w:t>
            </w:r>
          </w:p>
        </w:tc>
        <w:tc>
          <w:tcPr>
            <w:tcW w:w="2516" w:type="dxa"/>
          </w:tcPr>
          <w:p w14:paraId="692C5526" w14:textId="65991AD4" w:rsidR="003C673E" w:rsidRPr="004D0A00" w:rsidRDefault="00BC4185" w:rsidP="003C673E">
            <w:pPr>
              <w:widowControl w:val="0"/>
              <w:jc w:val="center"/>
              <w:rPr>
                <w:i/>
                <w:sz w:val="12"/>
                <w:szCs w:val="28"/>
                <w:lang w:val="ru-RU"/>
              </w:rPr>
            </w:pPr>
            <w:r w:rsidRPr="004D0A00">
              <w:rPr>
                <w:i/>
                <w:sz w:val="12"/>
                <w:szCs w:val="28"/>
                <w:lang w:val="ru-RU"/>
              </w:rPr>
              <w:t>5</w:t>
            </w:r>
          </w:p>
        </w:tc>
      </w:tr>
      <w:tr w:rsidR="00E04873" w:rsidRPr="00012B65" w14:paraId="07ADAFA7" w14:textId="77777777" w:rsidTr="001450BF">
        <w:tc>
          <w:tcPr>
            <w:tcW w:w="2263" w:type="dxa"/>
            <w:vAlign w:val="center"/>
          </w:tcPr>
          <w:p w14:paraId="70FEA375" w14:textId="39575FC1" w:rsidR="003C673E" w:rsidRPr="00E6077F" w:rsidRDefault="00BC4185" w:rsidP="00E6077F">
            <w:pPr>
              <w:widowControl w:val="0"/>
              <w:jc w:val="center"/>
              <w:rPr>
                <w:sz w:val="20"/>
                <w:szCs w:val="28"/>
                <w:lang w:val="ru-RU"/>
              </w:rPr>
            </w:pPr>
            <w:r w:rsidRPr="00E6077F">
              <w:rPr>
                <w:sz w:val="20"/>
                <w:szCs w:val="28"/>
                <w:lang w:val="ru-RU"/>
              </w:rPr>
              <w:t>Г</w:t>
            </w:r>
            <w:r w:rsidR="003F142C">
              <w:rPr>
                <w:sz w:val="20"/>
                <w:szCs w:val="28"/>
                <w:lang w:val="ru-RU"/>
              </w:rPr>
              <w:t xml:space="preserve">лавный распорядитель бюджетных средств, </w:t>
            </w:r>
            <w:r w:rsidR="003F142C">
              <w:rPr>
                <w:sz w:val="20"/>
                <w:szCs w:val="28"/>
                <w:lang w:val="ru-RU"/>
              </w:rPr>
              <w:br/>
            </w:r>
            <w:r w:rsidRPr="00E6077F">
              <w:rPr>
                <w:sz w:val="20"/>
                <w:szCs w:val="28"/>
                <w:lang w:val="ru-RU"/>
              </w:rPr>
              <w:t>за которым закреплены объекты согласно АИП</w:t>
            </w:r>
          </w:p>
        </w:tc>
        <w:tc>
          <w:tcPr>
            <w:tcW w:w="3561" w:type="dxa"/>
          </w:tcPr>
          <w:p w14:paraId="331D4A43" w14:textId="558D915D" w:rsidR="008A11AB" w:rsidRPr="00E6077F" w:rsidRDefault="00012B65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  <w:r w:rsidRPr="00E6077F">
              <w:rPr>
                <w:sz w:val="20"/>
                <w:szCs w:val="28"/>
                <w:lang w:val="ru-RU"/>
              </w:rPr>
              <w:t>– </w:t>
            </w:r>
            <w:r w:rsidR="003C40AE" w:rsidRPr="00E6077F">
              <w:rPr>
                <w:sz w:val="20"/>
                <w:szCs w:val="28"/>
                <w:lang w:val="ru-RU"/>
              </w:rPr>
              <w:t>к</w:t>
            </w:r>
            <w:r w:rsidR="008A11AB" w:rsidRPr="00E6077F">
              <w:rPr>
                <w:sz w:val="20"/>
                <w:szCs w:val="28"/>
                <w:lang w:val="ru-RU"/>
              </w:rPr>
              <w:t xml:space="preserve">опии соглашений о предоставлении субсидий на осуществление капитальных вложений, в качестве имущественного взноса, </w:t>
            </w:r>
            <w:r w:rsidRPr="00E6077F">
              <w:rPr>
                <w:sz w:val="20"/>
                <w:szCs w:val="28"/>
                <w:lang w:val="ru-RU"/>
              </w:rPr>
              <w:t>бюджетных инвестиций;</w:t>
            </w:r>
          </w:p>
          <w:p w14:paraId="4FEC03BC" w14:textId="77777777" w:rsidR="008A11AB" w:rsidRPr="00E6077F" w:rsidRDefault="008A11AB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</w:p>
          <w:p w14:paraId="36D2FD11" w14:textId="3992F353" w:rsidR="003C673E" w:rsidRPr="00E6077F" w:rsidRDefault="00012B65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  <w:r w:rsidRPr="00E6077F">
              <w:rPr>
                <w:sz w:val="20"/>
                <w:szCs w:val="28"/>
                <w:lang w:val="ru-RU"/>
              </w:rPr>
              <w:t>– </w:t>
            </w:r>
            <w:r w:rsidR="008A11AB" w:rsidRPr="00E6077F">
              <w:rPr>
                <w:sz w:val="20"/>
                <w:szCs w:val="28"/>
                <w:lang w:val="ru-RU"/>
              </w:rPr>
              <w:t xml:space="preserve">сведения об исполнении предоставленных </w:t>
            </w:r>
            <w:r w:rsidRPr="00E6077F">
              <w:rPr>
                <w:sz w:val="20"/>
                <w:szCs w:val="28"/>
                <w:lang w:val="ru-RU"/>
              </w:rPr>
              <w:t>бюджетных средств (в разрезе направлений расходования);</w:t>
            </w:r>
          </w:p>
          <w:p w14:paraId="4AE7ED63" w14:textId="77777777" w:rsidR="004C63FA" w:rsidRPr="00E6077F" w:rsidRDefault="004C63FA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</w:p>
          <w:p w14:paraId="5DE24D45" w14:textId="3CFFBA18" w:rsidR="00B15557" w:rsidRPr="00E6077F" w:rsidRDefault="00012B65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  <w:r w:rsidRPr="00E6077F">
              <w:rPr>
                <w:sz w:val="20"/>
                <w:szCs w:val="28"/>
                <w:lang w:val="ru-RU"/>
              </w:rPr>
              <w:t>– </w:t>
            </w:r>
            <w:r w:rsidR="004C63FA" w:rsidRPr="00E6077F">
              <w:rPr>
                <w:sz w:val="20"/>
                <w:szCs w:val="28"/>
                <w:lang w:val="ru-RU"/>
              </w:rPr>
              <w:t xml:space="preserve">копии приказов о передаче функций </w:t>
            </w:r>
            <w:r w:rsidR="003C40AE" w:rsidRPr="00E6077F">
              <w:rPr>
                <w:sz w:val="20"/>
                <w:szCs w:val="28"/>
                <w:lang w:val="ru-RU"/>
              </w:rPr>
              <w:t>государственного заказчика проектирования/строительства объектов</w:t>
            </w:r>
            <w:r w:rsidRPr="00E6077F">
              <w:rPr>
                <w:sz w:val="20"/>
                <w:szCs w:val="28"/>
                <w:lang w:val="ru-RU"/>
              </w:rPr>
              <w:t>;</w:t>
            </w:r>
          </w:p>
          <w:p w14:paraId="22D5BD57" w14:textId="77777777" w:rsidR="00B15557" w:rsidRPr="00E6077F" w:rsidRDefault="00B15557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</w:p>
          <w:p w14:paraId="1D4347C3" w14:textId="5DF02F3B" w:rsidR="00012B65" w:rsidRPr="00E6077F" w:rsidRDefault="00012B65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  <w:r w:rsidRPr="00E6077F">
              <w:rPr>
                <w:sz w:val="20"/>
                <w:szCs w:val="28"/>
                <w:lang w:val="ru-RU"/>
              </w:rPr>
              <w:t>– </w:t>
            </w:r>
            <w:r w:rsidR="003C40AE" w:rsidRPr="00E6077F">
              <w:rPr>
                <w:sz w:val="20"/>
                <w:szCs w:val="28"/>
                <w:lang w:val="ru-RU"/>
              </w:rPr>
              <w:t xml:space="preserve">сведения об освоении бюджетных ассигнований по объектам АИП с указанием конкретных причин неполного </w:t>
            </w:r>
            <w:r w:rsidR="003F142C">
              <w:rPr>
                <w:sz w:val="20"/>
                <w:szCs w:val="28"/>
                <w:lang w:val="ru-RU"/>
              </w:rPr>
              <w:t xml:space="preserve">расходования </w:t>
            </w:r>
            <w:r w:rsidR="003C40AE" w:rsidRPr="00E6077F">
              <w:rPr>
                <w:sz w:val="20"/>
                <w:szCs w:val="28"/>
                <w:lang w:val="ru-RU"/>
              </w:rPr>
              <w:t>бюджетных средств</w:t>
            </w:r>
            <w:r w:rsidR="00B15557" w:rsidRPr="00E6077F">
              <w:rPr>
                <w:rStyle w:val="aa"/>
                <w:sz w:val="20"/>
                <w:szCs w:val="28"/>
                <w:lang w:val="ru-RU"/>
              </w:rPr>
              <w:footnoteReference w:id="1"/>
            </w:r>
            <w:r w:rsidRPr="00E6077F">
              <w:rPr>
                <w:sz w:val="20"/>
                <w:szCs w:val="28"/>
                <w:lang w:val="ru-RU"/>
              </w:rPr>
              <w:t>;</w:t>
            </w:r>
          </w:p>
          <w:p w14:paraId="512369E4" w14:textId="77777777" w:rsidR="00012B65" w:rsidRPr="00E6077F" w:rsidRDefault="00012B65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</w:p>
          <w:p w14:paraId="3FF7FFF0" w14:textId="57DF0E26" w:rsidR="004C63FA" w:rsidRPr="00E6077F" w:rsidRDefault="00012B65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  <w:r w:rsidRPr="00E6077F">
              <w:rPr>
                <w:sz w:val="20"/>
                <w:szCs w:val="28"/>
                <w:lang w:val="ru-RU"/>
              </w:rPr>
              <w:t>– сведения о фактах и объемах списания затрат на основании решения Комиссии по списанию</w:t>
            </w:r>
            <w:r w:rsidR="001450BF">
              <w:rPr>
                <w:sz w:val="20"/>
                <w:szCs w:val="28"/>
                <w:lang w:val="ru-RU"/>
              </w:rPr>
              <w:t xml:space="preserve"> Комплекса </w:t>
            </w:r>
            <w:r w:rsidR="001450BF">
              <w:rPr>
                <w:sz w:val="20"/>
                <w:szCs w:val="28"/>
                <w:lang w:val="ru-RU"/>
              </w:rPr>
              <w:lastRenderedPageBreak/>
              <w:t>городского управления и/или</w:t>
            </w:r>
            <w:r w:rsidRPr="00E6077F">
              <w:rPr>
                <w:sz w:val="20"/>
                <w:szCs w:val="28"/>
                <w:lang w:val="ru-RU"/>
              </w:rPr>
              <w:t xml:space="preserve"> созданной в ГРБС</w:t>
            </w:r>
            <w:r w:rsidR="001450BF">
              <w:rPr>
                <w:sz w:val="20"/>
                <w:szCs w:val="28"/>
                <w:lang w:val="ru-RU"/>
              </w:rPr>
              <w:t>;</w:t>
            </w:r>
            <w:r w:rsidR="00B15557" w:rsidRPr="00E6077F">
              <w:rPr>
                <w:sz w:val="20"/>
                <w:szCs w:val="28"/>
                <w:lang w:val="ru-RU"/>
              </w:rPr>
              <w:t xml:space="preserve"> </w:t>
            </w:r>
          </w:p>
          <w:p w14:paraId="4EF4C941" w14:textId="77777777" w:rsidR="00012B65" w:rsidRPr="00E6077F" w:rsidRDefault="00012B65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</w:p>
          <w:p w14:paraId="2EBE9E1A" w14:textId="127F6DC8" w:rsidR="00012B65" w:rsidRDefault="00012B65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  <w:r w:rsidRPr="00E6077F">
              <w:rPr>
                <w:sz w:val="20"/>
                <w:szCs w:val="28"/>
                <w:lang w:val="ru-RU"/>
              </w:rPr>
              <w:t xml:space="preserve">– сведения о фактах превышения </w:t>
            </w:r>
            <w:r w:rsidR="00E6077F" w:rsidRPr="00E6077F">
              <w:rPr>
                <w:sz w:val="20"/>
                <w:szCs w:val="28"/>
                <w:lang w:val="ru-RU"/>
              </w:rPr>
              <w:t>лимитов бюджетного финансирования сформированным твердым договорным ценам по объектам, введенным в эксплуатацию (таблица</w:t>
            </w:r>
            <w:r w:rsidR="001450BF">
              <w:rPr>
                <w:sz w:val="20"/>
                <w:szCs w:val="28"/>
                <w:lang w:val="ru-RU"/>
              </w:rPr>
              <w:t> </w:t>
            </w:r>
            <w:r w:rsidR="00415BE9">
              <w:rPr>
                <w:sz w:val="20"/>
                <w:szCs w:val="28"/>
                <w:lang w:val="ru-RU"/>
              </w:rPr>
              <w:t>1</w:t>
            </w:r>
            <w:r w:rsidR="00E6077F" w:rsidRPr="00E6077F">
              <w:rPr>
                <w:sz w:val="20"/>
                <w:szCs w:val="28"/>
                <w:lang w:val="ru-RU"/>
              </w:rPr>
              <w:t>)</w:t>
            </w:r>
            <w:r w:rsidR="001450BF">
              <w:rPr>
                <w:sz w:val="20"/>
                <w:szCs w:val="28"/>
                <w:lang w:val="ru-RU"/>
              </w:rPr>
              <w:t>;</w:t>
            </w:r>
          </w:p>
          <w:p w14:paraId="3961DB06" w14:textId="77777777" w:rsidR="001450BF" w:rsidRDefault="001450BF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</w:p>
          <w:p w14:paraId="73D1A7CD" w14:textId="3C3AF78C" w:rsidR="001450BF" w:rsidRPr="00E6077F" w:rsidRDefault="001450BF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  <w:r w:rsidRPr="001450BF">
              <w:rPr>
                <w:sz w:val="20"/>
                <w:szCs w:val="28"/>
                <w:lang w:val="ru-RU"/>
              </w:rPr>
              <w:t>– сведения о составе (в т</w:t>
            </w:r>
            <w:r w:rsidR="003F142C">
              <w:rPr>
                <w:sz w:val="20"/>
                <w:szCs w:val="28"/>
                <w:lang w:val="ru-RU"/>
              </w:rPr>
              <w:t>ом числе</w:t>
            </w:r>
            <w:r w:rsidRPr="001450BF">
              <w:rPr>
                <w:sz w:val="20"/>
                <w:szCs w:val="28"/>
                <w:lang w:val="ru-RU"/>
              </w:rPr>
              <w:t xml:space="preserve"> планируемом) укрупненных мероприятий АИП, обоснования определения сумм в АИП</w:t>
            </w:r>
            <w:r w:rsidR="00596DC5">
              <w:rPr>
                <w:sz w:val="20"/>
                <w:szCs w:val="28"/>
                <w:lang w:val="ru-RU"/>
              </w:rPr>
              <w:t>, в том числе сведения, обосновывающие отсутствие фактов «разукрупнения» в течение года и более</w:t>
            </w:r>
          </w:p>
        </w:tc>
        <w:tc>
          <w:tcPr>
            <w:tcW w:w="3102" w:type="dxa"/>
          </w:tcPr>
          <w:p w14:paraId="12F42055" w14:textId="3A134CDF" w:rsidR="003C40AE" w:rsidRPr="00E6077F" w:rsidRDefault="00012B65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  <w:r w:rsidRPr="00E6077F">
              <w:rPr>
                <w:sz w:val="20"/>
                <w:szCs w:val="28"/>
                <w:lang w:val="ru-RU"/>
              </w:rPr>
              <w:lastRenderedPageBreak/>
              <w:t>– </w:t>
            </w:r>
            <w:bookmarkStart w:id="0" w:name="_Hlk129762933"/>
            <w:r w:rsidR="003C40AE" w:rsidRPr="00E6077F">
              <w:rPr>
                <w:sz w:val="20"/>
                <w:szCs w:val="28"/>
                <w:lang w:val="ru-RU"/>
              </w:rPr>
              <w:t xml:space="preserve">сведения о причинах внесения изменений в плановые значения ожидаемых конечных результатов реализации АИП, а также причины их недостижения </w:t>
            </w:r>
            <w:bookmarkEnd w:id="0"/>
            <w:r w:rsidR="003C40AE" w:rsidRPr="00E6077F">
              <w:rPr>
                <w:sz w:val="20"/>
                <w:szCs w:val="28"/>
                <w:lang w:val="ru-RU"/>
              </w:rPr>
              <w:t xml:space="preserve">(таблица </w:t>
            </w:r>
            <w:r w:rsidR="00415BE9">
              <w:rPr>
                <w:sz w:val="20"/>
                <w:szCs w:val="28"/>
                <w:lang w:val="ru-RU"/>
              </w:rPr>
              <w:t>2</w:t>
            </w:r>
            <w:r w:rsidR="003C40AE" w:rsidRPr="00E6077F">
              <w:rPr>
                <w:sz w:val="20"/>
                <w:szCs w:val="28"/>
                <w:lang w:val="ru-RU"/>
              </w:rPr>
              <w:t>)</w:t>
            </w:r>
            <w:r w:rsidRPr="00E6077F">
              <w:rPr>
                <w:sz w:val="20"/>
                <w:szCs w:val="28"/>
                <w:lang w:val="ru-RU"/>
              </w:rPr>
              <w:t>;</w:t>
            </w:r>
          </w:p>
          <w:p w14:paraId="378A41A1" w14:textId="77777777" w:rsidR="003C40AE" w:rsidRPr="00E6077F" w:rsidRDefault="003C40AE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</w:p>
          <w:p w14:paraId="4CE07B1F" w14:textId="77777777" w:rsidR="003C40AE" w:rsidRPr="00E6077F" w:rsidRDefault="00012B65" w:rsidP="00E04873">
            <w:pPr>
              <w:jc w:val="both"/>
              <w:rPr>
                <w:rFonts w:eastAsia="Times New Roman"/>
                <w:sz w:val="20"/>
                <w:szCs w:val="28"/>
                <w:lang w:val="ru-RU" w:bidi="ar-SA"/>
              </w:rPr>
            </w:pPr>
            <w:r w:rsidRPr="00E6077F">
              <w:rPr>
                <w:rFonts w:eastAsia="Times New Roman"/>
                <w:sz w:val="20"/>
                <w:szCs w:val="28"/>
                <w:lang w:val="ru-RU" w:bidi="ar-SA"/>
              </w:rPr>
              <w:t>– </w:t>
            </w:r>
            <w:r w:rsidR="00E04873" w:rsidRPr="00E6077F">
              <w:rPr>
                <w:rFonts w:eastAsia="Times New Roman"/>
                <w:sz w:val="20"/>
                <w:szCs w:val="28"/>
                <w:lang w:val="ru-RU" w:bidi="ar-SA"/>
              </w:rPr>
              <w:t>с</w:t>
            </w:r>
            <w:r w:rsidR="003C40AE" w:rsidRPr="00E6077F">
              <w:rPr>
                <w:rFonts w:eastAsia="Times New Roman"/>
                <w:sz w:val="20"/>
                <w:szCs w:val="28"/>
                <w:lang w:val="ru-RU" w:bidi="ar-SA"/>
              </w:rPr>
              <w:t>ведения в отношении предлагаемых к включению и вновь начинаемых объектов АИП</w:t>
            </w:r>
            <w:r w:rsidR="00E04873" w:rsidRPr="00E6077F">
              <w:rPr>
                <w:rStyle w:val="aa"/>
                <w:rFonts w:eastAsia="Times New Roman"/>
                <w:sz w:val="20"/>
                <w:szCs w:val="28"/>
                <w:lang w:val="ru-RU" w:bidi="ar-SA"/>
              </w:rPr>
              <w:footnoteReference w:id="2"/>
            </w:r>
            <w:r w:rsidRPr="00E6077F">
              <w:rPr>
                <w:rFonts w:eastAsia="Times New Roman"/>
                <w:sz w:val="20"/>
                <w:szCs w:val="28"/>
                <w:lang w:val="ru-RU" w:bidi="ar-SA"/>
              </w:rPr>
              <w:t>;</w:t>
            </w:r>
          </w:p>
          <w:p w14:paraId="6591CA66" w14:textId="77777777" w:rsidR="00E6077F" w:rsidRPr="00E6077F" w:rsidRDefault="00E6077F" w:rsidP="00E04873">
            <w:pPr>
              <w:jc w:val="both"/>
              <w:rPr>
                <w:sz w:val="20"/>
                <w:szCs w:val="28"/>
                <w:lang w:val="ru-RU"/>
              </w:rPr>
            </w:pPr>
          </w:p>
          <w:p w14:paraId="4D1F5DAE" w14:textId="6442E948" w:rsidR="00E6077F" w:rsidRPr="00E6077F" w:rsidRDefault="00E6077F" w:rsidP="00E04873">
            <w:pPr>
              <w:jc w:val="both"/>
              <w:rPr>
                <w:sz w:val="20"/>
                <w:szCs w:val="28"/>
                <w:lang w:val="ru-RU"/>
              </w:rPr>
            </w:pPr>
            <w:r w:rsidRPr="00E6077F">
              <w:rPr>
                <w:sz w:val="20"/>
                <w:szCs w:val="28"/>
                <w:lang w:val="ru-RU"/>
              </w:rPr>
              <w:t xml:space="preserve">– сведения по объектам АИП, сроки планового ввода в эксплуатацию которых были перенесены (таблица </w:t>
            </w:r>
            <w:r w:rsidR="00415BE9">
              <w:rPr>
                <w:sz w:val="20"/>
                <w:szCs w:val="28"/>
                <w:lang w:val="ru-RU"/>
              </w:rPr>
              <w:t>3</w:t>
            </w:r>
            <w:r w:rsidRPr="00E6077F">
              <w:rPr>
                <w:sz w:val="20"/>
                <w:szCs w:val="28"/>
                <w:lang w:val="ru-RU"/>
              </w:rPr>
              <w:t>)</w:t>
            </w:r>
          </w:p>
        </w:tc>
        <w:tc>
          <w:tcPr>
            <w:tcW w:w="3118" w:type="dxa"/>
            <w:vAlign w:val="center"/>
          </w:tcPr>
          <w:p w14:paraId="64D3BB2C" w14:textId="0686D5C1" w:rsidR="001D3514" w:rsidRDefault="00012B65" w:rsidP="003C40AE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  <w:r w:rsidRPr="00E6077F">
              <w:rPr>
                <w:sz w:val="20"/>
                <w:szCs w:val="28"/>
                <w:lang w:val="ru-RU"/>
              </w:rPr>
              <w:t>– </w:t>
            </w:r>
            <w:r w:rsidR="003C40AE" w:rsidRPr="00E6077F">
              <w:rPr>
                <w:sz w:val="20"/>
                <w:szCs w:val="28"/>
                <w:lang w:val="ru-RU"/>
              </w:rPr>
              <w:t xml:space="preserve">сведения о результатах контроля </w:t>
            </w:r>
            <w:r w:rsidRPr="00E6077F">
              <w:rPr>
                <w:sz w:val="20"/>
                <w:szCs w:val="28"/>
                <w:lang w:val="ru-RU"/>
              </w:rPr>
              <w:t>хода проектирования/ строительства</w:t>
            </w:r>
            <w:r w:rsidR="003C40AE" w:rsidRPr="00E6077F">
              <w:rPr>
                <w:sz w:val="20"/>
                <w:szCs w:val="28"/>
                <w:lang w:val="ru-RU"/>
              </w:rPr>
              <w:t xml:space="preserve"> объекта</w:t>
            </w:r>
            <w:r w:rsidRPr="00E6077F">
              <w:rPr>
                <w:sz w:val="20"/>
                <w:szCs w:val="28"/>
                <w:lang w:val="ru-RU"/>
              </w:rPr>
              <w:t>;</w:t>
            </w:r>
          </w:p>
          <w:p w14:paraId="7DC30169" w14:textId="3D1A111B" w:rsidR="001450BF" w:rsidRDefault="001450BF" w:rsidP="003C40AE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</w:p>
          <w:p w14:paraId="2C0F0B4E" w14:textId="2D5DD43E" w:rsidR="001450BF" w:rsidRPr="00E6077F" w:rsidRDefault="001450BF" w:rsidP="003C40AE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– сведения о причинах приостановки, перепроектирования, принятия решения о консервации, сносе или списании затрат;</w:t>
            </w:r>
          </w:p>
          <w:p w14:paraId="583A8330" w14:textId="77777777" w:rsidR="00012B65" w:rsidRPr="00E6077F" w:rsidRDefault="00012B65" w:rsidP="003C40AE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</w:p>
          <w:p w14:paraId="4759BFF1" w14:textId="5D7354A5" w:rsidR="00012B65" w:rsidRPr="00E6077F" w:rsidRDefault="00012B65" w:rsidP="003C40AE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  <w:r w:rsidRPr="00E6077F">
              <w:rPr>
                <w:sz w:val="20"/>
                <w:szCs w:val="28"/>
                <w:lang w:val="ru-RU"/>
              </w:rPr>
              <w:t>– сведения о фактах подтверждения использования остатков бюджетных средств на реализацию объекта в следующем году</w:t>
            </w:r>
            <w:r w:rsidR="001450BF">
              <w:rPr>
                <w:sz w:val="20"/>
                <w:szCs w:val="28"/>
                <w:lang w:val="ru-RU"/>
              </w:rPr>
              <w:t xml:space="preserve"> (в случае предоставления субсидии)</w:t>
            </w:r>
            <w:r w:rsidRPr="00E6077F">
              <w:rPr>
                <w:sz w:val="20"/>
                <w:szCs w:val="28"/>
                <w:lang w:val="ru-RU"/>
              </w:rPr>
              <w:t>;</w:t>
            </w:r>
          </w:p>
        </w:tc>
        <w:tc>
          <w:tcPr>
            <w:tcW w:w="2516" w:type="dxa"/>
            <w:vAlign w:val="center"/>
          </w:tcPr>
          <w:p w14:paraId="59255153" w14:textId="74CAD18B" w:rsidR="00BC4185" w:rsidRPr="00E6077F" w:rsidRDefault="00E6077F" w:rsidP="001450BF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– сведения о реализации мероприятий по импортозамещению (по отдельным направлениям)</w:t>
            </w:r>
          </w:p>
        </w:tc>
      </w:tr>
      <w:tr w:rsidR="00E04873" w:rsidRPr="008309E1" w14:paraId="499F9AEC" w14:textId="77777777" w:rsidTr="001450BF">
        <w:tc>
          <w:tcPr>
            <w:tcW w:w="2263" w:type="dxa"/>
            <w:vAlign w:val="center"/>
          </w:tcPr>
          <w:p w14:paraId="41D72FAF" w14:textId="6F042899" w:rsidR="007D7EB2" w:rsidRPr="00E6077F" w:rsidRDefault="00765B2A" w:rsidP="00E6077F">
            <w:pPr>
              <w:widowControl w:val="0"/>
              <w:jc w:val="center"/>
              <w:rPr>
                <w:sz w:val="20"/>
                <w:szCs w:val="28"/>
                <w:lang w:val="ru-RU"/>
              </w:rPr>
            </w:pPr>
            <w:r w:rsidRPr="00E6077F">
              <w:rPr>
                <w:sz w:val="20"/>
                <w:szCs w:val="28"/>
                <w:lang w:val="ru-RU"/>
              </w:rPr>
              <w:t>(</w:t>
            </w:r>
            <w:r w:rsidR="003F142C">
              <w:rPr>
                <w:sz w:val="20"/>
                <w:szCs w:val="28"/>
                <w:lang w:val="ru-RU"/>
              </w:rPr>
              <w:t>Г</w:t>
            </w:r>
            <w:r w:rsidRPr="00E6077F">
              <w:rPr>
                <w:sz w:val="20"/>
                <w:szCs w:val="28"/>
                <w:lang w:val="ru-RU"/>
              </w:rPr>
              <w:t xml:space="preserve">осударственный) </w:t>
            </w:r>
            <w:r w:rsidR="003F142C">
              <w:rPr>
                <w:sz w:val="20"/>
                <w:szCs w:val="28"/>
                <w:lang w:val="ru-RU"/>
              </w:rPr>
              <w:t>З</w:t>
            </w:r>
            <w:r w:rsidR="004C63FA" w:rsidRPr="00E6077F">
              <w:rPr>
                <w:sz w:val="20"/>
                <w:szCs w:val="28"/>
                <w:lang w:val="ru-RU"/>
              </w:rPr>
              <w:t>аказчик, з</w:t>
            </w:r>
            <w:r w:rsidR="007D7EB2" w:rsidRPr="00E6077F">
              <w:rPr>
                <w:sz w:val="20"/>
                <w:szCs w:val="28"/>
                <w:lang w:val="ru-RU"/>
              </w:rPr>
              <w:t>астройщик</w:t>
            </w:r>
          </w:p>
        </w:tc>
        <w:tc>
          <w:tcPr>
            <w:tcW w:w="3561" w:type="dxa"/>
            <w:vAlign w:val="center"/>
          </w:tcPr>
          <w:p w14:paraId="774D279C" w14:textId="6A0DA53F" w:rsidR="007D7EB2" w:rsidRPr="00E6077F" w:rsidRDefault="007D7EB2" w:rsidP="00765B2A">
            <w:pPr>
              <w:widowControl w:val="0"/>
              <w:jc w:val="center"/>
              <w:rPr>
                <w:sz w:val="20"/>
                <w:szCs w:val="28"/>
                <w:lang w:val="ru-RU"/>
              </w:rPr>
            </w:pPr>
          </w:p>
        </w:tc>
        <w:tc>
          <w:tcPr>
            <w:tcW w:w="3102" w:type="dxa"/>
            <w:vAlign w:val="center"/>
          </w:tcPr>
          <w:p w14:paraId="65F5801C" w14:textId="77777777" w:rsidR="007D7EB2" w:rsidRPr="00E6077F" w:rsidRDefault="007D7EB2" w:rsidP="00765B2A">
            <w:pPr>
              <w:widowControl w:val="0"/>
              <w:jc w:val="center"/>
              <w:rPr>
                <w:sz w:val="20"/>
                <w:szCs w:val="28"/>
                <w:lang w:val="ru-RU"/>
              </w:rPr>
            </w:pPr>
          </w:p>
        </w:tc>
        <w:tc>
          <w:tcPr>
            <w:tcW w:w="3118" w:type="dxa"/>
          </w:tcPr>
          <w:p w14:paraId="228412CD" w14:textId="37368089" w:rsidR="007D7EB2" w:rsidRPr="00E6077F" w:rsidRDefault="00012B65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  <w:r w:rsidRPr="00E6077F">
              <w:rPr>
                <w:sz w:val="20"/>
                <w:szCs w:val="28"/>
                <w:lang w:val="ru-RU"/>
              </w:rPr>
              <w:t>– </w:t>
            </w:r>
            <w:r w:rsidR="007D7EB2" w:rsidRPr="00E6077F">
              <w:rPr>
                <w:sz w:val="20"/>
                <w:szCs w:val="28"/>
                <w:lang w:val="ru-RU"/>
              </w:rPr>
              <w:t>копии необходимой для анализа град</w:t>
            </w:r>
            <w:r w:rsidR="00E04873" w:rsidRPr="00E6077F">
              <w:rPr>
                <w:sz w:val="20"/>
                <w:szCs w:val="28"/>
                <w:lang w:val="ru-RU"/>
              </w:rPr>
              <w:t xml:space="preserve">остроительной </w:t>
            </w:r>
            <w:r w:rsidR="007D7EB2" w:rsidRPr="00E6077F">
              <w:rPr>
                <w:sz w:val="20"/>
                <w:szCs w:val="28"/>
                <w:lang w:val="ru-RU"/>
              </w:rPr>
              <w:t>документации;</w:t>
            </w:r>
          </w:p>
          <w:p w14:paraId="7EE40723" w14:textId="77777777" w:rsidR="00012B65" w:rsidRPr="00E6077F" w:rsidRDefault="00012B65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</w:p>
          <w:p w14:paraId="62239B9D" w14:textId="77777777" w:rsidR="00012B65" w:rsidRPr="00E6077F" w:rsidRDefault="00012B65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  <w:r w:rsidRPr="00E6077F">
              <w:rPr>
                <w:sz w:val="20"/>
                <w:szCs w:val="28"/>
                <w:lang w:val="ru-RU"/>
              </w:rPr>
              <w:t>–</w:t>
            </w:r>
            <w:r w:rsidR="00E04873" w:rsidRPr="00E6077F">
              <w:rPr>
                <w:sz w:val="20"/>
                <w:szCs w:val="28"/>
                <w:lang w:val="ru-RU"/>
              </w:rPr>
              <w:t xml:space="preserve"> копии разделов </w:t>
            </w:r>
            <w:r w:rsidR="007D7EB2" w:rsidRPr="00E6077F">
              <w:rPr>
                <w:sz w:val="20"/>
                <w:szCs w:val="28"/>
                <w:lang w:val="ru-RU"/>
              </w:rPr>
              <w:t>проектн</w:t>
            </w:r>
            <w:r w:rsidR="00E04873" w:rsidRPr="00E6077F">
              <w:rPr>
                <w:sz w:val="20"/>
                <w:szCs w:val="28"/>
                <w:lang w:val="ru-RU"/>
              </w:rPr>
              <w:t>о-сметной</w:t>
            </w:r>
            <w:r w:rsidR="007D7EB2" w:rsidRPr="00E6077F">
              <w:rPr>
                <w:sz w:val="20"/>
                <w:szCs w:val="28"/>
                <w:lang w:val="ru-RU"/>
              </w:rPr>
              <w:t xml:space="preserve"> документаци</w:t>
            </w:r>
            <w:r w:rsidR="00E04873" w:rsidRPr="00E6077F">
              <w:rPr>
                <w:sz w:val="20"/>
                <w:szCs w:val="28"/>
                <w:lang w:val="ru-RU"/>
              </w:rPr>
              <w:t>и</w:t>
            </w:r>
            <w:r w:rsidRPr="00E6077F">
              <w:rPr>
                <w:sz w:val="20"/>
                <w:szCs w:val="28"/>
                <w:lang w:val="ru-RU"/>
              </w:rPr>
              <w:t>;</w:t>
            </w:r>
          </w:p>
          <w:p w14:paraId="5B05EAAA" w14:textId="77777777" w:rsidR="00012B65" w:rsidRPr="00E6077F" w:rsidRDefault="00012B65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</w:p>
          <w:p w14:paraId="452FF292" w14:textId="349B25E3" w:rsidR="007D7EB2" w:rsidRPr="00E6077F" w:rsidRDefault="00012B65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  <w:r w:rsidRPr="00E6077F">
              <w:rPr>
                <w:sz w:val="20"/>
                <w:szCs w:val="28"/>
                <w:lang w:val="ru-RU"/>
              </w:rPr>
              <w:t>–</w:t>
            </w:r>
            <w:r w:rsidRPr="00E6077F">
              <w:rPr>
                <w:sz w:val="20"/>
                <w:szCs w:val="28"/>
              </w:rPr>
              <w:t> </w:t>
            </w:r>
            <w:r w:rsidR="00E04873" w:rsidRPr="00E6077F">
              <w:rPr>
                <w:sz w:val="20"/>
                <w:szCs w:val="28"/>
                <w:lang w:val="ru-RU"/>
              </w:rPr>
              <w:t>копии материалов исполнительной</w:t>
            </w:r>
            <w:r w:rsidR="007D7EB2" w:rsidRPr="00E6077F">
              <w:rPr>
                <w:sz w:val="20"/>
                <w:szCs w:val="28"/>
                <w:lang w:val="ru-RU"/>
              </w:rPr>
              <w:t xml:space="preserve"> документаци</w:t>
            </w:r>
            <w:r w:rsidR="00E04873" w:rsidRPr="00E6077F">
              <w:rPr>
                <w:sz w:val="20"/>
                <w:szCs w:val="28"/>
                <w:lang w:val="ru-RU"/>
              </w:rPr>
              <w:t xml:space="preserve">и </w:t>
            </w:r>
            <w:r w:rsidR="007D7EB2" w:rsidRPr="00E6077F">
              <w:rPr>
                <w:sz w:val="20"/>
                <w:szCs w:val="28"/>
                <w:lang w:val="ru-RU"/>
              </w:rPr>
              <w:t xml:space="preserve">(включая </w:t>
            </w:r>
            <w:r w:rsidR="00E04873" w:rsidRPr="00E6077F">
              <w:rPr>
                <w:sz w:val="20"/>
                <w:szCs w:val="28"/>
                <w:lang w:val="ru-RU"/>
              </w:rPr>
              <w:t xml:space="preserve">копии </w:t>
            </w:r>
            <w:r w:rsidR="007D7EB2" w:rsidRPr="00E6077F">
              <w:rPr>
                <w:sz w:val="20"/>
                <w:szCs w:val="28"/>
                <w:lang w:val="ru-RU"/>
              </w:rPr>
              <w:t>акт</w:t>
            </w:r>
            <w:r w:rsidR="00E04873" w:rsidRPr="00E6077F">
              <w:rPr>
                <w:sz w:val="20"/>
                <w:szCs w:val="28"/>
                <w:lang w:val="ru-RU"/>
              </w:rPr>
              <w:t>ов</w:t>
            </w:r>
            <w:r w:rsidR="007D7EB2" w:rsidRPr="00E6077F">
              <w:rPr>
                <w:sz w:val="20"/>
                <w:szCs w:val="28"/>
                <w:lang w:val="ru-RU"/>
              </w:rPr>
              <w:t xml:space="preserve"> по ф.КС-2, </w:t>
            </w:r>
            <w:r w:rsidR="003F142C">
              <w:rPr>
                <w:sz w:val="20"/>
                <w:szCs w:val="28"/>
                <w:lang w:val="ru-RU"/>
              </w:rPr>
              <w:t>ф.</w:t>
            </w:r>
            <w:r w:rsidR="003F142C" w:rsidRPr="00E6077F">
              <w:rPr>
                <w:sz w:val="20"/>
                <w:szCs w:val="28"/>
                <w:lang w:val="ru-RU"/>
              </w:rPr>
              <w:t>КС-11</w:t>
            </w:r>
            <w:r w:rsidR="003F142C">
              <w:rPr>
                <w:sz w:val="20"/>
                <w:szCs w:val="28"/>
                <w:lang w:val="ru-RU"/>
              </w:rPr>
              <w:t>, справки ф.</w:t>
            </w:r>
            <w:r w:rsidR="007D7EB2" w:rsidRPr="00E6077F">
              <w:rPr>
                <w:sz w:val="20"/>
                <w:szCs w:val="28"/>
                <w:lang w:val="ru-RU"/>
              </w:rPr>
              <w:t>КС-3)</w:t>
            </w:r>
            <w:r w:rsidRPr="00E6077F">
              <w:rPr>
                <w:sz w:val="20"/>
                <w:szCs w:val="28"/>
                <w:lang w:val="ru-RU"/>
              </w:rPr>
              <w:t>;</w:t>
            </w:r>
          </w:p>
          <w:p w14:paraId="5096D2A5" w14:textId="77777777" w:rsidR="00012B65" w:rsidRPr="00E6077F" w:rsidRDefault="00012B65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</w:p>
          <w:p w14:paraId="3E83C2FD" w14:textId="7449D856" w:rsidR="00012B65" w:rsidRPr="00E6077F" w:rsidRDefault="00012B65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  <w:r w:rsidRPr="00E6077F">
              <w:rPr>
                <w:sz w:val="20"/>
                <w:szCs w:val="28"/>
                <w:lang w:val="ru-RU"/>
              </w:rPr>
              <w:t>–</w:t>
            </w:r>
            <w:r w:rsidR="00E04873" w:rsidRPr="00E6077F">
              <w:rPr>
                <w:sz w:val="20"/>
                <w:szCs w:val="28"/>
                <w:lang w:val="ru-RU"/>
              </w:rPr>
              <w:t> </w:t>
            </w:r>
            <w:r w:rsidR="004C63FA" w:rsidRPr="00E6077F">
              <w:rPr>
                <w:sz w:val="20"/>
                <w:szCs w:val="28"/>
                <w:lang w:val="ru-RU"/>
              </w:rPr>
              <w:t xml:space="preserve">копии договоров с </w:t>
            </w:r>
            <w:r w:rsidR="00E04873" w:rsidRPr="00E6077F">
              <w:rPr>
                <w:sz w:val="20"/>
                <w:szCs w:val="28"/>
                <w:lang w:val="ru-RU"/>
              </w:rPr>
              <w:t xml:space="preserve">проектировщиком, </w:t>
            </w:r>
            <w:r w:rsidR="004C63FA" w:rsidRPr="00E6077F">
              <w:rPr>
                <w:sz w:val="20"/>
                <w:szCs w:val="28"/>
                <w:lang w:val="ru-RU"/>
              </w:rPr>
              <w:t>ген</w:t>
            </w:r>
            <w:r w:rsidR="00E04873" w:rsidRPr="00E6077F">
              <w:rPr>
                <w:sz w:val="20"/>
                <w:szCs w:val="28"/>
                <w:lang w:val="ru-RU"/>
              </w:rPr>
              <w:t xml:space="preserve">еральным </w:t>
            </w:r>
            <w:r w:rsidR="004C63FA" w:rsidRPr="00E6077F">
              <w:rPr>
                <w:sz w:val="20"/>
                <w:szCs w:val="28"/>
                <w:lang w:val="ru-RU"/>
              </w:rPr>
              <w:t>по</w:t>
            </w:r>
            <w:r w:rsidR="00E04873" w:rsidRPr="00E6077F">
              <w:rPr>
                <w:sz w:val="20"/>
                <w:szCs w:val="28"/>
                <w:lang w:val="ru-RU"/>
              </w:rPr>
              <w:t>д</w:t>
            </w:r>
            <w:r w:rsidR="004C63FA" w:rsidRPr="00E6077F">
              <w:rPr>
                <w:sz w:val="20"/>
                <w:szCs w:val="28"/>
                <w:lang w:val="ru-RU"/>
              </w:rPr>
              <w:t>рядчиком</w:t>
            </w:r>
            <w:r w:rsidR="001450BF">
              <w:rPr>
                <w:sz w:val="20"/>
                <w:szCs w:val="28"/>
                <w:lang w:val="ru-RU"/>
              </w:rPr>
              <w:t xml:space="preserve">, договоров о технологическом присоединении </w:t>
            </w:r>
            <w:r w:rsidR="001450BF">
              <w:rPr>
                <w:sz w:val="20"/>
                <w:szCs w:val="28"/>
                <w:lang w:val="ru-RU"/>
              </w:rPr>
              <w:lastRenderedPageBreak/>
              <w:t>к инженерным сетям, соглашений о компенсации потерь</w:t>
            </w:r>
            <w:r w:rsidR="00E04873" w:rsidRPr="00E6077F">
              <w:rPr>
                <w:sz w:val="20"/>
                <w:szCs w:val="28"/>
                <w:lang w:val="ru-RU"/>
              </w:rPr>
              <w:t xml:space="preserve"> (во всех редакциях)</w:t>
            </w:r>
            <w:r w:rsidRPr="00E6077F">
              <w:rPr>
                <w:sz w:val="20"/>
                <w:szCs w:val="28"/>
                <w:lang w:val="ru-RU"/>
              </w:rPr>
              <w:t>;</w:t>
            </w:r>
          </w:p>
          <w:p w14:paraId="33BEBC5B" w14:textId="77777777" w:rsidR="00012B65" w:rsidRPr="00E6077F" w:rsidRDefault="00012B65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</w:p>
          <w:p w14:paraId="16409681" w14:textId="7C9E7E5A" w:rsidR="00012B65" w:rsidRPr="00E6077F" w:rsidRDefault="00012B65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  <w:r w:rsidRPr="00E6077F">
              <w:rPr>
                <w:sz w:val="20"/>
                <w:szCs w:val="28"/>
                <w:lang w:val="ru-RU"/>
              </w:rPr>
              <w:t>– копии документов, представленных ГРБС для подтверждения использования остатков бюджетных средств на реализацию объекта в следующем году</w:t>
            </w:r>
          </w:p>
        </w:tc>
        <w:tc>
          <w:tcPr>
            <w:tcW w:w="2516" w:type="dxa"/>
          </w:tcPr>
          <w:p w14:paraId="46DA8EA8" w14:textId="4C7CD2F9" w:rsidR="007D7EB2" w:rsidRPr="00E6077F" w:rsidRDefault="00E6077F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lastRenderedPageBreak/>
              <w:t xml:space="preserve">– сведения о проблемных аспектах </w:t>
            </w:r>
            <w:r w:rsidR="007D7EB2" w:rsidRPr="00E6077F">
              <w:rPr>
                <w:sz w:val="20"/>
                <w:szCs w:val="28"/>
                <w:lang w:val="ru-RU"/>
              </w:rPr>
              <w:t>(сроки, стоимости) подключения объектов к инженерным сетям</w:t>
            </w:r>
          </w:p>
        </w:tc>
      </w:tr>
      <w:tr w:rsidR="00E04873" w:rsidRPr="008309E1" w14:paraId="227C1AC8" w14:textId="77777777" w:rsidTr="00415BE9">
        <w:tc>
          <w:tcPr>
            <w:tcW w:w="2263" w:type="dxa"/>
            <w:vAlign w:val="center"/>
          </w:tcPr>
          <w:p w14:paraId="36E3210D" w14:textId="13049EA4" w:rsidR="00BC4185" w:rsidRPr="00BC4185" w:rsidRDefault="00BC4185" w:rsidP="00415BE9">
            <w:pPr>
              <w:widowControl w:val="0"/>
              <w:jc w:val="center"/>
              <w:rPr>
                <w:szCs w:val="28"/>
                <w:lang w:val="ru-RU"/>
              </w:rPr>
            </w:pPr>
            <w:r w:rsidRPr="00E6077F">
              <w:rPr>
                <w:sz w:val="20"/>
                <w:szCs w:val="28"/>
                <w:lang w:val="ru-RU"/>
              </w:rPr>
              <w:t>Комитет по архитектуре и градостроительству города Москвы</w:t>
            </w:r>
          </w:p>
        </w:tc>
        <w:tc>
          <w:tcPr>
            <w:tcW w:w="3561" w:type="dxa"/>
          </w:tcPr>
          <w:p w14:paraId="4277CF8E" w14:textId="77777777" w:rsidR="00BC4185" w:rsidRPr="00E6077F" w:rsidRDefault="00BC4185" w:rsidP="00012B65">
            <w:pPr>
              <w:widowControl w:val="0"/>
              <w:rPr>
                <w:sz w:val="20"/>
                <w:szCs w:val="28"/>
                <w:lang w:val="ru-RU"/>
              </w:rPr>
            </w:pPr>
          </w:p>
        </w:tc>
        <w:tc>
          <w:tcPr>
            <w:tcW w:w="3102" w:type="dxa"/>
          </w:tcPr>
          <w:p w14:paraId="0BE79511" w14:textId="77777777" w:rsidR="00BC4185" w:rsidRPr="00E6077F" w:rsidRDefault="00012B65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  <w:r w:rsidRPr="00E6077F">
              <w:rPr>
                <w:sz w:val="20"/>
                <w:szCs w:val="28"/>
                <w:lang w:val="ru-RU"/>
              </w:rPr>
              <w:t>– с</w:t>
            </w:r>
            <w:r w:rsidR="00BC4185" w:rsidRPr="00E6077F">
              <w:rPr>
                <w:sz w:val="20"/>
                <w:szCs w:val="28"/>
                <w:lang w:val="ru-RU"/>
              </w:rPr>
              <w:t xml:space="preserve">ведения о степени соответствия </w:t>
            </w:r>
            <w:r w:rsidRPr="00E6077F">
              <w:rPr>
                <w:sz w:val="20"/>
                <w:szCs w:val="28"/>
                <w:lang w:val="ru-RU"/>
              </w:rPr>
              <w:t xml:space="preserve">показателей АИП значениям, определенным </w:t>
            </w:r>
            <w:r w:rsidR="00BC4185" w:rsidRPr="00E6077F">
              <w:rPr>
                <w:sz w:val="20"/>
                <w:szCs w:val="28"/>
                <w:lang w:val="ru-RU"/>
              </w:rPr>
              <w:t>Ген</w:t>
            </w:r>
            <w:r w:rsidRPr="00E6077F">
              <w:rPr>
                <w:sz w:val="20"/>
                <w:szCs w:val="28"/>
                <w:lang w:val="ru-RU"/>
              </w:rPr>
              <w:t xml:space="preserve">еральным планом, </w:t>
            </w:r>
            <w:r w:rsidR="00BC4185" w:rsidRPr="00E6077F">
              <w:rPr>
                <w:sz w:val="20"/>
                <w:szCs w:val="28"/>
                <w:lang w:val="ru-RU"/>
              </w:rPr>
              <w:t>П</w:t>
            </w:r>
            <w:r w:rsidRPr="00E6077F">
              <w:rPr>
                <w:sz w:val="20"/>
                <w:szCs w:val="28"/>
                <w:lang w:val="ru-RU"/>
              </w:rPr>
              <w:t xml:space="preserve">равилами землепользования и застройки </w:t>
            </w:r>
            <w:r w:rsidR="00BC4185" w:rsidRPr="00E6077F">
              <w:rPr>
                <w:sz w:val="20"/>
                <w:szCs w:val="28"/>
                <w:lang w:val="ru-RU"/>
              </w:rPr>
              <w:t>и другим документам территориального планирования</w:t>
            </w:r>
            <w:r w:rsidRPr="00E6077F">
              <w:rPr>
                <w:sz w:val="20"/>
                <w:szCs w:val="28"/>
                <w:lang w:val="ru-RU"/>
              </w:rPr>
              <w:t>;</w:t>
            </w:r>
          </w:p>
          <w:p w14:paraId="2DBC90EA" w14:textId="77777777" w:rsidR="00012B65" w:rsidRPr="00E6077F" w:rsidRDefault="00012B65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</w:p>
          <w:p w14:paraId="096260A4" w14:textId="73166E0D" w:rsidR="00012B65" w:rsidRPr="00E6077F" w:rsidRDefault="00012B65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  <w:r w:rsidRPr="00E6077F">
              <w:rPr>
                <w:sz w:val="20"/>
                <w:szCs w:val="28"/>
                <w:lang w:val="ru-RU"/>
              </w:rPr>
              <w:t>– сведения о планируемом развитии градостроительного потенциала города Москвы по отдельным направлениям (гос</w:t>
            </w:r>
            <w:r w:rsidR="003F142C">
              <w:rPr>
                <w:sz w:val="20"/>
                <w:szCs w:val="28"/>
                <w:lang w:val="ru-RU"/>
              </w:rPr>
              <w:t>ударственных программ города Москвы</w:t>
            </w:r>
            <w:r w:rsidRPr="00E6077F">
              <w:rPr>
                <w:sz w:val="20"/>
                <w:szCs w:val="28"/>
                <w:lang w:val="ru-RU"/>
              </w:rPr>
              <w:t>, подпрограмм, мероприятий)</w:t>
            </w:r>
          </w:p>
        </w:tc>
        <w:tc>
          <w:tcPr>
            <w:tcW w:w="3118" w:type="dxa"/>
          </w:tcPr>
          <w:p w14:paraId="1E223631" w14:textId="0AFA2CDD" w:rsidR="00012B65" w:rsidRPr="00E6077F" w:rsidRDefault="00012B65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  <w:r w:rsidRPr="00E6077F">
              <w:rPr>
                <w:sz w:val="20"/>
                <w:szCs w:val="28"/>
                <w:lang w:val="ru-RU"/>
              </w:rPr>
              <w:t>– копии разработанных концепци</w:t>
            </w:r>
            <w:r w:rsidR="001450BF">
              <w:rPr>
                <w:sz w:val="20"/>
                <w:szCs w:val="28"/>
                <w:lang w:val="ru-RU"/>
              </w:rPr>
              <w:t>й</w:t>
            </w:r>
            <w:r w:rsidRPr="00E6077F">
              <w:rPr>
                <w:sz w:val="20"/>
                <w:szCs w:val="28"/>
                <w:lang w:val="ru-RU"/>
              </w:rPr>
              <w:t xml:space="preserve"> архитектурных решений по объекту, с указанием объемов затрат</w:t>
            </w:r>
          </w:p>
        </w:tc>
        <w:tc>
          <w:tcPr>
            <w:tcW w:w="2516" w:type="dxa"/>
          </w:tcPr>
          <w:p w14:paraId="2185BBA3" w14:textId="77777777" w:rsidR="00BC4185" w:rsidRPr="00BC4185" w:rsidRDefault="00BC4185" w:rsidP="00765B2A">
            <w:pPr>
              <w:widowControl w:val="0"/>
              <w:jc w:val="both"/>
              <w:rPr>
                <w:szCs w:val="28"/>
                <w:lang w:val="ru-RU"/>
              </w:rPr>
            </w:pPr>
          </w:p>
        </w:tc>
      </w:tr>
      <w:tr w:rsidR="00E04873" w:rsidRPr="008309E1" w14:paraId="6C7CB7E9" w14:textId="77777777" w:rsidTr="001450BF">
        <w:tc>
          <w:tcPr>
            <w:tcW w:w="2263" w:type="dxa"/>
            <w:vAlign w:val="center"/>
          </w:tcPr>
          <w:p w14:paraId="2D384C9F" w14:textId="6E29A782" w:rsidR="003C673E" w:rsidRPr="00BC4185" w:rsidRDefault="00BC4185" w:rsidP="00E6077F">
            <w:pPr>
              <w:widowControl w:val="0"/>
              <w:jc w:val="center"/>
              <w:rPr>
                <w:szCs w:val="28"/>
                <w:lang w:val="ru-RU"/>
              </w:rPr>
            </w:pPr>
            <w:r w:rsidRPr="00E6077F">
              <w:rPr>
                <w:sz w:val="20"/>
                <w:szCs w:val="28"/>
                <w:lang w:val="ru-RU"/>
              </w:rPr>
              <w:t>Комитет города Москвы по ценовой политике в строительстве и государственной экспертизе проектов</w:t>
            </w:r>
          </w:p>
        </w:tc>
        <w:tc>
          <w:tcPr>
            <w:tcW w:w="3561" w:type="dxa"/>
          </w:tcPr>
          <w:p w14:paraId="63E03704" w14:textId="77777777" w:rsidR="003C673E" w:rsidRPr="00E6077F" w:rsidRDefault="003C673E" w:rsidP="00E6077F">
            <w:pPr>
              <w:widowControl w:val="0"/>
              <w:rPr>
                <w:sz w:val="20"/>
                <w:szCs w:val="28"/>
                <w:lang w:val="ru-RU"/>
              </w:rPr>
            </w:pPr>
          </w:p>
        </w:tc>
        <w:tc>
          <w:tcPr>
            <w:tcW w:w="3102" w:type="dxa"/>
          </w:tcPr>
          <w:p w14:paraId="2BAB8AB1" w14:textId="77777777" w:rsidR="003C673E" w:rsidRPr="00E6077F" w:rsidRDefault="003C673E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</w:p>
        </w:tc>
        <w:tc>
          <w:tcPr>
            <w:tcW w:w="3118" w:type="dxa"/>
          </w:tcPr>
          <w:p w14:paraId="19B7E227" w14:textId="0AC405ED" w:rsidR="001450BF" w:rsidRDefault="00012B65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  <w:r w:rsidRPr="00E6077F">
              <w:rPr>
                <w:sz w:val="20"/>
                <w:szCs w:val="28"/>
                <w:lang w:val="ru-RU"/>
              </w:rPr>
              <w:t>– с</w:t>
            </w:r>
            <w:r w:rsidR="00BC4185" w:rsidRPr="00E6077F">
              <w:rPr>
                <w:sz w:val="20"/>
                <w:szCs w:val="28"/>
                <w:lang w:val="ru-RU"/>
              </w:rPr>
              <w:t xml:space="preserve">ведения о повторных прохождениях </w:t>
            </w:r>
            <w:r w:rsidRPr="00E6077F">
              <w:rPr>
                <w:sz w:val="20"/>
                <w:szCs w:val="28"/>
                <w:lang w:val="ru-RU"/>
              </w:rPr>
              <w:t>государственной экспертизы проектно-сметной документации по объекту</w:t>
            </w:r>
            <w:r w:rsidR="001450BF">
              <w:rPr>
                <w:sz w:val="20"/>
                <w:szCs w:val="28"/>
                <w:lang w:val="ru-RU"/>
              </w:rPr>
              <w:t>, в том числе после получения заключений о соответствии, разрешений на ввод</w:t>
            </w:r>
            <w:r w:rsidRPr="00E6077F">
              <w:rPr>
                <w:sz w:val="20"/>
                <w:szCs w:val="28"/>
                <w:lang w:val="ru-RU"/>
              </w:rPr>
              <w:t>;</w:t>
            </w:r>
          </w:p>
          <w:p w14:paraId="421D83DB" w14:textId="77777777" w:rsidR="001450BF" w:rsidRPr="00E6077F" w:rsidRDefault="001450BF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</w:p>
          <w:p w14:paraId="6EF473E7" w14:textId="2D74A59E" w:rsidR="00BC4185" w:rsidRPr="00C33D50" w:rsidRDefault="00012B65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  <w:r w:rsidRPr="00E6077F">
              <w:rPr>
                <w:sz w:val="20"/>
                <w:szCs w:val="28"/>
                <w:lang w:val="ru-RU"/>
              </w:rPr>
              <w:lastRenderedPageBreak/>
              <w:t xml:space="preserve">– сведения по отдельным установленным фактам неверного применения расценок при разработке проектно-сметной документации, получившей положительное заключение </w:t>
            </w:r>
            <w:r w:rsidR="003F142C">
              <w:rPr>
                <w:sz w:val="20"/>
                <w:szCs w:val="28"/>
                <w:lang w:val="ru-RU"/>
              </w:rPr>
              <w:t>Государственного автономного учреждения города Москвы «Московская государственная экспертиза»</w:t>
            </w:r>
          </w:p>
        </w:tc>
        <w:tc>
          <w:tcPr>
            <w:tcW w:w="2516" w:type="dxa"/>
          </w:tcPr>
          <w:p w14:paraId="330F4953" w14:textId="462BC3F2" w:rsidR="00BC4185" w:rsidRPr="00E6077F" w:rsidRDefault="00E6077F" w:rsidP="00E6077F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  <w:r w:rsidRPr="00E6077F">
              <w:rPr>
                <w:sz w:val="20"/>
                <w:szCs w:val="28"/>
                <w:lang w:val="ru-RU"/>
              </w:rPr>
              <w:lastRenderedPageBreak/>
              <w:t>–</w:t>
            </w:r>
            <w:r>
              <w:rPr>
                <w:sz w:val="20"/>
                <w:szCs w:val="28"/>
              </w:rPr>
              <w:t> c</w:t>
            </w:r>
            <w:r w:rsidR="00BC4185" w:rsidRPr="00E6077F">
              <w:rPr>
                <w:sz w:val="20"/>
                <w:szCs w:val="28"/>
                <w:lang w:val="ru-RU"/>
              </w:rPr>
              <w:t>ведения об общем уровне снижения</w:t>
            </w:r>
            <w:r>
              <w:rPr>
                <w:sz w:val="20"/>
                <w:szCs w:val="28"/>
                <w:lang w:val="ru-RU"/>
              </w:rPr>
              <w:t xml:space="preserve"> стоимости</w:t>
            </w:r>
            <w:r w:rsidR="00BC4185" w:rsidRPr="00E6077F">
              <w:rPr>
                <w:sz w:val="20"/>
                <w:szCs w:val="28"/>
                <w:lang w:val="ru-RU"/>
              </w:rPr>
              <w:t xml:space="preserve"> по результатам </w:t>
            </w:r>
            <w:r>
              <w:rPr>
                <w:sz w:val="20"/>
                <w:szCs w:val="28"/>
                <w:lang w:val="ru-RU"/>
              </w:rPr>
              <w:t>государственной экспертизы, а также с учетом повторных прохождений (по отдельным направлениям)</w:t>
            </w:r>
          </w:p>
        </w:tc>
      </w:tr>
      <w:tr w:rsidR="00E04873" w:rsidRPr="008309E1" w14:paraId="2431A0B7" w14:textId="77777777" w:rsidTr="001450BF">
        <w:tc>
          <w:tcPr>
            <w:tcW w:w="2263" w:type="dxa"/>
            <w:vAlign w:val="center"/>
          </w:tcPr>
          <w:p w14:paraId="21790D88" w14:textId="32FB2E65" w:rsidR="00BC4185" w:rsidRPr="00E6077F" w:rsidRDefault="00BC4185" w:rsidP="00E6077F">
            <w:pPr>
              <w:widowControl w:val="0"/>
              <w:jc w:val="center"/>
              <w:rPr>
                <w:sz w:val="20"/>
                <w:szCs w:val="28"/>
                <w:lang w:val="ru-RU"/>
              </w:rPr>
            </w:pPr>
            <w:r w:rsidRPr="00E6077F">
              <w:rPr>
                <w:sz w:val="20"/>
                <w:szCs w:val="28"/>
                <w:lang w:val="ru-RU"/>
              </w:rPr>
              <w:t>Комитет государственного строительного надзора города Москвы</w:t>
            </w:r>
          </w:p>
        </w:tc>
        <w:tc>
          <w:tcPr>
            <w:tcW w:w="3561" w:type="dxa"/>
          </w:tcPr>
          <w:p w14:paraId="3C08E6C2" w14:textId="77777777" w:rsidR="00BC4185" w:rsidRPr="00E6077F" w:rsidRDefault="00BC4185" w:rsidP="00E6077F">
            <w:pPr>
              <w:widowControl w:val="0"/>
              <w:rPr>
                <w:sz w:val="20"/>
                <w:szCs w:val="28"/>
                <w:lang w:val="ru-RU"/>
              </w:rPr>
            </w:pPr>
          </w:p>
        </w:tc>
        <w:tc>
          <w:tcPr>
            <w:tcW w:w="3102" w:type="dxa"/>
          </w:tcPr>
          <w:p w14:paraId="3C897DD6" w14:textId="77777777" w:rsidR="00BC4185" w:rsidRPr="00E6077F" w:rsidRDefault="00BC4185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</w:p>
        </w:tc>
        <w:tc>
          <w:tcPr>
            <w:tcW w:w="3118" w:type="dxa"/>
          </w:tcPr>
          <w:p w14:paraId="01AD6106" w14:textId="49F3D151" w:rsidR="00BC4185" w:rsidRPr="00E6077F" w:rsidRDefault="00E6077F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– с</w:t>
            </w:r>
            <w:r w:rsidR="00BC4185" w:rsidRPr="00E6077F">
              <w:rPr>
                <w:sz w:val="20"/>
                <w:szCs w:val="28"/>
                <w:lang w:val="ru-RU"/>
              </w:rPr>
              <w:t xml:space="preserve">ведения о </w:t>
            </w:r>
            <w:r w:rsidR="00E04873" w:rsidRPr="00E6077F">
              <w:rPr>
                <w:sz w:val="20"/>
                <w:szCs w:val="28"/>
                <w:lang w:val="ru-RU"/>
              </w:rPr>
              <w:t>результатах</w:t>
            </w:r>
            <w:r w:rsidR="00BC4185" w:rsidRPr="00E6077F">
              <w:rPr>
                <w:sz w:val="20"/>
                <w:szCs w:val="28"/>
                <w:lang w:val="ru-RU"/>
              </w:rPr>
              <w:t xml:space="preserve"> проверок в отношении хода строительства объекта</w:t>
            </w:r>
            <w:r>
              <w:rPr>
                <w:sz w:val="20"/>
                <w:szCs w:val="28"/>
                <w:lang w:val="ru-RU"/>
              </w:rPr>
              <w:t xml:space="preserve"> (</w:t>
            </w:r>
            <w:r w:rsidR="003F142C">
              <w:rPr>
                <w:sz w:val="20"/>
                <w:szCs w:val="28"/>
                <w:lang w:val="ru-RU"/>
              </w:rPr>
              <w:t>назначенные</w:t>
            </w:r>
            <w:r>
              <w:rPr>
                <w:sz w:val="20"/>
                <w:szCs w:val="28"/>
                <w:lang w:val="ru-RU"/>
              </w:rPr>
              <w:t xml:space="preserve"> штрафы, сведения об устранении нарушений)</w:t>
            </w:r>
          </w:p>
        </w:tc>
        <w:tc>
          <w:tcPr>
            <w:tcW w:w="2516" w:type="dxa"/>
          </w:tcPr>
          <w:p w14:paraId="736FD454" w14:textId="0E755F06" w:rsidR="00BC4185" w:rsidRPr="00E6077F" w:rsidRDefault="004D0A00" w:rsidP="00765B2A">
            <w:pPr>
              <w:widowControl w:val="0"/>
              <w:jc w:val="both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– сведения об отозванных заключениях о соответствии, разрешений на ввод (с указанием причин)</w:t>
            </w:r>
            <w:r w:rsidR="00BC4185" w:rsidRPr="00E6077F">
              <w:rPr>
                <w:sz w:val="20"/>
                <w:szCs w:val="28"/>
                <w:lang w:val="ru-RU"/>
              </w:rPr>
              <w:t xml:space="preserve"> </w:t>
            </w:r>
          </w:p>
        </w:tc>
      </w:tr>
    </w:tbl>
    <w:p w14:paraId="39D346F6" w14:textId="515F9522" w:rsidR="003C673E" w:rsidRDefault="003C673E" w:rsidP="00765B2A">
      <w:pPr>
        <w:widowControl w:val="0"/>
        <w:rPr>
          <w:b/>
          <w:szCs w:val="28"/>
          <w:lang w:val="ru-RU"/>
        </w:rPr>
      </w:pPr>
    </w:p>
    <w:p w14:paraId="46FB24F0" w14:textId="77777777" w:rsidR="007C6B40" w:rsidRDefault="007C6B40" w:rsidP="004D0A00">
      <w:pPr>
        <w:widowControl w:val="0"/>
        <w:jc w:val="center"/>
        <w:rPr>
          <w:b/>
          <w:szCs w:val="28"/>
          <w:u w:val="single"/>
          <w:lang w:val="ru-RU"/>
        </w:rPr>
      </w:pPr>
    </w:p>
    <w:p w14:paraId="39290B05" w14:textId="77777777" w:rsidR="007C6B40" w:rsidRDefault="007C6B40" w:rsidP="004D0A00">
      <w:pPr>
        <w:widowControl w:val="0"/>
        <w:jc w:val="center"/>
        <w:rPr>
          <w:b/>
          <w:szCs w:val="28"/>
          <w:u w:val="single"/>
          <w:lang w:val="ru-RU"/>
        </w:rPr>
      </w:pPr>
    </w:p>
    <w:p w14:paraId="57A0D124" w14:textId="77777777" w:rsidR="007C6B40" w:rsidRDefault="007C6B40" w:rsidP="004D0A00">
      <w:pPr>
        <w:widowControl w:val="0"/>
        <w:jc w:val="center"/>
        <w:rPr>
          <w:b/>
          <w:szCs w:val="28"/>
          <w:u w:val="single"/>
          <w:lang w:val="ru-RU"/>
        </w:rPr>
      </w:pPr>
    </w:p>
    <w:p w14:paraId="1EB7CF79" w14:textId="77777777" w:rsidR="007C6B40" w:rsidRDefault="007C6B40" w:rsidP="004D0A00">
      <w:pPr>
        <w:widowControl w:val="0"/>
        <w:jc w:val="center"/>
        <w:rPr>
          <w:b/>
          <w:szCs w:val="28"/>
          <w:u w:val="single"/>
          <w:lang w:val="ru-RU"/>
        </w:rPr>
      </w:pPr>
    </w:p>
    <w:p w14:paraId="4F6635B7" w14:textId="77777777" w:rsidR="007C6B40" w:rsidRDefault="007C6B40" w:rsidP="004D0A00">
      <w:pPr>
        <w:widowControl w:val="0"/>
        <w:jc w:val="center"/>
        <w:rPr>
          <w:b/>
          <w:szCs w:val="28"/>
          <w:u w:val="single"/>
          <w:lang w:val="ru-RU"/>
        </w:rPr>
      </w:pPr>
    </w:p>
    <w:p w14:paraId="4B98D9C9" w14:textId="77777777" w:rsidR="007C6B40" w:rsidRDefault="007C6B40" w:rsidP="004D0A00">
      <w:pPr>
        <w:widowControl w:val="0"/>
        <w:jc w:val="center"/>
        <w:rPr>
          <w:b/>
          <w:szCs w:val="28"/>
          <w:u w:val="single"/>
          <w:lang w:val="ru-RU"/>
        </w:rPr>
      </w:pPr>
    </w:p>
    <w:p w14:paraId="7777A412" w14:textId="77777777" w:rsidR="007C6B40" w:rsidRDefault="007C6B40" w:rsidP="004D0A00">
      <w:pPr>
        <w:widowControl w:val="0"/>
        <w:jc w:val="center"/>
        <w:rPr>
          <w:b/>
          <w:szCs w:val="28"/>
          <w:u w:val="single"/>
          <w:lang w:val="ru-RU"/>
        </w:rPr>
      </w:pPr>
    </w:p>
    <w:p w14:paraId="3F3610D3" w14:textId="77777777" w:rsidR="007C6B40" w:rsidRDefault="007C6B40" w:rsidP="004D0A00">
      <w:pPr>
        <w:widowControl w:val="0"/>
        <w:jc w:val="center"/>
        <w:rPr>
          <w:b/>
          <w:szCs w:val="28"/>
          <w:u w:val="single"/>
          <w:lang w:val="ru-RU"/>
        </w:rPr>
      </w:pPr>
    </w:p>
    <w:p w14:paraId="1037317E" w14:textId="77777777" w:rsidR="007C6B40" w:rsidRDefault="007C6B40" w:rsidP="004D0A00">
      <w:pPr>
        <w:widowControl w:val="0"/>
        <w:jc w:val="center"/>
        <w:rPr>
          <w:b/>
          <w:szCs w:val="28"/>
          <w:u w:val="single"/>
          <w:lang w:val="ru-RU"/>
        </w:rPr>
      </w:pPr>
    </w:p>
    <w:p w14:paraId="2D8F35AD" w14:textId="77777777" w:rsidR="007C6B40" w:rsidRDefault="007C6B40" w:rsidP="004D0A00">
      <w:pPr>
        <w:widowControl w:val="0"/>
        <w:jc w:val="center"/>
        <w:rPr>
          <w:b/>
          <w:szCs w:val="28"/>
          <w:u w:val="single"/>
          <w:lang w:val="ru-RU"/>
        </w:rPr>
      </w:pPr>
    </w:p>
    <w:p w14:paraId="41B1B973" w14:textId="77777777" w:rsidR="007C6B40" w:rsidRDefault="007C6B40" w:rsidP="004D0A00">
      <w:pPr>
        <w:widowControl w:val="0"/>
        <w:jc w:val="center"/>
        <w:rPr>
          <w:b/>
          <w:szCs w:val="28"/>
          <w:u w:val="single"/>
          <w:lang w:val="ru-RU"/>
        </w:rPr>
      </w:pPr>
    </w:p>
    <w:p w14:paraId="3CFC04D2" w14:textId="77777777" w:rsidR="007C6B40" w:rsidRDefault="007C6B40" w:rsidP="004D0A00">
      <w:pPr>
        <w:widowControl w:val="0"/>
        <w:jc w:val="center"/>
        <w:rPr>
          <w:b/>
          <w:szCs w:val="28"/>
          <w:u w:val="single"/>
          <w:lang w:val="ru-RU"/>
        </w:rPr>
      </w:pPr>
    </w:p>
    <w:p w14:paraId="7BC30ACD" w14:textId="77777777" w:rsidR="007C6B40" w:rsidRDefault="007C6B40" w:rsidP="004D0A00">
      <w:pPr>
        <w:widowControl w:val="0"/>
        <w:jc w:val="center"/>
        <w:rPr>
          <w:b/>
          <w:szCs w:val="28"/>
          <w:u w:val="single"/>
          <w:lang w:val="ru-RU"/>
        </w:rPr>
      </w:pPr>
    </w:p>
    <w:p w14:paraId="198F7D25" w14:textId="77777777" w:rsidR="007C6B40" w:rsidRDefault="007C6B40" w:rsidP="004D0A00">
      <w:pPr>
        <w:widowControl w:val="0"/>
        <w:jc w:val="center"/>
        <w:rPr>
          <w:b/>
          <w:szCs w:val="28"/>
          <w:u w:val="single"/>
          <w:lang w:val="ru-RU"/>
        </w:rPr>
      </w:pPr>
    </w:p>
    <w:tbl>
      <w:tblPr>
        <w:tblW w:w="14454" w:type="dxa"/>
        <w:tblInd w:w="5" w:type="dxa"/>
        <w:tblLook w:val="04A0" w:firstRow="1" w:lastRow="0" w:firstColumn="1" w:lastColumn="0" w:noHBand="0" w:noVBand="1"/>
      </w:tblPr>
      <w:tblGrid>
        <w:gridCol w:w="795"/>
        <w:gridCol w:w="1610"/>
        <w:gridCol w:w="1755"/>
        <w:gridCol w:w="2349"/>
        <w:gridCol w:w="641"/>
        <w:gridCol w:w="1951"/>
        <w:gridCol w:w="1524"/>
        <w:gridCol w:w="3829"/>
      </w:tblGrid>
      <w:tr w:rsidR="00E6077F" w:rsidRPr="008309E1" w14:paraId="67B077D9" w14:textId="77777777" w:rsidTr="004D0A00">
        <w:trPr>
          <w:trHeight w:val="310"/>
        </w:trPr>
        <w:tc>
          <w:tcPr>
            <w:tcW w:w="144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5E149" w14:textId="124C4520" w:rsidR="00E6077F" w:rsidRPr="00E6077F" w:rsidRDefault="004D0A00" w:rsidP="004D0A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A00">
              <w:rPr>
                <w:b/>
                <w:szCs w:val="28"/>
                <w:u w:val="single"/>
                <w:lang w:val="ru-RU"/>
              </w:rPr>
              <w:lastRenderedPageBreak/>
              <w:t xml:space="preserve">Таблица </w:t>
            </w:r>
            <w:r w:rsidR="00415BE9">
              <w:rPr>
                <w:b/>
                <w:szCs w:val="28"/>
                <w:u w:val="single"/>
                <w:lang w:val="ru-RU"/>
              </w:rPr>
              <w:t>1</w:t>
            </w:r>
            <w:r w:rsidRPr="004D0A00">
              <w:rPr>
                <w:rFonts w:eastAsia="Times New Roman"/>
                <w:b/>
                <w:bCs/>
                <w:color w:val="000000"/>
                <w:u w:val="single"/>
                <w:lang w:val="ru-RU" w:eastAsia="ru-RU" w:bidi="ar-SA"/>
              </w:rPr>
              <w:t>.</w:t>
            </w:r>
            <w:r>
              <w:rPr>
                <w:rFonts w:eastAsia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  <w:r w:rsidR="00E6077F" w:rsidRPr="00E6077F">
              <w:rPr>
                <w:rFonts w:eastAsia="Times New Roman"/>
                <w:b/>
                <w:color w:val="000000"/>
                <w:szCs w:val="20"/>
                <w:lang w:val="ru-RU" w:eastAsia="ru-RU" w:bidi="ar-SA"/>
              </w:rPr>
              <w:t xml:space="preserve">Сведения об отдельных объектах капитального строительства, включенных в АИП и введенных </w:t>
            </w:r>
            <w:r w:rsidR="00E6077F" w:rsidRPr="00E6077F">
              <w:rPr>
                <w:rFonts w:eastAsia="Times New Roman"/>
                <w:b/>
                <w:color w:val="000000"/>
                <w:szCs w:val="20"/>
                <w:lang w:val="ru-RU" w:eastAsia="ru-RU" w:bidi="ar-SA"/>
              </w:rPr>
              <w:br/>
              <w:t xml:space="preserve">в эксплуатацию по состоянию на </w:t>
            </w:r>
            <w:r>
              <w:rPr>
                <w:rFonts w:eastAsia="Times New Roman"/>
                <w:b/>
                <w:color w:val="000000"/>
                <w:szCs w:val="20"/>
                <w:lang w:val="ru-RU" w:eastAsia="ru-RU" w:bidi="ar-SA"/>
              </w:rPr>
              <w:t>__________</w:t>
            </w:r>
          </w:p>
        </w:tc>
      </w:tr>
      <w:tr w:rsidR="004D0A00" w:rsidRPr="00E6077F" w14:paraId="77525B63" w14:textId="77777777" w:rsidTr="001450BF">
        <w:trPr>
          <w:trHeight w:val="763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A0DC" w14:textId="77777777" w:rsidR="00E6077F" w:rsidRPr="00E6077F" w:rsidRDefault="00E6077F" w:rsidP="00E607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№ п/п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20BE" w14:textId="77777777" w:rsidR="00E6077F" w:rsidRPr="00E6077F" w:rsidRDefault="00E6077F" w:rsidP="00E607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Наименование объекта*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E692" w14:textId="77777777" w:rsidR="00E6077F" w:rsidRPr="00E6077F" w:rsidRDefault="00E6077F" w:rsidP="00E607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 xml:space="preserve">Дата ввода </w:t>
            </w: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br/>
              <w:t xml:space="preserve">в эксплуатацию 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6F2B" w14:textId="24F1C1B1" w:rsidR="00E6077F" w:rsidRPr="00E6077F" w:rsidRDefault="00E6077F" w:rsidP="00E607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 xml:space="preserve">Общая сформированная на </w:t>
            </w:r>
            <w:r w:rsidR="001450B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_________</w:t>
            </w: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 xml:space="preserve"> стоимость проектирования и строительства объекта**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8F7A" w14:textId="77777777" w:rsidR="00E6077F" w:rsidRPr="00E6077F" w:rsidRDefault="00E6077F" w:rsidP="00E607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Итоговая планируемая стоимость объекта***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0067" w14:textId="4B96CA78" w:rsidR="00E6077F" w:rsidRPr="00E6077F" w:rsidRDefault="00E6077F" w:rsidP="00E607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 xml:space="preserve">Справочно: выполнено на </w:t>
            </w:r>
            <w:r w:rsidR="001450B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_________</w:t>
            </w: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****</w:t>
            </w:r>
          </w:p>
        </w:tc>
      </w:tr>
      <w:tr w:rsidR="004D0A00" w:rsidRPr="008309E1" w14:paraId="0CB51AC5" w14:textId="77777777" w:rsidTr="001450BF">
        <w:trPr>
          <w:trHeight w:val="330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DB5A" w14:textId="77777777" w:rsidR="00E6077F" w:rsidRPr="00E6077F" w:rsidRDefault="00E6077F" w:rsidP="00E6077F">
            <w:pPr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E53B" w14:textId="77777777" w:rsidR="00E6077F" w:rsidRPr="00E6077F" w:rsidRDefault="00E6077F" w:rsidP="00E6077F">
            <w:pPr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0AF6" w14:textId="77777777" w:rsidR="00E6077F" w:rsidRPr="00E6077F" w:rsidRDefault="00E6077F" w:rsidP="00E6077F">
            <w:pPr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4307" w14:textId="77777777" w:rsidR="00E6077F" w:rsidRPr="00E6077F" w:rsidRDefault="00E6077F" w:rsidP="00E6077F">
            <w:pPr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3E35" w14:textId="77777777" w:rsidR="00E6077F" w:rsidRPr="00E6077F" w:rsidRDefault="00E6077F" w:rsidP="00E6077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16"/>
                <w:szCs w:val="16"/>
                <w:lang w:val="ru-RU" w:eastAsia="ru-RU" w:bidi="ar-SA"/>
              </w:rPr>
              <w:t>сумма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48DB" w14:textId="77777777" w:rsidR="00E6077F" w:rsidRPr="00E6077F" w:rsidRDefault="00E6077F" w:rsidP="00E6077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16"/>
                <w:szCs w:val="16"/>
                <w:lang w:val="ru-RU" w:eastAsia="ru-RU" w:bidi="ar-SA"/>
              </w:rPr>
              <w:t>причина увеличения/уменьшения (по сравнению с гр.4)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A59E" w14:textId="77777777" w:rsidR="00E6077F" w:rsidRPr="00E6077F" w:rsidRDefault="00E6077F" w:rsidP="00E6077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16"/>
                <w:szCs w:val="16"/>
                <w:lang w:val="ru-RU" w:eastAsia="ru-RU" w:bidi="ar-SA"/>
              </w:rPr>
              <w:t>Планируемые сроки установления итоговой стоимости</w:t>
            </w: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70BE" w14:textId="77777777" w:rsidR="00E6077F" w:rsidRPr="00E6077F" w:rsidRDefault="00E6077F" w:rsidP="00E6077F">
            <w:pPr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4D0A00" w:rsidRPr="008309E1" w14:paraId="361089D7" w14:textId="77777777" w:rsidTr="001450BF">
        <w:trPr>
          <w:trHeight w:val="585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A0DB" w14:textId="77777777" w:rsidR="00E6077F" w:rsidRPr="00E6077F" w:rsidRDefault="00E6077F" w:rsidP="00E6077F">
            <w:pPr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A841" w14:textId="77777777" w:rsidR="00E6077F" w:rsidRPr="00E6077F" w:rsidRDefault="00E6077F" w:rsidP="00E6077F">
            <w:pPr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B662" w14:textId="77777777" w:rsidR="00E6077F" w:rsidRPr="00E6077F" w:rsidRDefault="00E6077F" w:rsidP="00E6077F">
            <w:pPr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8F3E" w14:textId="77777777" w:rsidR="00E6077F" w:rsidRPr="00E6077F" w:rsidRDefault="00E6077F" w:rsidP="00E6077F">
            <w:pPr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F57E" w14:textId="77777777" w:rsidR="00E6077F" w:rsidRPr="00E6077F" w:rsidRDefault="00E6077F" w:rsidP="00E6077F">
            <w:pPr>
              <w:rPr>
                <w:rFonts w:eastAsia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D6EB" w14:textId="77777777" w:rsidR="00E6077F" w:rsidRPr="00E6077F" w:rsidRDefault="00E6077F" w:rsidP="00E6077F">
            <w:pPr>
              <w:rPr>
                <w:rFonts w:eastAsia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9751" w14:textId="77777777" w:rsidR="00E6077F" w:rsidRPr="00E6077F" w:rsidRDefault="00E6077F" w:rsidP="00E6077F">
            <w:pPr>
              <w:rPr>
                <w:rFonts w:eastAsia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BCC4" w14:textId="77777777" w:rsidR="00E6077F" w:rsidRPr="00E6077F" w:rsidRDefault="00E6077F" w:rsidP="00E6077F">
            <w:pPr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4D0A00" w:rsidRPr="00E6077F" w14:paraId="4CD9F18C" w14:textId="77777777" w:rsidTr="001450BF">
        <w:trPr>
          <w:trHeight w:val="21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C064" w14:textId="77777777" w:rsidR="00E6077F" w:rsidRPr="00E6077F" w:rsidRDefault="00E6077F" w:rsidP="00E6077F">
            <w:pPr>
              <w:jc w:val="center"/>
              <w:rPr>
                <w:rFonts w:eastAsia="Times New Roman"/>
                <w:i/>
                <w:iCs/>
                <w:color w:val="000000"/>
                <w:sz w:val="12"/>
                <w:szCs w:val="16"/>
                <w:lang w:val="ru-RU" w:eastAsia="ru-RU" w:bidi="ar-SA"/>
              </w:rPr>
            </w:pPr>
            <w:r w:rsidRPr="00E6077F">
              <w:rPr>
                <w:rFonts w:eastAsia="Times New Roman"/>
                <w:i/>
                <w:iCs/>
                <w:color w:val="000000"/>
                <w:sz w:val="12"/>
                <w:szCs w:val="16"/>
                <w:lang w:val="ru-RU" w:eastAsia="ru-RU" w:bidi="ar-SA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9A84" w14:textId="77777777" w:rsidR="00E6077F" w:rsidRPr="00E6077F" w:rsidRDefault="00E6077F" w:rsidP="00E6077F">
            <w:pPr>
              <w:jc w:val="center"/>
              <w:rPr>
                <w:rFonts w:eastAsia="Times New Roman"/>
                <w:i/>
                <w:iCs/>
                <w:color w:val="000000"/>
                <w:sz w:val="12"/>
                <w:szCs w:val="16"/>
                <w:lang w:val="ru-RU" w:eastAsia="ru-RU" w:bidi="ar-SA"/>
              </w:rPr>
            </w:pPr>
            <w:r w:rsidRPr="00E6077F">
              <w:rPr>
                <w:rFonts w:eastAsia="Times New Roman"/>
                <w:i/>
                <w:iCs/>
                <w:color w:val="000000"/>
                <w:sz w:val="12"/>
                <w:szCs w:val="16"/>
                <w:lang w:val="ru-RU" w:eastAsia="ru-RU" w:bidi="ar-SA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79CB" w14:textId="77777777" w:rsidR="00E6077F" w:rsidRPr="00E6077F" w:rsidRDefault="00E6077F" w:rsidP="00E6077F">
            <w:pPr>
              <w:jc w:val="center"/>
              <w:rPr>
                <w:rFonts w:eastAsia="Times New Roman"/>
                <w:i/>
                <w:iCs/>
                <w:color w:val="000000"/>
                <w:sz w:val="12"/>
                <w:szCs w:val="16"/>
                <w:lang w:val="ru-RU" w:eastAsia="ru-RU" w:bidi="ar-SA"/>
              </w:rPr>
            </w:pPr>
            <w:r w:rsidRPr="00E6077F">
              <w:rPr>
                <w:rFonts w:eastAsia="Times New Roman"/>
                <w:i/>
                <w:iCs/>
                <w:color w:val="000000"/>
                <w:sz w:val="12"/>
                <w:szCs w:val="16"/>
                <w:lang w:val="ru-RU" w:eastAsia="ru-RU" w:bidi="ar-SA"/>
              </w:rPr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314B" w14:textId="77777777" w:rsidR="00E6077F" w:rsidRPr="00E6077F" w:rsidRDefault="00E6077F" w:rsidP="00E6077F">
            <w:pPr>
              <w:jc w:val="center"/>
              <w:rPr>
                <w:rFonts w:eastAsia="Times New Roman"/>
                <w:i/>
                <w:iCs/>
                <w:color w:val="000000"/>
                <w:sz w:val="12"/>
                <w:szCs w:val="16"/>
                <w:lang w:val="ru-RU" w:eastAsia="ru-RU" w:bidi="ar-SA"/>
              </w:rPr>
            </w:pPr>
            <w:r w:rsidRPr="00E6077F">
              <w:rPr>
                <w:rFonts w:eastAsia="Times New Roman"/>
                <w:i/>
                <w:iCs/>
                <w:color w:val="000000"/>
                <w:sz w:val="12"/>
                <w:szCs w:val="16"/>
                <w:lang w:val="ru-RU" w:eastAsia="ru-RU" w:bidi="ar-SA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EE33" w14:textId="77777777" w:rsidR="00E6077F" w:rsidRPr="00E6077F" w:rsidRDefault="00E6077F" w:rsidP="00E6077F">
            <w:pPr>
              <w:jc w:val="center"/>
              <w:rPr>
                <w:rFonts w:eastAsia="Times New Roman"/>
                <w:i/>
                <w:iCs/>
                <w:color w:val="000000"/>
                <w:sz w:val="12"/>
                <w:szCs w:val="16"/>
                <w:lang w:val="ru-RU" w:eastAsia="ru-RU" w:bidi="ar-SA"/>
              </w:rPr>
            </w:pPr>
            <w:r w:rsidRPr="00E6077F">
              <w:rPr>
                <w:rFonts w:eastAsia="Times New Roman"/>
                <w:i/>
                <w:iCs/>
                <w:color w:val="000000"/>
                <w:sz w:val="12"/>
                <w:szCs w:val="16"/>
                <w:lang w:val="ru-RU" w:eastAsia="ru-RU" w:bidi="ar-SA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0035" w14:textId="77777777" w:rsidR="00E6077F" w:rsidRPr="00E6077F" w:rsidRDefault="00E6077F" w:rsidP="00E6077F">
            <w:pPr>
              <w:jc w:val="center"/>
              <w:rPr>
                <w:rFonts w:eastAsia="Times New Roman"/>
                <w:i/>
                <w:iCs/>
                <w:color w:val="000000"/>
                <w:sz w:val="12"/>
                <w:szCs w:val="16"/>
                <w:lang w:val="ru-RU" w:eastAsia="ru-RU" w:bidi="ar-SA"/>
              </w:rPr>
            </w:pPr>
            <w:r w:rsidRPr="00E6077F">
              <w:rPr>
                <w:rFonts w:eastAsia="Times New Roman"/>
                <w:i/>
                <w:iCs/>
                <w:color w:val="000000"/>
                <w:sz w:val="12"/>
                <w:szCs w:val="16"/>
                <w:lang w:val="ru-RU" w:eastAsia="ru-RU" w:bidi="ar-SA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B762" w14:textId="77777777" w:rsidR="00E6077F" w:rsidRPr="00E6077F" w:rsidRDefault="00E6077F" w:rsidP="00E6077F">
            <w:pPr>
              <w:jc w:val="center"/>
              <w:rPr>
                <w:rFonts w:eastAsia="Times New Roman"/>
                <w:i/>
                <w:iCs/>
                <w:color w:val="000000"/>
                <w:sz w:val="12"/>
                <w:szCs w:val="16"/>
                <w:lang w:val="ru-RU" w:eastAsia="ru-RU" w:bidi="ar-SA"/>
              </w:rPr>
            </w:pPr>
            <w:r w:rsidRPr="00E6077F">
              <w:rPr>
                <w:rFonts w:eastAsia="Times New Roman"/>
                <w:i/>
                <w:iCs/>
                <w:color w:val="000000"/>
                <w:sz w:val="12"/>
                <w:szCs w:val="16"/>
                <w:lang w:val="ru-RU" w:eastAsia="ru-RU" w:bidi="ar-SA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2B68" w14:textId="77777777" w:rsidR="00E6077F" w:rsidRPr="00E6077F" w:rsidRDefault="00E6077F" w:rsidP="00E6077F">
            <w:pPr>
              <w:jc w:val="center"/>
              <w:rPr>
                <w:rFonts w:eastAsia="Times New Roman"/>
                <w:i/>
                <w:iCs/>
                <w:color w:val="000000"/>
                <w:sz w:val="12"/>
                <w:szCs w:val="16"/>
                <w:lang w:val="ru-RU" w:eastAsia="ru-RU" w:bidi="ar-SA"/>
              </w:rPr>
            </w:pPr>
            <w:r w:rsidRPr="00E6077F">
              <w:rPr>
                <w:rFonts w:eastAsia="Times New Roman"/>
                <w:i/>
                <w:iCs/>
                <w:color w:val="000000"/>
                <w:sz w:val="12"/>
                <w:szCs w:val="16"/>
                <w:lang w:val="ru-RU" w:eastAsia="ru-RU" w:bidi="ar-SA"/>
              </w:rPr>
              <w:t>8</w:t>
            </w:r>
          </w:p>
        </w:tc>
      </w:tr>
      <w:tr w:rsidR="00E6077F" w:rsidRPr="00E6077F" w14:paraId="0ABDED24" w14:textId="77777777" w:rsidTr="004D0A00">
        <w:trPr>
          <w:trHeight w:val="200"/>
        </w:trPr>
        <w:tc>
          <w:tcPr>
            <w:tcW w:w="14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6D9C" w14:textId="77777777" w:rsidR="00E6077F" w:rsidRPr="00E6077F" w:rsidRDefault="00E6077F" w:rsidP="00E6077F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 xml:space="preserve">Наименование государственной программы, подпрограммы </w:t>
            </w:r>
          </w:p>
        </w:tc>
      </w:tr>
      <w:tr w:rsidR="004D0A00" w:rsidRPr="00E6077F" w14:paraId="5C2EF81F" w14:textId="77777777" w:rsidTr="001450BF">
        <w:trPr>
          <w:trHeight w:val="31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2E09" w14:textId="77777777" w:rsidR="00E6077F" w:rsidRPr="00E6077F" w:rsidRDefault="00E6077F" w:rsidP="00E607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1.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CC57" w14:textId="77777777" w:rsidR="00E6077F" w:rsidRPr="00E6077F" w:rsidRDefault="00E6077F" w:rsidP="00E607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DA81" w14:textId="77777777" w:rsidR="00E6077F" w:rsidRPr="00E6077F" w:rsidRDefault="00E6077F" w:rsidP="00E607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69D9" w14:textId="77777777" w:rsidR="00E6077F" w:rsidRPr="00E6077F" w:rsidRDefault="00E6077F" w:rsidP="00E607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5B48" w14:textId="77777777" w:rsidR="00E6077F" w:rsidRPr="00E6077F" w:rsidRDefault="00E6077F" w:rsidP="00E607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D4DD" w14:textId="77777777" w:rsidR="00E6077F" w:rsidRPr="00E6077F" w:rsidRDefault="00E6077F" w:rsidP="00E607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F7ED" w14:textId="77777777" w:rsidR="00E6077F" w:rsidRPr="00E6077F" w:rsidRDefault="00E6077F" w:rsidP="00E607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308A" w14:textId="77777777" w:rsidR="00E6077F" w:rsidRPr="00E6077F" w:rsidRDefault="00E6077F" w:rsidP="00E607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D0A00" w:rsidRPr="00E6077F" w14:paraId="6F73DA35" w14:textId="77777777" w:rsidTr="001450BF">
        <w:trPr>
          <w:trHeight w:val="31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9CE0" w14:textId="77777777" w:rsidR="00E6077F" w:rsidRPr="00E6077F" w:rsidRDefault="00E6077F" w:rsidP="00E607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…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E829" w14:textId="77777777" w:rsidR="00E6077F" w:rsidRPr="00E6077F" w:rsidRDefault="00E6077F" w:rsidP="00E607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3BDE" w14:textId="77777777" w:rsidR="00E6077F" w:rsidRPr="00E6077F" w:rsidRDefault="00E6077F" w:rsidP="00E607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9EB9" w14:textId="77777777" w:rsidR="00E6077F" w:rsidRPr="00E6077F" w:rsidRDefault="00E6077F" w:rsidP="00E607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E857" w14:textId="77777777" w:rsidR="00E6077F" w:rsidRPr="00E6077F" w:rsidRDefault="00E6077F" w:rsidP="00E607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0FE0" w14:textId="77777777" w:rsidR="00E6077F" w:rsidRPr="00E6077F" w:rsidRDefault="00E6077F" w:rsidP="00E607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  <w:bookmarkStart w:id="1" w:name="_GoBack"/>
            <w:bookmarkEnd w:id="1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B5AD" w14:textId="77777777" w:rsidR="00E6077F" w:rsidRPr="00E6077F" w:rsidRDefault="00E6077F" w:rsidP="00E607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9B9F" w14:textId="77777777" w:rsidR="00E6077F" w:rsidRPr="00E6077F" w:rsidRDefault="00E6077F" w:rsidP="00E607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E6077F" w:rsidRPr="008309E1" w14:paraId="3A09B80D" w14:textId="77777777" w:rsidTr="004D0A00">
        <w:trPr>
          <w:trHeight w:val="300"/>
        </w:trPr>
        <w:tc>
          <w:tcPr>
            <w:tcW w:w="144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70CFA" w14:textId="114A076E" w:rsidR="00E6077F" w:rsidRPr="001450BF" w:rsidRDefault="00E6077F" w:rsidP="00E6077F">
            <w:pPr>
              <w:jc w:val="both"/>
              <w:rPr>
                <w:rFonts w:eastAsia="Times New Roman"/>
                <w:color w:val="000000"/>
                <w:sz w:val="16"/>
                <w:szCs w:val="20"/>
                <w:lang w:val="ru-RU" w:eastAsia="ru-RU" w:bidi="ar-SA"/>
              </w:rPr>
            </w:pPr>
            <w:r w:rsidRPr="001450BF">
              <w:rPr>
                <w:rFonts w:eastAsia="Times New Roman"/>
                <w:color w:val="000000"/>
                <w:sz w:val="16"/>
                <w:szCs w:val="20"/>
                <w:lang w:val="ru-RU" w:eastAsia="ru-RU" w:bidi="ar-SA"/>
              </w:rPr>
              <w:t>*</w:t>
            </w:r>
            <w:r w:rsidR="004D0A00" w:rsidRPr="001450BF">
              <w:rPr>
                <w:rFonts w:eastAsia="Times New Roman"/>
                <w:color w:val="000000"/>
                <w:sz w:val="16"/>
                <w:szCs w:val="20"/>
                <w:lang w:val="ru-RU" w:eastAsia="ru-RU" w:bidi="ar-SA"/>
              </w:rPr>
              <w:t> </w:t>
            </w:r>
            <w:r w:rsidRPr="001450BF">
              <w:rPr>
                <w:rFonts w:eastAsia="Times New Roman"/>
                <w:color w:val="000000"/>
                <w:sz w:val="16"/>
                <w:szCs w:val="20"/>
                <w:lang w:val="ru-RU" w:eastAsia="ru-RU" w:bidi="ar-SA"/>
              </w:rPr>
              <w:t>В таблице приводить исключительно объекты, все этапы строительства которых (при разделении на этапы) завершены, а объект введен в эксплуатацию в полном объеме (соответственно, дату ввода (гр.4) указывать по последнему этапу)</w:t>
            </w:r>
          </w:p>
        </w:tc>
      </w:tr>
      <w:tr w:rsidR="00E6077F" w:rsidRPr="008309E1" w14:paraId="24CBC1F3" w14:textId="77777777" w:rsidTr="004D0A00">
        <w:trPr>
          <w:trHeight w:val="118"/>
        </w:trPr>
        <w:tc>
          <w:tcPr>
            <w:tcW w:w="144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68D69" w14:textId="66AEBD85" w:rsidR="00E6077F" w:rsidRPr="001450BF" w:rsidRDefault="00E6077F" w:rsidP="00E6077F">
            <w:pPr>
              <w:jc w:val="both"/>
              <w:rPr>
                <w:rFonts w:eastAsia="Times New Roman"/>
                <w:color w:val="000000"/>
                <w:sz w:val="16"/>
                <w:szCs w:val="20"/>
                <w:lang w:val="ru-RU" w:eastAsia="ru-RU" w:bidi="ar-SA"/>
              </w:rPr>
            </w:pPr>
            <w:r w:rsidRPr="001450BF">
              <w:rPr>
                <w:rFonts w:eastAsia="Times New Roman"/>
                <w:color w:val="000000"/>
                <w:sz w:val="16"/>
                <w:szCs w:val="20"/>
                <w:lang w:val="ru-RU" w:eastAsia="ru-RU" w:bidi="ar-SA"/>
              </w:rPr>
              <w:t>**</w:t>
            </w:r>
            <w:r w:rsidR="004D0A00" w:rsidRPr="001450BF">
              <w:rPr>
                <w:rFonts w:eastAsia="Times New Roman"/>
                <w:color w:val="000000"/>
                <w:sz w:val="16"/>
                <w:szCs w:val="20"/>
                <w:lang w:val="ru-RU" w:eastAsia="ru-RU" w:bidi="ar-SA"/>
              </w:rPr>
              <w:t> </w:t>
            </w:r>
            <w:r w:rsidRPr="001450BF">
              <w:rPr>
                <w:rFonts w:eastAsia="Times New Roman"/>
                <w:color w:val="000000"/>
                <w:sz w:val="16"/>
                <w:szCs w:val="20"/>
                <w:lang w:val="ru-RU" w:eastAsia="ru-RU" w:bidi="ar-SA"/>
              </w:rPr>
              <w:t>Согласно</w:t>
            </w:r>
            <w:r w:rsidR="00C33D50">
              <w:rPr>
                <w:rFonts w:eastAsia="Times New Roman"/>
                <w:color w:val="000000"/>
                <w:sz w:val="16"/>
                <w:szCs w:val="20"/>
                <w:lang w:val="ru-RU" w:eastAsia="ru-RU" w:bidi="ar-SA"/>
              </w:rPr>
              <w:t xml:space="preserve"> акту</w:t>
            </w:r>
            <w:r w:rsidRPr="001450BF">
              <w:rPr>
                <w:rFonts w:eastAsia="Times New Roman"/>
                <w:color w:val="000000"/>
                <w:sz w:val="16"/>
                <w:szCs w:val="20"/>
                <w:lang w:val="ru-RU" w:eastAsia="ru-RU" w:bidi="ar-SA"/>
              </w:rPr>
              <w:t xml:space="preserve"> по ф.КС-11, протоколу стоимости строительства или сформированной твердой договорной цене (с приложением копий соответствующих документов, указывающих на стоимость)</w:t>
            </w:r>
          </w:p>
        </w:tc>
      </w:tr>
      <w:tr w:rsidR="00E6077F" w:rsidRPr="008309E1" w14:paraId="17D223C3" w14:textId="77777777" w:rsidTr="004D0A00">
        <w:trPr>
          <w:trHeight w:val="82"/>
        </w:trPr>
        <w:tc>
          <w:tcPr>
            <w:tcW w:w="144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C41B9" w14:textId="01A542AB" w:rsidR="00E6077F" w:rsidRPr="001450BF" w:rsidRDefault="00E6077F" w:rsidP="00E6077F">
            <w:pPr>
              <w:jc w:val="both"/>
              <w:rPr>
                <w:rFonts w:eastAsia="Times New Roman"/>
                <w:color w:val="000000"/>
                <w:sz w:val="16"/>
                <w:szCs w:val="20"/>
                <w:lang w:val="ru-RU" w:eastAsia="ru-RU" w:bidi="ar-SA"/>
              </w:rPr>
            </w:pPr>
            <w:r w:rsidRPr="001450BF">
              <w:rPr>
                <w:rFonts w:eastAsia="Times New Roman"/>
                <w:color w:val="000000"/>
                <w:sz w:val="16"/>
                <w:szCs w:val="20"/>
                <w:lang w:val="ru-RU" w:eastAsia="ru-RU" w:bidi="ar-SA"/>
              </w:rPr>
              <w:t>***</w:t>
            </w:r>
            <w:r w:rsidR="004D0A00" w:rsidRPr="001450BF">
              <w:rPr>
                <w:rFonts w:eastAsia="Times New Roman"/>
                <w:color w:val="000000"/>
                <w:sz w:val="16"/>
                <w:szCs w:val="20"/>
                <w:lang w:val="ru-RU" w:eastAsia="ru-RU" w:bidi="ar-SA"/>
              </w:rPr>
              <w:t> </w:t>
            </w:r>
            <w:r w:rsidRPr="001450BF">
              <w:rPr>
                <w:rFonts w:eastAsia="Times New Roman"/>
                <w:color w:val="000000"/>
                <w:sz w:val="16"/>
                <w:szCs w:val="20"/>
                <w:lang w:val="ru-RU" w:eastAsia="ru-RU" w:bidi="ar-SA"/>
              </w:rPr>
              <w:t>В случае, если итоговая стоимость сформирована и соответствует значениям по гр.4, гр.5-7 не заполнять</w:t>
            </w:r>
          </w:p>
        </w:tc>
      </w:tr>
      <w:tr w:rsidR="00E6077F" w:rsidRPr="008309E1" w14:paraId="272D4C3B" w14:textId="77777777" w:rsidTr="004D0A00">
        <w:trPr>
          <w:trHeight w:val="42"/>
        </w:trPr>
        <w:tc>
          <w:tcPr>
            <w:tcW w:w="144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2A33D" w14:textId="51D4CFD4" w:rsidR="00E6077F" w:rsidRPr="001450BF" w:rsidRDefault="00E6077F" w:rsidP="00E6077F">
            <w:pPr>
              <w:jc w:val="both"/>
              <w:rPr>
                <w:rFonts w:eastAsia="Times New Roman"/>
                <w:color w:val="000000"/>
                <w:sz w:val="16"/>
                <w:szCs w:val="20"/>
                <w:lang w:val="ru-RU" w:eastAsia="ru-RU" w:bidi="ar-SA"/>
              </w:rPr>
            </w:pPr>
            <w:r w:rsidRPr="001450BF">
              <w:rPr>
                <w:rFonts w:eastAsia="Times New Roman"/>
                <w:color w:val="000000"/>
                <w:sz w:val="16"/>
                <w:szCs w:val="20"/>
                <w:lang w:val="ru-RU" w:eastAsia="ru-RU" w:bidi="ar-SA"/>
              </w:rPr>
              <w:t>****</w:t>
            </w:r>
            <w:r w:rsidR="004D0A00" w:rsidRPr="001450BF">
              <w:rPr>
                <w:rFonts w:eastAsia="Times New Roman"/>
                <w:color w:val="000000"/>
                <w:sz w:val="16"/>
                <w:szCs w:val="20"/>
                <w:lang w:val="ru-RU" w:eastAsia="ru-RU" w:bidi="ar-SA"/>
              </w:rPr>
              <w:t> </w:t>
            </w:r>
            <w:r w:rsidRPr="001450BF">
              <w:rPr>
                <w:rFonts w:eastAsia="Times New Roman"/>
                <w:color w:val="000000"/>
                <w:sz w:val="16"/>
                <w:szCs w:val="20"/>
                <w:lang w:val="ru-RU" w:eastAsia="ru-RU" w:bidi="ar-SA"/>
              </w:rPr>
              <w:t>Выполнение указывается по сумме, определяемой для целей формирования АИП как перечисление</w:t>
            </w:r>
            <w:r w:rsidR="00C33D50">
              <w:rPr>
                <w:rFonts w:eastAsia="Times New Roman"/>
                <w:color w:val="000000"/>
                <w:sz w:val="16"/>
                <w:szCs w:val="20"/>
                <w:lang w:val="ru-RU" w:eastAsia="ru-RU" w:bidi="ar-SA"/>
              </w:rPr>
              <w:t xml:space="preserve"> бюджетных</w:t>
            </w:r>
            <w:r w:rsidRPr="001450BF">
              <w:rPr>
                <w:rFonts w:eastAsia="Times New Roman"/>
                <w:color w:val="000000"/>
                <w:sz w:val="16"/>
                <w:szCs w:val="20"/>
                <w:lang w:val="ru-RU" w:eastAsia="ru-RU" w:bidi="ar-SA"/>
              </w:rPr>
              <w:t xml:space="preserve"> ассигнований со счетов </w:t>
            </w:r>
            <w:r w:rsidR="001450BF" w:rsidRPr="001450BF">
              <w:rPr>
                <w:rFonts w:eastAsia="Times New Roman"/>
                <w:color w:val="000000"/>
                <w:sz w:val="16"/>
                <w:szCs w:val="20"/>
                <w:lang w:val="ru-RU" w:eastAsia="ru-RU" w:bidi="ar-SA"/>
              </w:rPr>
              <w:t>ГРБС</w:t>
            </w:r>
          </w:p>
        </w:tc>
      </w:tr>
    </w:tbl>
    <w:p w14:paraId="516DB8FB" w14:textId="7A3B2735" w:rsidR="00415BE9" w:rsidRDefault="00415BE9" w:rsidP="00415BE9">
      <w:pPr>
        <w:widowControl w:val="0"/>
        <w:jc w:val="center"/>
        <w:rPr>
          <w:b/>
          <w:szCs w:val="28"/>
          <w:lang w:val="ru-RU"/>
        </w:rPr>
      </w:pPr>
      <w:r w:rsidRPr="004D0A00">
        <w:rPr>
          <w:b/>
          <w:szCs w:val="28"/>
          <w:u w:val="single"/>
          <w:lang w:val="ru-RU"/>
        </w:rPr>
        <w:t xml:space="preserve">Таблица </w:t>
      </w:r>
      <w:r>
        <w:rPr>
          <w:b/>
          <w:szCs w:val="28"/>
          <w:u w:val="single"/>
          <w:lang w:val="ru-RU"/>
        </w:rPr>
        <w:t>2</w:t>
      </w:r>
      <w:r w:rsidRPr="004D0A00">
        <w:rPr>
          <w:b/>
          <w:szCs w:val="28"/>
          <w:u w:val="single"/>
          <w:lang w:val="ru-RU"/>
        </w:rPr>
        <w:t>.</w:t>
      </w:r>
      <w:r>
        <w:rPr>
          <w:b/>
          <w:szCs w:val="28"/>
          <w:lang w:val="ru-RU"/>
        </w:rPr>
        <w:t xml:space="preserve"> С</w:t>
      </w:r>
      <w:r w:rsidRPr="004D0A00">
        <w:rPr>
          <w:b/>
          <w:szCs w:val="28"/>
          <w:lang w:val="ru-RU"/>
        </w:rPr>
        <w:t>ведения о причинах внесения изменений в плановые значения ожидаемых конечных результатов реализации АИП, а</w:t>
      </w:r>
      <w:r>
        <w:rPr>
          <w:b/>
          <w:szCs w:val="28"/>
          <w:lang w:val="ru-RU"/>
        </w:rPr>
        <w:t> </w:t>
      </w:r>
      <w:r w:rsidRPr="004D0A00">
        <w:rPr>
          <w:b/>
          <w:szCs w:val="28"/>
          <w:lang w:val="ru-RU"/>
        </w:rPr>
        <w:t>также причины их недостижения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6"/>
        <w:gridCol w:w="2453"/>
        <w:gridCol w:w="2080"/>
        <w:gridCol w:w="2012"/>
        <w:gridCol w:w="2004"/>
        <w:gridCol w:w="3099"/>
      </w:tblGrid>
      <w:tr w:rsidR="00415BE9" w:rsidRPr="008309E1" w14:paraId="181B3D12" w14:textId="77777777" w:rsidTr="0004017A">
        <w:trPr>
          <w:trHeight w:val="881"/>
        </w:trPr>
        <w:tc>
          <w:tcPr>
            <w:tcW w:w="2806" w:type="dxa"/>
            <w:vAlign w:val="center"/>
            <w:hideMark/>
          </w:tcPr>
          <w:p w14:paraId="795E5BE8" w14:textId="77777777" w:rsidR="00415BE9" w:rsidRPr="001450BF" w:rsidRDefault="00415BE9" w:rsidP="0004017A">
            <w:pPr>
              <w:widowControl w:val="0"/>
              <w:jc w:val="center"/>
              <w:rPr>
                <w:sz w:val="20"/>
                <w:szCs w:val="28"/>
                <w:lang w:val="ru-RU"/>
              </w:rPr>
            </w:pPr>
            <w:r w:rsidRPr="001450BF">
              <w:rPr>
                <w:sz w:val="20"/>
                <w:szCs w:val="28"/>
                <w:lang w:val="ru-RU"/>
              </w:rPr>
              <w:t>Тип объектов</w:t>
            </w:r>
          </w:p>
        </w:tc>
        <w:tc>
          <w:tcPr>
            <w:tcW w:w="2453" w:type="dxa"/>
            <w:vAlign w:val="center"/>
            <w:hideMark/>
          </w:tcPr>
          <w:p w14:paraId="33F8D49C" w14:textId="77777777" w:rsidR="00415BE9" w:rsidRPr="001450BF" w:rsidRDefault="00415BE9" w:rsidP="0004017A">
            <w:pPr>
              <w:widowControl w:val="0"/>
              <w:jc w:val="center"/>
              <w:rPr>
                <w:sz w:val="20"/>
                <w:szCs w:val="28"/>
                <w:lang w:val="ru-RU"/>
              </w:rPr>
            </w:pPr>
            <w:bookmarkStart w:id="2" w:name="RANGE!B2"/>
            <w:r w:rsidRPr="001450BF">
              <w:rPr>
                <w:sz w:val="20"/>
                <w:szCs w:val="28"/>
                <w:lang w:val="ru-RU"/>
              </w:rPr>
              <w:t>Плановый объем ввода согласно первоначальной редакции АИП</w:t>
            </w:r>
            <w:bookmarkEnd w:id="2"/>
          </w:p>
        </w:tc>
        <w:tc>
          <w:tcPr>
            <w:tcW w:w="2080" w:type="dxa"/>
            <w:vAlign w:val="center"/>
            <w:hideMark/>
          </w:tcPr>
          <w:p w14:paraId="6C012BED" w14:textId="77777777" w:rsidR="00415BE9" w:rsidRPr="001450BF" w:rsidRDefault="00415BE9" w:rsidP="0004017A">
            <w:pPr>
              <w:widowControl w:val="0"/>
              <w:jc w:val="center"/>
              <w:rPr>
                <w:sz w:val="20"/>
                <w:szCs w:val="28"/>
                <w:lang w:val="ru-RU"/>
              </w:rPr>
            </w:pPr>
            <w:bookmarkStart w:id="3" w:name="RANGE!C2"/>
            <w:r w:rsidRPr="001450BF">
              <w:rPr>
                <w:sz w:val="20"/>
                <w:szCs w:val="28"/>
                <w:lang w:val="ru-RU"/>
              </w:rPr>
              <w:t>Плановый объем ввода согласно последней редакции АИП</w:t>
            </w:r>
            <w:bookmarkEnd w:id="3"/>
          </w:p>
        </w:tc>
        <w:tc>
          <w:tcPr>
            <w:tcW w:w="2012" w:type="dxa"/>
            <w:vAlign w:val="center"/>
            <w:hideMark/>
          </w:tcPr>
          <w:p w14:paraId="03FF1957" w14:textId="77777777" w:rsidR="00415BE9" w:rsidRPr="001450BF" w:rsidRDefault="00415BE9" w:rsidP="0004017A">
            <w:pPr>
              <w:widowControl w:val="0"/>
              <w:jc w:val="center"/>
              <w:rPr>
                <w:sz w:val="20"/>
                <w:szCs w:val="28"/>
                <w:lang w:val="ru-RU"/>
              </w:rPr>
            </w:pPr>
            <w:r w:rsidRPr="001450BF">
              <w:rPr>
                <w:sz w:val="20"/>
                <w:szCs w:val="28"/>
                <w:lang w:val="ru-RU"/>
              </w:rPr>
              <w:t>Причины внесения изменений в план</w:t>
            </w:r>
          </w:p>
        </w:tc>
        <w:tc>
          <w:tcPr>
            <w:tcW w:w="2004" w:type="dxa"/>
            <w:vAlign w:val="center"/>
            <w:hideMark/>
          </w:tcPr>
          <w:p w14:paraId="6C7BC3FE" w14:textId="77777777" w:rsidR="00415BE9" w:rsidRPr="001450BF" w:rsidRDefault="00415BE9" w:rsidP="0004017A">
            <w:pPr>
              <w:widowControl w:val="0"/>
              <w:jc w:val="center"/>
              <w:rPr>
                <w:sz w:val="20"/>
                <w:szCs w:val="28"/>
                <w:lang w:val="ru-RU"/>
              </w:rPr>
            </w:pPr>
            <w:r w:rsidRPr="001450BF">
              <w:rPr>
                <w:sz w:val="20"/>
                <w:szCs w:val="28"/>
                <w:lang w:val="ru-RU"/>
              </w:rPr>
              <w:t>Фактический объем ввода</w:t>
            </w:r>
          </w:p>
        </w:tc>
        <w:tc>
          <w:tcPr>
            <w:tcW w:w="3099" w:type="dxa"/>
            <w:vAlign w:val="center"/>
            <w:hideMark/>
          </w:tcPr>
          <w:p w14:paraId="631AD99D" w14:textId="77777777" w:rsidR="00415BE9" w:rsidRPr="001450BF" w:rsidRDefault="00415BE9" w:rsidP="0004017A">
            <w:pPr>
              <w:widowControl w:val="0"/>
              <w:jc w:val="center"/>
              <w:rPr>
                <w:sz w:val="20"/>
                <w:szCs w:val="28"/>
                <w:lang w:val="ru-RU"/>
              </w:rPr>
            </w:pPr>
            <w:r w:rsidRPr="001450BF">
              <w:rPr>
                <w:sz w:val="20"/>
                <w:szCs w:val="28"/>
                <w:lang w:val="ru-RU"/>
              </w:rPr>
              <w:t>Причины отклонения фактического объема введенных объектов от планового значения (при наличии отклонения)</w:t>
            </w:r>
          </w:p>
        </w:tc>
      </w:tr>
      <w:tr w:rsidR="00415BE9" w:rsidRPr="003C40AE" w14:paraId="2FAC9166" w14:textId="77777777" w:rsidTr="0004017A">
        <w:trPr>
          <w:trHeight w:val="118"/>
        </w:trPr>
        <w:tc>
          <w:tcPr>
            <w:tcW w:w="2806" w:type="dxa"/>
            <w:vAlign w:val="center"/>
            <w:hideMark/>
          </w:tcPr>
          <w:p w14:paraId="680297A1" w14:textId="77777777" w:rsidR="00415BE9" w:rsidRPr="004D0A00" w:rsidRDefault="00415BE9" w:rsidP="0004017A">
            <w:pPr>
              <w:widowControl w:val="0"/>
              <w:jc w:val="center"/>
              <w:rPr>
                <w:i/>
                <w:sz w:val="12"/>
                <w:szCs w:val="28"/>
              </w:rPr>
            </w:pPr>
            <w:r w:rsidRPr="004D0A00">
              <w:rPr>
                <w:i/>
                <w:sz w:val="12"/>
                <w:szCs w:val="28"/>
              </w:rPr>
              <w:t>1</w:t>
            </w:r>
          </w:p>
        </w:tc>
        <w:tc>
          <w:tcPr>
            <w:tcW w:w="2453" w:type="dxa"/>
            <w:vAlign w:val="center"/>
            <w:hideMark/>
          </w:tcPr>
          <w:p w14:paraId="467FEF41" w14:textId="77777777" w:rsidR="00415BE9" w:rsidRPr="004D0A00" w:rsidRDefault="00415BE9" w:rsidP="0004017A">
            <w:pPr>
              <w:widowControl w:val="0"/>
              <w:jc w:val="center"/>
              <w:rPr>
                <w:i/>
                <w:sz w:val="12"/>
                <w:szCs w:val="28"/>
              </w:rPr>
            </w:pPr>
            <w:r w:rsidRPr="004D0A00">
              <w:rPr>
                <w:i/>
                <w:sz w:val="12"/>
                <w:szCs w:val="28"/>
              </w:rPr>
              <w:t>2</w:t>
            </w:r>
          </w:p>
        </w:tc>
        <w:tc>
          <w:tcPr>
            <w:tcW w:w="2080" w:type="dxa"/>
            <w:vAlign w:val="center"/>
            <w:hideMark/>
          </w:tcPr>
          <w:p w14:paraId="350A5C71" w14:textId="77777777" w:rsidR="00415BE9" w:rsidRPr="004D0A00" w:rsidRDefault="00415BE9" w:rsidP="0004017A">
            <w:pPr>
              <w:widowControl w:val="0"/>
              <w:jc w:val="center"/>
              <w:rPr>
                <w:i/>
                <w:sz w:val="12"/>
                <w:szCs w:val="28"/>
              </w:rPr>
            </w:pPr>
            <w:r w:rsidRPr="004D0A00">
              <w:rPr>
                <w:i/>
                <w:sz w:val="12"/>
                <w:szCs w:val="28"/>
              </w:rPr>
              <w:t>3</w:t>
            </w:r>
          </w:p>
        </w:tc>
        <w:tc>
          <w:tcPr>
            <w:tcW w:w="2012" w:type="dxa"/>
            <w:vAlign w:val="center"/>
            <w:hideMark/>
          </w:tcPr>
          <w:p w14:paraId="69892DFF" w14:textId="77777777" w:rsidR="00415BE9" w:rsidRPr="004D0A00" w:rsidRDefault="00415BE9" w:rsidP="0004017A">
            <w:pPr>
              <w:widowControl w:val="0"/>
              <w:jc w:val="center"/>
              <w:rPr>
                <w:i/>
                <w:sz w:val="12"/>
                <w:szCs w:val="28"/>
              </w:rPr>
            </w:pPr>
            <w:r w:rsidRPr="004D0A00">
              <w:rPr>
                <w:i/>
                <w:sz w:val="12"/>
                <w:szCs w:val="28"/>
              </w:rPr>
              <w:t>4</w:t>
            </w:r>
          </w:p>
        </w:tc>
        <w:tc>
          <w:tcPr>
            <w:tcW w:w="2004" w:type="dxa"/>
            <w:vAlign w:val="center"/>
            <w:hideMark/>
          </w:tcPr>
          <w:p w14:paraId="4EB66C66" w14:textId="77777777" w:rsidR="00415BE9" w:rsidRPr="004D0A00" w:rsidRDefault="00415BE9" w:rsidP="0004017A">
            <w:pPr>
              <w:widowControl w:val="0"/>
              <w:jc w:val="center"/>
              <w:rPr>
                <w:i/>
                <w:sz w:val="12"/>
                <w:szCs w:val="28"/>
              </w:rPr>
            </w:pPr>
            <w:r w:rsidRPr="004D0A00">
              <w:rPr>
                <w:i/>
                <w:sz w:val="12"/>
                <w:szCs w:val="28"/>
              </w:rPr>
              <w:t>5</w:t>
            </w:r>
          </w:p>
        </w:tc>
        <w:tc>
          <w:tcPr>
            <w:tcW w:w="3099" w:type="dxa"/>
            <w:vAlign w:val="center"/>
            <w:hideMark/>
          </w:tcPr>
          <w:p w14:paraId="476959F3" w14:textId="77777777" w:rsidR="00415BE9" w:rsidRPr="004D0A00" w:rsidRDefault="00415BE9" w:rsidP="0004017A">
            <w:pPr>
              <w:widowControl w:val="0"/>
              <w:jc w:val="center"/>
              <w:rPr>
                <w:i/>
                <w:sz w:val="12"/>
                <w:szCs w:val="28"/>
              </w:rPr>
            </w:pPr>
            <w:r w:rsidRPr="004D0A00">
              <w:rPr>
                <w:i/>
                <w:sz w:val="12"/>
                <w:szCs w:val="28"/>
              </w:rPr>
              <w:t>6</w:t>
            </w:r>
          </w:p>
        </w:tc>
      </w:tr>
      <w:tr w:rsidR="00415BE9" w:rsidRPr="003C40AE" w14:paraId="267150B1" w14:textId="77777777" w:rsidTr="0004017A">
        <w:trPr>
          <w:trHeight w:val="345"/>
        </w:trPr>
        <w:tc>
          <w:tcPr>
            <w:tcW w:w="14454" w:type="dxa"/>
            <w:gridSpan w:val="6"/>
            <w:hideMark/>
          </w:tcPr>
          <w:p w14:paraId="0A52D2E5" w14:textId="77777777" w:rsidR="00415BE9" w:rsidRPr="003C40AE" w:rsidRDefault="00415BE9" w:rsidP="0004017A">
            <w:pPr>
              <w:widowControl w:val="0"/>
              <w:rPr>
                <w:bCs/>
                <w:szCs w:val="28"/>
                <w:lang w:val="ru-RU"/>
              </w:rPr>
            </w:pPr>
            <w:r w:rsidRPr="003C40AE">
              <w:rPr>
                <w:bCs/>
                <w:szCs w:val="28"/>
                <w:lang w:val="ru-RU"/>
              </w:rPr>
              <w:t>Госпрограмма 1</w:t>
            </w:r>
          </w:p>
        </w:tc>
      </w:tr>
      <w:tr w:rsidR="00415BE9" w:rsidRPr="003C40AE" w14:paraId="1BAC833B" w14:textId="77777777" w:rsidTr="0004017A">
        <w:trPr>
          <w:trHeight w:val="345"/>
        </w:trPr>
        <w:tc>
          <w:tcPr>
            <w:tcW w:w="2806" w:type="dxa"/>
          </w:tcPr>
          <w:p w14:paraId="6431644D" w14:textId="77777777" w:rsidR="00415BE9" w:rsidRPr="003C40AE" w:rsidRDefault="00415BE9" w:rsidP="0004017A">
            <w:pPr>
              <w:widowControl w:val="0"/>
              <w:rPr>
                <w:bCs/>
                <w:szCs w:val="28"/>
                <w:lang w:val="ru-RU"/>
              </w:rPr>
            </w:pPr>
          </w:p>
        </w:tc>
        <w:tc>
          <w:tcPr>
            <w:tcW w:w="2453" w:type="dxa"/>
          </w:tcPr>
          <w:p w14:paraId="55E1BB2F" w14:textId="77777777" w:rsidR="00415BE9" w:rsidRPr="003C40AE" w:rsidRDefault="00415BE9" w:rsidP="0004017A">
            <w:pPr>
              <w:widowControl w:val="0"/>
              <w:rPr>
                <w:bCs/>
                <w:szCs w:val="28"/>
                <w:lang w:val="ru-RU"/>
              </w:rPr>
            </w:pPr>
          </w:p>
        </w:tc>
        <w:tc>
          <w:tcPr>
            <w:tcW w:w="2080" w:type="dxa"/>
          </w:tcPr>
          <w:p w14:paraId="4FD6D26A" w14:textId="77777777" w:rsidR="00415BE9" w:rsidRPr="003C40AE" w:rsidRDefault="00415BE9" w:rsidP="0004017A">
            <w:pPr>
              <w:widowControl w:val="0"/>
              <w:rPr>
                <w:bCs/>
                <w:szCs w:val="28"/>
                <w:lang w:val="ru-RU"/>
              </w:rPr>
            </w:pPr>
          </w:p>
        </w:tc>
        <w:tc>
          <w:tcPr>
            <w:tcW w:w="2012" w:type="dxa"/>
          </w:tcPr>
          <w:p w14:paraId="7F530C43" w14:textId="77777777" w:rsidR="00415BE9" w:rsidRPr="003C40AE" w:rsidRDefault="00415BE9" w:rsidP="0004017A">
            <w:pPr>
              <w:widowControl w:val="0"/>
              <w:rPr>
                <w:bCs/>
                <w:szCs w:val="28"/>
                <w:lang w:val="ru-RU"/>
              </w:rPr>
            </w:pPr>
          </w:p>
        </w:tc>
        <w:tc>
          <w:tcPr>
            <w:tcW w:w="2004" w:type="dxa"/>
          </w:tcPr>
          <w:p w14:paraId="300A6BCA" w14:textId="77777777" w:rsidR="00415BE9" w:rsidRPr="003C40AE" w:rsidRDefault="00415BE9" w:rsidP="0004017A">
            <w:pPr>
              <w:widowControl w:val="0"/>
              <w:rPr>
                <w:bCs/>
                <w:szCs w:val="28"/>
                <w:lang w:val="ru-RU"/>
              </w:rPr>
            </w:pPr>
          </w:p>
        </w:tc>
        <w:tc>
          <w:tcPr>
            <w:tcW w:w="3099" w:type="dxa"/>
          </w:tcPr>
          <w:p w14:paraId="1AD5EB31" w14:textId="77777777" w:rsidR="00415BE9" w:rsidRPr="003C40AE" w:rsidRDefault="00415BE9" w:rsidP="0004017A">
            <w:pPr>
              <w:widowControl w:val="0"/>
              <w:rPr>
                <w:bCs/>
                <w:szCs w:val="28"/>
                <w:lang w:val="ru-RU"/>
              </w:rPr>
            </w:pPr>
          </w:p>
        </w:tc>
      </w:tr>
    </w:tbl>
    <w:p w14:paraId="6F7AB28C" w14:textId="5A0A6E3C" w:rsidR="004D0A00" w:rsidRDefault="004D0A00" w:rsidP="004D0A00">
      <w:pPr>
        <w:widowControl w:val="0"/>
        <w:jc w:val="center"/>
        <w:rPr>
          <w:b/>
          <w:szCs w:val="28"/>
          <w:lang w:val="ru-RU"/>
        </w:rPr>
      </w:pPr>
      <w:r w:rsidRPr="004D0A00">
        <w:rPr>
          <w:b/>
          <w:szCs w:val="28"/>
          <w:u w:val="single"/>
          <w:lang w:val="ru-RU"/>
        </w:rPr>
        <w:t xml:space="preserve">Таблица </w:t>
      </w:r>
      <w:r>
        <w:rPr>
          <w:b/>
          <w:szCs w:val="28"/>
          <w:u w:val="single"/>
          <w:lang w:val="ru-RU"/>
        </w:rPr>
        <w:t>3</w:t>
      </w:r>
      <w:r w:rsidRPr="004D0A00">
        <w:rPr>
          <w:rFonts w:eastAsia="Times New Roman"/>
          <w:b/>
          <w:bCs/>
          <w:color w:val="000000"/>
          <w:u w:val="single"/>
          <w:lang w:val="ru-RU" w:eastAsia="ru-RU" w:bidi="ar-SA"/>
        </w:rPr>
        <w:t>.</w:t>
      </w:r>
      <w:r>
        <w:rPr>
          <w:rFonts w:eastAsia="Times New Roman"/>
          <w:b/>
          <w:bCs/>
          <w:color w:val="000000"/>
          <w:lang w:val="ru-RU" w:eastAsia="ru-RU" w:bidi="ar-SA"/>
        </w:rPr>
        <w:t xml:space="preserve"> </w:t>
      </w:r>
      <w:r w:rsidRPr="00E6077F">
        <w:rPr>
          <w:rFonts w:eastAsia="Times New Roman"/>
          <w:b/>
          <w:bCs/>
          <w:color w:val="000000"/>
          <w:lang w:val="ru-RU" w:eastAsia="ru-RU" w:bidi="ar-SA"/>
        </w:rPr>
        <w:t xml:space="preserve">Сведения об отдельных объектах капитального строительства, включенных в АИП и сроки ввода в эксплуатацию которых перенесены по состоянию на </w:t>
      </w:r>
      <w:r>
        <w:rPr>
          <w:rFonts w:eastAsia="Times New Roman"/>
          <w:b/>
          <w:bCs/>
          <w:color w:val="000000"/>
          <w:lang w:val="ru-RU" w:eastAsia="ru-RU" w:bidi="ar-SA"/>
        </w:rPr>
        <w:t>_________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832"/>
        <w:gridCol w:w="2282"/>
        <w:gridCol w:w="3544"/>
        <w:gridCol w:w="3969"/>
        <w:gridCol w:w="3969"/>
      </w:tblGrid>
      <w:tr w:rsidR="004D0A00" w:rsidRPr="00E6077F" w14:paraId="3663D148" w14:textId="77777777" w:rsidTr="004D0A00">
        <w:trPr>
          <w:trHeight w:val="346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96C0" w14:textId="77777777" w:rsidR="004D0A00" w:rsidRPr="00E6077F" w:rsidRDefault="004D0A00" w:rsidP="00B44A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№ п/п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212F" w14:textId="77777777" w:rsidR="004D0A00" w:rsidRPr="00E6077F" w:rsidRDefault="004D0A00" w:rsidP="00B44A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 xml:space="preserve">Наименование объекта 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br/>
            </w: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(согласно АИП)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9F552" w14:textId="77777777" w:rsidR="004D0A00" w:rsidRPr="00E6077F" w:rsidRDefault="004D0A00" w:rsidP="00B44A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Срок ввод объекта в эксплуатацию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1E2F" w14:textId="77777777" w:rsidR="004D0A00" w:rsidRPr="00E6077F" w:rsidRDefault="004D0A00" w:rsidP="00B44A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Причины переноса сроков</w:t>
            </w:r>
          </w:p>
        </w:tc>
      </w:tr>
      <w:tr w:rsidR="004D0A00" w:rsidRPr="008309E1" w14:paraId="51E5C63A" w14:textId="77777777" w:rsidTr="004D0A00">
        <w:trPr>
          <w:trHeight w:val="548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99B0" w14:textId="77777777" w:rsidR="004D0A00" w:rsidRPr="00E6077F" w:rsidRDefault="004D0A00" w:rsidP="00B44A1C">
            <w:pPr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C94E" w14:textId="77777777" w:rsidR="004D0A00" w:rsidRPr="00E6077F" w:rsidRDefault="004D0A00" w:rsidP="00B44A1C">
            <w:pPr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A368" w14:textId="57BA1BC8" w:rsidR="004D0A00" w:rsidRPr="00E6077F" w:rsidRDefault="004D0A00" w:rsidP="00B44A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 xml:space="preserve">согласно контракту 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br/>
            </w: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в первоначальной редакции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A01B" w14:textId="77777777" w:rsidR="004D0A00" w:rsidRPr="00E6077F" w:rsidRDefault="004D0A00" w:rsidP="00B44A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 xml:space="preserve">согласно контракту с учетом всех дополнительных соглашений 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DEAF" w14:textId="77777777" w:rsidR="004D0A00" w:rsidRPr="00E6077F" w:rsidRDefault="004D0A00" w:rsidP="00B44A1C">
            <w:pPr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4D0A00" w:rsidRPr="00E6077F" w14:paraId="54D69E02" w14:textId="77777777" w:rsidTr="004D0A00">
        <w:trPr>
          <w:trHeight w:val="32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7310" w14:textId="77777777" w:rsidR="004D0A00" w:rsidRPr="00E6077F" w:rsidRDefault="004D0A00" w:rsidP="00B44A1C">
            <w:pPr>
              <w:jc w:val="center"/>
              <w:rPr>
                <w:rFonts w:eastAsia="Times New Roman"/>
                <w:i/>
                <w:iCs/>
                <w:color w:val="000000"/>
                <w:sz w:val="12"/>
                <w:szCs w:val="16"/>
                <w:lang w:val="ru-RU" w:eastAsia="ru-RU" w:bidi="ar-SA"/>
              </w:rPr>
            </w:pPr>
            <w:r w:rsidRPr="00E6077F">
              <w:rPr>
                <w:rFonts w:eastAsia="Times New Roman"/>
                <w:i/>
                <w:iCs/>
                <w:color w:val="000000"/>
                <w:sz w:val="12"/>
                <w:szCs w:val="16"/>
                <w:lang w:val="ru-RU" w:eastAsia="ru-RU" w:bidi="ar-SA"/>
              </w:rPr>
              <w:t>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1E67" w14:textId="77777777" w:rsidR="004D0A00" w:rsidRPr="00E6077F" w:rsidRDefault="004D0A00" w:rsidP="00B44A1C">
            <w:pPr>
              <w:jc w:val="center"/>
              <w:rPr>
                <w:rFonts w:eastAsia="Times New Roman"/>
                <w:i/>
                <w:iCs/>
                <w:color w:val="000000"/>
                <w:sz w:val="12"/>
                <w:szCs w:val="16"/>
                <w:lang w:val="ru-RU" w:eastAsia="ru-RU" w:bidi="ar-SA"/>
              </w:rPr>
            </w:pPr>
            <w:r w:rsidRPr="00E6077F">
              <w:rPr>
                <w:rFonts w:eastAsia="Times New Roman"/>
                <w:i/>
                <w:iCs/>
                <w:color w:val="000000"/>
                <w:sz w:val="12"/>
                <w:szCs w:val="16"/>
                <w:lang w:val="ru-RU" w:eastAsia="ru-RU" w:bidi="ar-SA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3D57" w14:textId="77777777" w:rsidR="004D0A00" w:rsidRPr="00E6077F" w:rsidRDefault="004D0A00" w:rsidP="00B44A1C">
            <w:pPr>
              <w:jc w:val="center"/>
              <w:rPr>
                <w:rFonts w:eastAsia="Times New Roman"/>
                <w:i/>
                <w:iCs/>
                <w:color w:val="000000"/>
                <w:sz w:val="12"/>
                <w:szCs w:val="16"/>
                <w:lang w:val="ru-RU" w:eastAsia="ru-RU" w:bidi="ar-SA"/>
              </w:rPr>
            </w:pPr>
            <w:r w:rsidRPr="00E6077F">
              <w:rPr>
                <w:rFonts w:eastAsia="Times New Roman"/>
                <w:i/>
                <w:iCs/>
                <w:color w:val="000000"/>
                <w:sz w:val="12"/>
                <w:szCs w:val="16"/>
                <w:lang w:val="ru-RU" w:eastAsia="ru-RU" w:bidi="ar-SA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3056" w14:textId="77777777" w:rsidR="004D0A00" w:rsidRPr="00E6077F" w:rsidRDefault="004D0A00" w:rsidP="00B44A1C">
            <w:pPr>
              <w:jc w:val="center"/>
              <w:rPr>
                <w:rFonts w:eastAsia="Times New Roman"/>
                <w:i/>
                <w:iCs/>
                <w:color w:val="000000"/>
                <w:sz w:val="12"/>
                <w:szCs w:val="16"/>
                <w:lang w:val="ru-RU" w:eastAsia="ru-RU" w:bidi="ar-SA"/>
              </w:rPr>
            </w:pPr>
            <w:r w:rsidRPr="00E6077F">
              <w:rPr>
                <w:rFonts w:eastAsia="Times New Roman"/>
                <w:i/>
                <w:iCs/>
                <w:color w:val="000000"/>
                <w:sz w:val="12"/>
                <w:szCs w:val="16"/>
                <w:lang w:val="ru-RU" w:eastAsia="ru-RU" w:bidi="ar-SA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2524" w14:textId="77777777" w:rsidR="004D0A00" w:rsidRPr="00E6077F" w:rsidRDefault="004D0A00" w:rsidP="00B44A1C">
            <w:pPr>
              <w:jc w:val="center"/>
              <w:rPr>
                <w:rFonts w:eastAsia="Times New Roman"/>
                <w:i/>
                <w:iCs/>
                <w:color w:val="000000"/>
                <w:sz w:val="12"/>
                <w:szCs w:val="16"/>
                <w:lang w:val="ru-RU" w:eastAsia="ru-RU" w:bidi="ar-SA"/>
              </w:rPr>
            </w:pPr>
            <w:r w:rsidRPr="00E6077F">
              <w:rPr>
                <w:rFonts w:eastAsia="Times New Roman"/>
                <w:i/>
                <w:iCs/>
                <w:color w:val="000000"/>
                <w:sz w:val="12"/>
                <w:szCs w:val="16"/>
                <w:lang w:val="ru-RU" w:eastAsia="ru-RU" w:bidi="ar-SA"/>
              </w:rPr>
              <w:t>5</w:t>
            </w:r>
          </w:p>
        </w:tc>
      </w:tr>
      <w:tr w:rsidR="004D0A00" w:rsidRPr="00E6077F" w14:paraId="55DD4F84" w14:textId="77777777" w:rsidTr="004D0A00">
        <w:trPr>
          <w:trHeight w:val="231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9AF4" w14:textId="77777777" w:rsidR="004D0A00" w:rsidRPr="00E6077F" w:rsidRDefault="004D0A00" w:rsidP="00B44A1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 xml:space="preserve">Наименование государственной программы, подпрограммы </w:t>
            </w:r>
          </w:p>
        </w:tc>
      </w:tr>
      <w:tr w:rsidR="004D0A00" w:rsidRPr="00E6077F" w14:paraId="4C762589" w14:textId="77777777" w:rsidTr="004D0A00">
        <w:trPr>
          <w:trHeight w:val="31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62BB" w14:textId="77777777" w:rsidR="004D0A00" w:rsidRPr="00E6077F" w:rsidRDefault="004D0A00" w:rsidP="00B44A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1.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695E" w14:textId="77777777" w:rsidR="004D0A00" w:rsidRPr="00E6077F" w:rsidRDefault="004D0A00" w:rsidP="00B44A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EEED" w14:textId="77777777" w:rsidR="004D0A00" w:rsidRPr="00E6077F" w:rsidRDefault="004D0A00" w:rsidP="00B44A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C148" w14:textId="77777777" w:rsidR="004D0A00" w:rsidRPr="00E6077F" w:rsidRDefault="004D0A00" w:rsidP="00B44A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B010" w14:textId="77777777" w:rsidR="004D0A00" w:rsidRPr="00E6077F" w:rsidRDefault="004D0A00" w:rsidP="00B44A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D0A00" w:rsidRPr="00E6077F" w14:paraId="1E7FAB1C" w14:textId="77777777" w:rsidTr="004D0A00">
        <w:trPr>
          <w:trHeight w:val="31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DCCC" w14:textId="77777777" w:rsidR="004D0A00" w:rsidRPr="00E6077F" w:rsidRDefault="004D0A00" w:rsidP="00B44A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…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6AC1" w14:textId="77777777" w:rsidR="004D0A00" w:rsidRPr="00E6077F" w:rsidRDefault="004D0A00" w:rsidP="00B44A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56A4" w14:textId="77777777" w:rsidR="004D0A00" w:rsidRPr="00E6077F" w:rsidRDefault="004D0A00" w:rsidP="00B44A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93F8" w14:textId="77777777" w:rsidR="004D0A00" w:rsidRPr="00E6077F" w:rsidRDefault="004D0A00" w:rsidP="00B44A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4205" w14:textId="77777777" w:rsidR="004D0A00" w:rsidRPr="00E6077F" w:rsidRDefault="004D0A00" w:rsidP="00B44A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6077F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14:paraId="32F8A2A9" w14:textId="77777777" w:rsidR="001450BF" w:rsidRPr="001450BF" w:rsidRDefault="001450BF" w:rsidP="00E04873">
      <w:pPr>
        <w:widowControl w:val="0"/>
        <w:rPr>
          <w:b/>
          <w:sz w:val="16"/>
          <w:szCs w:val="28"/>
          <w:lang w:val="ru-RU"/>
        </w:rPr>
      </w:pPr>
    </w:p>
    <w:sectPr w:rsidR="001450BF" w:rsidRPr="001450BF" w:rsidSect="00C534AD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EABC1" w14:textId="77777777" w:rsidR="00D96D20" w:rsidRDefault="00D96D20" w:rsidP="007434AE">
      <w:r>
        <w:separator/>
      </w:r>
    </w:p>
  </w:endnote>
  <w:endnote w:type="continuationSeparator" w:id="0">
    <w:p w14:paraId="10C33634" w14:textId="77777777" w:rsidR="00D96D20" w:rsidRDefault="00D96D20" w:rsidP="0074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3A241" w14:textId="77777777" w:rsidR="00D96D20" w:rsidRDefault="00D96D20" w:rsidP="007434AE">
      <w:r>
        <w:separator/>
      </w:r>
    </w:p>
  </w:footnote>
  <w:footnote w:type="continuationSeparator" w:id="0">
    <w:p w14:paraId="19E5B0C7" w14:textId="77777777" w:rsidR="00D96D20" w:rsidRDefault="00D96D20" w:rsidP="007434AE">
      <w:r>
        <w:continuationSeparator/>
      </w:r>
    </w:p>
  </w:footnote>
  <w:footnote w:id="1">
    <w:p w14:paraId="42DE84AE" w14:textId="6CF2CAB8" w:rsidR="00B15557" w:rsidRPr="003C40AE" w:rsidRDefault="00B15557">
      <w:pPr>
        <w:pStyle w:val="a8"/>
        <w:rPr>
          <w:lang w:val="ru-RU"/>
        </w:rPr>
      </w:pPr>
      <w:r>
        <w:rPr>
          <w:rStyle w:val="aa"/>
        </w:rPr>
        <w:footnoteRef/>
      </w:r>
      <w:r w:rsidRPr="003C40AE">
        <w:rPr>
          <w:lang w:val="ru-RU"/>
        </w:rPr>
        <w:t xml:space="preserve"> </w:t>
      </w:r>
      <w:r w:rsidR="003C40AE" w:rsidRPr="003C40AE">
        <w:rPr>
          <w:lang w:val="ru-RU"/>
        </w:rPr>
        <w:t xml:space="preserve">Оценочно: по итогам </w:t>
      </w:r>
      <w:r w:rsidR="003C40AE" w:rsidRPr="003C40AE">
        <w:t>I</w:t>
      </w:r>
      <w:r w:rsidR="003C40AE" w:rsidRPr="003C40AE">
        <w:rPr>
          <w:lang w:val="ru-RU"/>
        </w:rPr>
        <w:t xml:space="preserve"> квартала – менее 25,0 процента, по итогам </w:t>
      </w:r>
      <w:r w:rsidR="003C40AE" w:rsidRPr="003C40AE">
        <w:t>I</w:t>
      </w:r>
      <w:r w:rsidR="003C40AE" w:rsidRPr="003C40AE">
        <w:rPr>
          <w:lang w:val="ru-RU"/>
        </w:rPr>
        <w:t xml:space="preserve"> полугодия – менее 50,0 процента, по итогам 9 месяцев – менее 75,0 процента, по итогам года – менее 90,0 процента.</w:t>
      </w:r>
    </w:p>
  </w:footnote>
  <w:footnote w:id="2">
    <w:p w14:paraId="7F5CF37E" w14:textId="367872C0" w:rsidR="00E04873" w:rsidRPr="00E04873" w:rsidRDefault="00E04873">
      <w:pPr>
        <w:pStyle w:val="a8"/>
        <w:rPr>
          <w:lang w:val="ru-RU"/>
        </w:rPr>
      </w:pPr>
      <w:r>
        <w:rPr>
          <w:rStyle w:val="aa"/>
        </w:rPr>
        <w:footnoteRef/>
      </w:r>
      <w:r w:rsidRPr="00E04873">
        <w:rPr>
          <w:lang w:val="ru-RU"/>
        </w:rPr>
        <w:t xml:space="preserve"> </w:t>
      </w:r>
      <w:r>
        <w:rPr>
          <w:lang w:val="ru-RU"/>
        </w:rPr>
        <w:t>Пункт 4.2 Методических рекомендаций.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3124003"/>
      <w:docPartObj>
        <w:docPartGallery w:val="Page Numbers (Top of Page)"/>
        <w:docPartUnique/>
      </w:docPartObj>
    </w:sdtPr>
    <w:sdtEndPr/>
    <w:sdtContent>
      <w:p w14:paraId="41C7F6D3" w14:textId="6325E36B" w:rsidR="007434AE" w:rsidRDefault="007434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9E1" w:rsidRPr="008309E1">
          <w:rPr>
            <w:noProof/>
            <w:lang w:val="ru-RU"/>
          </w:rPr>
          <w:t>5</w:t>
        </w:r>
        <w:r>
          <w:fldChar w:fldCharType="end"/>
        </w:r>
      </w:p>
    </w:sdtContent>
  </w:sdt>
  <w:p w14:paraId="19D68BC9" w14:textId="77777777" w:rsidR="007434AE" w:rsidRDefault="007434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E4"/>
    <w:rsid w:val="00012B65"/>
    <w:rsid w:val="00072251"/>
    <w:rsid w:val="000B622E"/>
    <w:rsid w:val="001450BF"/>
    <w:rsid w:val="00173EB8"/>
    <w:rsid w:val="001D3514"/>
    <w:rsid w:val="001E3174"/>
    <w:rsid w:val="002420E6"/>
    <w:rsid w:val="002445E4"/>
    <w:rsid w:val="002B393C"/>
    <w:rsid w:val="002E758D"/>
    <w:rsid w:val="003C40AE"/>
    <w:rsid w:val="003C673E"/>
    <w:rsid w:val="003F142C"/>
    <w:rsid w:val="00415BE9"/>
    <w:rsid w:val="004C63FA"/>
    <w:rsid w:val="004D0A00"/>
    <w:rsid w:val="004D310B"/>
    <w:rsid w:val="00596DC5"/>
    <w:rsid w:val="00604303"/>
    <w:rsid w:val="00667F08"/>
    <w:rsid w:val="00670254"/>
    <w:rsid w:val="006F480C"/>
    <w:rsid w:val="006F6AE7"/>
    <w:rsid w:val="007434AE"/>
    <w:rsid w:val="00765B2A"/>
    <w:rsid w:val="007B5BC5"/>
    <w:rsid w:val="007C6B40"/>
    <w:rsid w:val="007D7EB2"/>
    <w:rsid w:val="007F7D66"/>
    <w:rsid w:val="008104EF"/>
    <w:rsid w:val="008309E1"/>
    <w:rsid w:val="008919EB"/>
    <w:rsid w:val="008A11AB"/>
    <w:rsid w:val="00A51840"/>
    <w:rsid w:val="00A76FFE"/>
    <w:rsid w:val="00B15557"/>
    <w:rsid w:val="00BC4185"/>
    <w:rsid w:val="00C33D50"/>
    <w:rsid w:val="00C534AD"/>
    <w:rsid w:val="00C56AE4"/>
    <w:rsid w:val="00CB0301"/>
    <w:rsid w:val="00D358D6"/>
    <w:rsid w:val="00D96D20"/>
    <w:rsid w:val="00E04873"/>
    <w:rsid w:val="00E6077F"/>
    <w:rsid w:val="00EB393D"/>
    <w:rsid w:val="00FA3ADB"/>
    <w:rsid w:val="00FD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4349"/>
  <w15:chartTrackingRefBased/>
  <w15:docId w15:val="{C9648BB4-2F6E-4CBA-8D1A-63E2875F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8D6"/>
    <w:pPr>
      <w:ind w:firstLine="0"/>
      <w:jc w:val="left"/>
    </w:pPr>
    <w:rPr>
      <w:rFonts w:eastAsia="SimSun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919EB"/>
    <w:pPr>
      <w:keepNext/>
      <w:keepLines/>
      <w:spacing w:before="240" w:line="480" w:lineRule="auto"/>
      <w:outlineLvl w:val="0"/>
    </w:pPr>
    <w:rPr>
      <w:rFonts w:eastAsiaTheme="majorEastAsia" w:cstheme="majorBidi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6F6AE7"/>
    <w:rPr>
      <w:b/>
    </w:rPr>
  </w:style>
  <w:style w:type="character" w:customStyle="1" w:styleId="10">
    <w:name w:val="Заголовок 1 Знак"/>
    <w:basedOn w:val="a0"/>
    <w:link w:val="1"/>
    <w:uiPriority w:val="9"/>
    <w:rsid w:val="008919EB"/>
    <w:rPr>
      <w:rFonts w:eastAsiaTheme="majorEastAsia" w:cstheme="majorBidi"/>
      <w:szCs w:val="32"/>
    </w:rPr>
  </w:style>
  <w:style w:type="table" w:styleId="a3">
    <w:name w:val="Table Grid"/>
    <w:basedOn w:val="a1"/>
    <w:uiPriority w:val="39"/>
    <w:rsid w:val="00D358D6"/>
    <w:pPr>
      <w:ind w:firstLine="0"/>
      <w:jc w:val="left"/>
    </w:pPr>
    <w:rPr>
      <w:rFonts w:eastAsia="SimSun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434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34AE"/>
    <w:rPr>
      <w:rFonts w:eastAsia="SimSun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7434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34AE"/>
    <w:rPr>
      <w:rFonts w:eastAsia="SimSun" w:cs="Times New Roman"/>
      <w:sz w:val="24"/>
      <w:szCs w:val="24"/>
      <w:lang w:val="en-US" w:bidi="en-US"/>
    </w:rPr>
  </w:style>
  <w:style w:type="paragraph" w:styleId="a8">
    <w:name w:val="footnote text"/>
    <w:basedOn w:val="a"/>
    <w:link w:val="a9"/>
    <w:uiPriority w:val="99"/>
    <w:semiHidden/>
    <w:unhideWhenUsed/>
    <w:rsid w:val="00B1555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15557"/>
    <w:rPr>
      <w:rFonts w:eastAsia="SimSun" w:cs="Times New Roman"/>
      <w:sz w:val="20"/>
      <w:lang w:val="en-US" w:bidi="en-US"/>
    </w:rPr>
  </w:style>
  <w:style w:type="character" w:styleId="aa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,SUP"/>
    <w:basedOn w:val="a0"/>
    <w:uiPriority w:val="99"/>
    <w:unhideWhenUsed/>
    <w:qFormat/>
    <w:rsid w:val="00B1555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56AE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56AE4"/>
    <w:rPr>
      <w:rFonts w:ascii="Segoe UI" w:eastAsia="SimSun" w:hAnsi="Segoe UI" w:cs="Segoe UI"/>
      <w:sz w:val="18"/>
      <w:szCs w:val="18"/>
      <w:lang w:val="en-US" w:bidi="en-US"/>
    </w:rPr>
  </w:style>
  <w:style w:type="character" w:styleId="ad">
    <w:name w:val="annotation reference"/>
    <w:basedOn w:val="a0"/>
    <w:uiPriority w:val="99"/>
    <w:semiHidden/>
    <w:unhideWhenUsed/>
    <w:rsid w:val="00C56AE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56AE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56AE4"/>
    <w:rPr>
      <w:rFonts w:eastAsia="SimSun" w:cs="Times New Roman"/>
      <w:sz w:val="20"/>
      <w:lang w:val="en-US" w:bidi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6AE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6AE4"/>
    <w:rPr>
      <w:rFonts w:eastAsia="SimSun" w:cs="Times New Roman"/>
      <w:b/>
      <w:bCs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C8A15-B9A8-4E01-9BF1-F06E5579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Ринат Габделхаевич</dc:creator>
  <cp:keywords/>
  <dc:description/>
  <cp:lastModifiedBy>Кравченко Алла Владимировна</cp:lastModifiedBy>
  <cp:revision>4</cp:revision>
  <cp:lastPrinted>2023-06-28T08:21:00Z</cp:lastPrinted>
  <dcterms:created xsi:type="dcterms:W3CDTF">2023-09-28T09:44:00Z</dcterms:created>
  <dcterms:modified xsi:type="dcterms:W3CDTF">2023-11-09T11:33:00Z</dcterms:modified>
</cp:coreProperties>
</file>